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5B895" w14:textId="77777777" w:rsidR="008279F9" w:rsidRDefault="008279F9" w:rsidP="008279F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Контрольные вопросы:</w:t>
      </w:r>
    </w:p>
    <w:p w14:paraId="3A46F5C9" w14:textId="77777777" w:rsidR="008279F9" w:rsidRDefault="008279F9" w:rsidP="008279F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В чем отличие предварительного проектирования от детального?</w:t>
      </w:r>
    </w:p>
    <w:p w14:paraId="4F4FE8B3" w14:textId="77777777" w:rsidR="008279F9" w:rsidRDefault="008279F9" w:rsidP="008279F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процессе предварительного внешнего проектирования структурируются цели проекта, определяется взаимодействие с пользователем, но не учитываются многие детали. Во время детального внешнего проектирования определяются внешние спецификации каждой функции для пользовательского проекта. Детальное проектирование, в свою очередь, определяется как процесс детализации и расширения предварительного проекта до такой степени, при которой проект полностью готов к реализации.</w:t>
      </w:r>
    </w:p>
    <w:p w14:paraId="479EFC36" w14:textId="77777777" w:rsidR="008279F9" w:rsidRDefault="008279F9" w:rsidP="008279F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Перечислите и кратко опишите архитектурные системные паттерны.</w:t>
      </w:r>
    </w:p>
    <w:p w14:paraId="393E6DA6" w14:textId="77777777" w:rsidR="008279F9" w:rsidRDefault="008279F9" w:rsidP="008279F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Репозиторий. Все совместно используемые подсистемами данные хранятся в центральной базе данных, доступной всем подсистемам. Репозиторий является пассивным элементом, а управление им возложено на подсистемы.</w:t>
      </w:r>
    </w:p>
    <w:p w14:paraId="2B013E77" w14:textId="77777777" w:rsidR="008279F9" w:rsidRDefault="008279F9" w:rsidP="008279F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Паттерн Клиент/сервер. Данные и процессы системы распределены между несколькими процессорами. Паттерн имеет три основных компонента: набор автономных серверов (предоставляют сервисы другим подсистемам), набор подсистем — клиентов (которые вызывают сервисы, предоставляемые серверами) и сеть (служит для доступа клиентов к сервисам). Клиенты должны знать имена серверов и сервисов, в то время как серверам не надо знать имена клиентов и их количество. Клиенты получают доступ к сервисам, предоставляемым серверами посредством удаленного вызова процедур.</w:t>
      </w:r>
    </w:p>
    <w:p w14:paraId="69C627CE" w14:textId="77777777" w:rsidR="008279F9" w:rsidRDefault="008279F9" w:rsidP="008279F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Паттерн </w:t>
      </w:r>
      <w:proofErr w:type="spellStart"/>
      <w:r>
        <w:rPr>
          <w:color w:val="000000"/>
          <w:sz w:val="27"/>
          <w:szCs w:val="27"/>
        </w:rPr>
        <w:t>обьектно</w:t>
      </w:r>
      <w:proofErr w:type="spellEnd"/>
      <w:r>
        <w:rPr>
          <w:color w:val="000000"/>
          <w:sz w:val="27"/>
          <w:szCs w:val="27"/>
        </w:rPr>
        <w:t>-ориентированный. Разделение приложения или подсистемы на три функциональные части (модель данных, представление (пользовательский интерфейс) и контроллер (управляющую логику)).</w:t>
      </w:r>
    </w:p>
    <w:p w14:paraId="71F1FC19" w14:textId="77777777" w:rsidR="008279F9" w:rsidRDefault="008279F9" w:rsidP="008279F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Сессия</w:t>
      </w:r>
      <w:r w:rsidRPr="008279F9">
        <w:rPr>
          <w:color w:val="000000"/>
          <w:sz w:val="27"/>
          <w:szCs w:val="27"/>
          <w:lang w:val="en-US"/>
        </w:rPr>
        <w:t xml:space="preserve"> (Session), </w:t>
      </w:r>
      <w:r>
        <w:rPr>
          <w:color w:val="000000"/>
          <w:sz w:val="27"/>
          <w:szCs w:val="27"/>
        </w:rPr>
        <w:t>Рабочая</w:t>
      </w:r>
      <w:r w:rsidRPr="008279F9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нить</w:t>
      </w:r>
      <w:r w:rsidRPr="008279F9">
        <w:rPr>
          <w:color w:val="000000"/>
          <w:sz w:val="27"/>
          <w:szCs w:val="27"/>
          <w:lang w:val="en-US"/>
        </w:rPr>
        <w:t xml:space="preserve"> (Worker Thread). </w:t>
      </w:r>
      <w:r>
        <w:rPr>
          <w:color w:val="000000"/>
          <w:sz w:val="27"/>
          <w:szCs w:val="27"/>
        </w:rPr>
        <w:t>В системах распределённой обработки обеспечивает возможность серверам различать клиентов, что позволяет повысить эффективность многопоточных приложений.</w:t>
      </w:r>
    </w:p>
    <w:p w14:paraId="6B614B5B" w14:textId="77777777" w:rsidR="008279F9" w:rsidRDefault="008279F9" w:rsidP="008279F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Паттерн Многоуровневая система (</w:t>
      </w:r>
      <w:proofErr w:type="spellStart"/>
      <w:r>
        <w:rPr>
          <w:color w:val="000000"/>
          <w:sz w:val="27"/>
          <w:szCs w:val="27"/>
        </w:rPr>
        <w:t>Layers</w:t>
      </w:r>
      <w:proofErr w:type="spellEnd"/>
      <w:r>
        <w:rPr>
          <w:color w:val="000000"/>
          <w:sz w:val="27"/>
          <w:szCs w:val="27"/>
        </w:rPr>
        <w:t>) или Абстрактная машина. В соответствии с паттерном Многоуровневая система структурные элементы системы организуются в отдельные уровни со взаимосвязанными обязанностями таким образом, чтобы на нижнем.</w:t>
      </w:r>
    </w:p>
    <w:p w14:paraId="0E94E111" w14:textId="77777777" w:rsidR="008279F9" w:rsidRDefault="008279F9" w:rsidP="008279F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Перечислите и кратко опишите паттерны управления.</w:t>
      </w:r>
    </w:p>
    <w:p w14:paraId="008AF829" w14:textId="77777777" w:rsidR="008279F9" w:rsidRDefault="008279F9" w:rsidP="008279F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Вызов—возврат. Вызов программных процедур осуществляется сверху вниз, т. е. управление начинается на вершине иерархии процедур и через вызовы передается на нижние уровни иерархии.</w:t>
      </w:r>
    </w:p>
    <w:p w14:paraId="6E5EEC19" w14:textId="77777777" w:rsidR="008279F9" w:rsidRDefault="008279F9" w:rsidP="008279F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Диспетчер. Один системный компонент назначается диспетчером и управляет запуском и завершением других процессов системы и координирует эти процессы.</w:t>
      </w:r>
    </w:p>
    <w:p w14:paraId="4A94658E" w14:textId="77777777" w:rsidR="008279F9" w:rsidRDefault="008279F9" w:rsidP="008279F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Передача сообщений. В рамках данного паттерна событие представляет собой передачу сообщения всем подсистемам. Любая подсистема, которая обрабатывает данное событие, отвечает на него.</w:t>
      </w:r>
    </w:p>
    <w:p w14:paraId="3A08E24F" w14:textId="77777777" w:rsidR="008279F9" w:rsidRDefault="008279F9" w:rsidP="008279F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Что такое «связность модуля»? Перечислите и кратко опишите типы связности модуля с указанием значения силы связности для каждого типа.</w:t>
      </w:r>
    </w:p>
    <w:p w14:paraId="01DED5DB" w14:textId="77777777" w:rsidR="008279F9" w:rsidRDefault="008279F9" w:rsidP="008279F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Связность модуля – внутренняя характеристика модуля, характеризующая меру прочности соединения функциональных и информационных объектов внутри одного модуля. Связность модуля характеризует степень его «плотности», степень зависимости его частей и направленности на решение определенной задачи.</w:t>
      </w:r>
    </w:p>
    <w:p w14:paraId="5CBEEE46" w14:textId="77777777" w:rsidR="008279F9" w:rsidRDefault="008279F9" w:rsidP="008279F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Что такое «сцепление модулей»? Перечислите и кратко опишите типы сцепления модулей.</w:t>
      </w:r>
    </w:p>
    <w:p w14:paraId="23C7EAB8" w14:textId="77777777" w:rsidR="008279F9" w:rsidRDefault="008279F9" w:rsidP="008279F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Сцепление модулей — это мера относительной независимости модулей. Модули являются полностью независимыми, если каждый из них не содержит о другом никакой информации.</w:t>
      </w:r>
    </w:p>
    <w:p w14:paraId="478465EB" w14:textId="77777777" w:rsidR="008279F9" w:rsidRDefault="008279F9" w:rsidP="008279F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Опишите следующие фундаментальные паттерны проектирования: делегирование, неизменяемый объект, интерфейс.</w:t>
      </w:r>
    </w:p>
    <w:p w14:paraId="3D46B061" w14:textId="77777777" w:rsidR="008279F9" w:rsidRDefault="008279F9" w:rsidP="008279F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Делегирование — основной шаблон проектирования, в котором объект внешне выражает некоторое поведение, но в реальности передаёт ответственность за выполнение этого поведения связанному объекту. Шаблон делегирования является фундаментальной абстракцией, на основе которой реализованы другие шаблоны - композиция примеси и </w:t>
      </w:r>
      <w:proofErr w:type="gramStart"/>
      <w:r>
        <w:rPr>
          <w:color w:val="000000"/>
          <w:sz w:val="27"/>
          <w:szCs w:val="27"/>
        </w:rPr>
        <w:t>аспекты .</w:t>
      </w:r>
      <w:proofErr w:type="gramEnd"/>
    </w:p>
    <w:p w14:paraId="5BE94211" w14:textId="77777777" w:rsidR="008279F9" w:rsidRDefault="008279F9" w:rsidP="008279F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Неизменяемый объект - в объектно-ориентированном программировании объект, который не может быть изменён после своего создания.</w:t>
      </w:r>
    </w:p>
    <w:p w14:paraId="1E98754C" w14:textId="77777777" w:rsidR="008279F9" w:rsidRDefault="008279F9" w:rsidP="008279F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Интерфейс — основной шаблон проектирования, являющийся общим методом для структурирования компьютерных программ для того, чтобы их было проще понять. В общем, интерфейс — это класс, который обеспечивает программисту простой или более программно-специфический способ доступа к другим классам.</w:t>
      </w:r>
    </w:p>
    <w:p w14:paraId="33ADFD20" w14:textId="77777777" w:rsidR="00F13E4F" w:rsidRDefault="00F13E4F"/>
    <w:sectPr w:rsidR="00F13E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6B1"/>
    <w:rsid w:val="008279F9"/>
    <w:rsid w:val="00D456B1"/>
    <w:rsid w:val="00F1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BFA743-8157-4858-94A2-4C8E2C3E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27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2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615</Words>
  <Characters>3509</Characters>
  <Application>Microsoft Office Word</Application>
  <DocSecurity>0</DocSecurity>
  <Lines>29</Lines>
  <Paragraphs>8</Paragraphs>
  <ScaleCrop>false</ScaleCrop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Ch</dc:creator>
  <cp:keywords/>
  <dc:description/>
  <cp:lastModifiedBy>Ivan Ch</cp:lastModifiedBy>
  <cp:revision>2</cp:revision>
  <dcterms:created xsi:type="dcterms:W3CDTF">2021-11-09T16:26:00Z</dcterms:created>
  <dcterms:modified xsi:type="dcterms:W3CDTF">2021-11-09T16:27:00Z</dcterms:modified>
</cp:coreProperties>
</file>