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897" w:rsidRDefault="00E9732A" w:rsidP="005A5D79">
      <w:pPr>
        <w:jc w:val="both"/>
      </w:pPr>
      <w:r>
        <w:t>1- Toplam soru sayısı, 8 ders soru sayısı toplamına eşit olması lazım.</w:t>
      </w:r>
    </w:p>
    <w:p w:rsidR="00E9732A" w:rsidRDefault="00E9732A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BDF9E45" wp14:editId="1CC773C4">
            <wp:simplePos x="0" y="0"/>
            <wp:positionH relativeFrom="column">
              <wp:posOffset>3481705</wp:posOffset>
            </wp:positionH>
            <wp:positionV relativeFrom="paragraph">
              <wp:posOffset>262255</wp:posOffset>
            </wp:positionV>
            <wp:extent cx="3171825" cy="4638675"/>
            <wp:effectExtent l="0" t="0" r="9525" b="952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1D35FB82" wp14:editId="3AFE6FB0">
            <wp:simplePos x="0" y="0"/>
            <wp:positionH relativeFrom="column">
              <wp:posOffset>71755</wp:posOffset>
            </wp:positionH>
            <wp:positionV relativeFrom="paragraph">
              <wp:posOffset>252095</wp:posOffset>
            </wp:positionV>
            <wp:extent cx="3209925" cy="4648200"/>
            <wp:effectExtent l="0" t="0" r="952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Örnek</w:t>
      </w:r>
    </w:p>
    <w:p w:rsidR="00E9732A" w:rsidRDefault="00E9732A"/>
    <w:p w:rsidR="00E9732A" w:rsidRDefault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Pr="00E9732A" w:rsidRDefault="00E9732A" w:rsidP="00E9732A"/>
    <w:p w:rsidR="00E9732A" w:rsidRDefault="00E9732A" w:rsidP="00E9732A"/>
    <w:p w:rsidR="00E9732A" w:rsidRDefault="00E9732A" w:rsidP="005A5D79">
      <w:pPr>
        <w:jc w:val="both"/>
      </w:pPr>
      <w:r>
        <w:t>2- Bir soru karşılığı puanı “,” virgüllü değerler yapabilirsiniz.</w:t>
      </w:r>
    </w:p>
    <w:p w:rsidR="00E9732A" w:rsidRDefault="00E9732A" w:rsidP="005A5D79">
      <w:pPr>
        <w:jc w:val="both"/>
      </w:pPr>
      <w:r>
        <w:t>3- Cevap anahtarını girmeden soru sayısı ve puan karşılıklarının girilip “AYARLARI KAYDET” butonuna basılıp kaydedilmesi gerekmektedir.</w:t>
      </w:r>
    </w:p>
    <w:p w:rsidR="00E9732A" w:rsidRDefault="00E9732A" w:rsidP="005A5D79">
      <w:pPr>
        <w:jc w:val="both"/>
      </w:pPr>
      <w:r>
        <w:t xml:space="preserve">4- Cevap anahtarı kısmına toplam soru sayısı kadar harf girebilirsiniz. </w:t>
      </w:r>
      <w:r w:rsidR="005A5D79">
        <w:t>Sağ sol yön tuşları ile kaçıncı sırada olduğunu görebilirsiniz.</w:t>
      </w:r>
    </w:p>
    <w:p w:rsidR="005A5D79" w:rsidRPr="00E9732A" w:rsidRDefault="005A5D79" w:rsidP="005A5D79">
      <w:pPr>
        <w:jc w:val="both"/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3238500" cy="6096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32A" w:rsidRDefault="00E9732A" w:rsidP="00E9732A"/>
    <w:p w:rsidR="00E9732A" w:rsidRDefault="00E9732A" w:rsidP="00E9732A">
      <w:pPr>
        <w:tabs>
          <w:tab w:val="left" w:pos="975"/>
        </w:tabs>
      </w:pPr>
    </w:p>
    <w:p w:rsidR="005A5D79" w:rsidRDefault="005A5D79" w:rsidP="00EA0290">
      <w:pPr>
        <w:tabs>
          <w:tab w:val="left" w:pos="975"/>
        </w:tabs>
        <w:jc w:val="both"/>
      </w:pPr>
      <w:r>
        <w:t>6- Ayarlar kaydedilip, Cevap anahtarı ilgili kısma girildikten sonra “SINAV DEĞERLENDİR” butonuna basıldığında *.</w:t>
      </w:r>
      <w:proofErr w:type="spellStart"/>
      <w:r>
        <w:t>txt</w:t>
      </w:r>
      <w:proofErr w:type="spellEnd"/>
      <w:r>
        <w:t xml:space="preserve"> dosyası seçilir. </w:t>
      </w:r>
    </w:p>
    <w:p w:rsidR="005A5D79" w:rsidRDefault="005A5D79" w:rsidP="00EA0290">
      <w:pPr>
        <w:tabs>
          <w:tab w:val="left" w:pos="975"/>
        </w:tabs>
        <w:jc w:val="both"/>
      </w:pPr>
      <w:r>
        <w:t>Program *.</w:t>
      </w:r>
      <w:proofErr w:type="spellStart"/>
      <w:r>
        <w:t>txt</w:t>
      </w:r>
      <w:proofErr w:type="spellEnd"/>
      <w:r>
        <w:t xml:space="preserve"> olan her satırı tarayıp, satır </w:t>
      </w:r>
      <w:proofErr w:type="spellStart"/>
      <w:r>
        <w:t>satır</w:t>
      </w:r>
      <w:proofErr w:type="spellEnd"/>
      <w:r>
        <w:t xml:space="preserve"> yazılı olan değerleri ayrıştıracak ve cevap anahtarı sırası ile değerlendirme yapacaktır.</w:t>
      </w:r>
    </w:p>
    <w:p w:rsidR="005A5D79" w:rsidRDefault="005A5D79" w:rsidP="00EA0290">
      <w:pPr>
        <w:tabs>
          <w:tab w:val="left" w:pos="975"/>
        </w:tabs>
        <w:jc w:val="both"/>
      </w:pPr>
      <w:r>
        <w:t>*.</w:t>
      </w:r>
      <w:proofErr w:type="spellStart"/>
      <w:r>
        <w:t>txt</w:t>
      </w:r>
      <w:proofErr w:type="spellEnd"/>
      <w:r>
        <w:t xml:space="preserve"> de boş satır olup olmadığını, ilk ve son satırlarda boşluk olmadığı doğrulandıktan sonra değerlendirme işlemi gerçekleştirmeniz hatayı azaltacaktır.</w:t>
      </w:r>
    </w:p>
    <w:p w:rsidR="00C12F25" w:rsidRPr="00E9732A" w:rsidRDefault="005A5D79" w:rsidP="00EA0290">
      <w:pPr>
        <w:tabs>
          <w:tab w:val="left" w:pos="975"/>
        </w:tabs>
        <w:jc w:val="both"/>
      </w:pPr>
      <w:r>
        <w:t xml:space="preserve">Değerlendirme Birinci ders soru sayısı kadar cevabı, cevap anahtarından karşılaştırarak </w:t>
      </w:r>
      <w:r w:rsidR="00C12F25">
        <w:t xml:space="preserve">bir soru karşılığı puan kadar o ders karşılığı sınav puanını hesaplar. Birinci ders soru sayısı bitince ikinci ders soru sayısı kadar cevabı karşılaştırır ve puan karşılığı kadar sınav puanını hesaplar. İşlem bitince liste halinde </w:t>
      </w:r>
      <w:proofErr w:type="spellStart"/>
      <w:r w:rsidR="00C12F25">
        <w:t>ListView’de</w:t>
      </w:r>
      <w:proofErr w:type="spellEnd"/>
      <w:r w:rsidR="00C12F25">
        <w:t xml:space="preserve"> görüntülenecektir. Veriler </w:t>
      </w:r>
      <w:r w:rsidR="00C12F25">
        <w:lastRenderedPageBreak/>
        <w:t xml:space="preserve">kontrol edildiğinde, “EXCEL OLARAK KAYDET” butonuna basılıp </w:t>
      </w:r>
      <w:proofErr w:type="spellStart"/>
      <w:r w:rsidR="00C12F25">
        <w:t>ListViewdeki</w:t>
      </w:r>
      <w:proofErr w:type="spellEnd"/>
      <w:r w:rsidR="00C12F25">
        <w:t xml:space="preserve"> veriler Excel olarak kaydedilecektir. Bu sırada “</w:t>
      </w:r>
      <w:r w:rsidR="00C12F25">
        <w:rPr>
          <w:rFonts w:ascii="Cascadia Mono" w:hAnsi="Cascadia Mono" w:cs="Cascadia Mono"/>
          <w:color w:val="A31515"/>
          <w:sz w:val="19"/>
          <w:szCs w:val="19"/>
        </w:rPr>
        <w:t>Excel'e aktarma tamamlandı!</w:t>
      </w:r>
      <w:r w:rsidR="00C12F25">
        <w:rPr>
          <w:rFonts w:ascii="Cascadia Mono" w:hAnsi="Cascadia Mono" w:cs="Cascadia Mono"/>
          <w:color w:val="A31515"/>
          <w:sz w:val="19"/>
          <w:szCs w:val="19"/>
        </w:rPr>
        <w:t>”</w:t>
      </w:r>
      <w:r w:rsidR="00C12F25">
        <w:rPr>
          <w:rFonts w:ascii="Cascadia Mono" w:hAnsi="Cascadia Mono" w:cs="Cascadia Mono"/>
          <w:sz w:val="19"/>
          <w:szCs w:val="19"/>
        </w:rPr>
        <w:t xml:space="preserve"> uyarısı gelene kadar bekleyip uyarı geldikten sonra zaten Excel açılacaktır.</w:t>
      </w:r>
      <w:bookmarkStart w:id="0" w:name="_GoBack"/>
      <w:bookmarkEnd w:id="0"/>
    </w:p>
    <w:sectPr w:rsidR="00C12F25" w:rsidRPr="00E9732A" w:rsidSect="00E9732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4D"/>
    <w:rsid w:val="005A5D79"/>
    <w:rsid w:val="00942E4D"/>
    <w:rsid w:val="00AB3897"/>
    <w:rsid w:val="00C12F25"/>
    <w:rsid w:val="00E9732A"/>
    <w:rsid w:val="00E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4A7D"/>
  <w15:chartTrackingRefBased/>
  <w15:docId w15:val="{40FDF9A6-77A1-4DA3-B043-7193830B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AZ</dc:creator>
  <cp:keywords/>
  <dc:description/>
  <cp:lastModifiedBy>Semih AZ</cp:lastModifiedBy>
  <cp:revision>3</cp:revision>
  <dcterms:created xsi:type="dcterms:W3CDTF">2024-01-11T06:26:00Z</dcterms:created>
  <dcterms:modified xsi:type="dcterms:W3CDTF">2024-01-11T06:56:00Z</dcterms:modified>
</cp:coreProperties>
</file>