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C95F" w14:textId="77777777" w:rsidR="008B6F5D" w:rsidRDefault="008B6F5D" w:rsidP="008B6F5D">
      <w:pPr>
        <w:rPr>
          <w:rFonts w:hint="eastAsia"/>
        </w:rPr>
      </w:pPr>
      <w:r>
        <w:rPr>
          <w:rFonts w:hint="eastAsia"/>
        </w:rPr>
        <w:t xml:space="preserve"># </w:t>
      </w:r>
      <w:r>
        <w:rPr>
          <w:rFonts w:hint="eastAsia"/>
        </w:rPr>
        <w:t>二十一世纪的社会主义运动</w:t>
      </w:r>
    </w:p>
    <w:p w14:paraId="7680FA13" w14:textId="77777777" w:rsidR="008B6F5D" w:rsidRDefault="008B6F5D" w:rsidP="008B6F5D">
      <w:pPr>
        <w:ind w:firstLine="420"/>
        <w:rPr>
          <w:rFonts w:hint="eastAsia"/>
        </w:rPr>
      </w:pPr>
      <w:r>
        <w:rPr>
          <w:rFonts w:hint="eastAsia"/>
        </w:rPr>
        <w:t>在二十一世纪</w:t>
      </w:r>
      <w:r>
        <w:rPr>
          <w:rFonts w:hint="eastAsia"/>
        </w:rPr>
        <w:t>20</w:t>
      </w:r>
      <w:r>
        <w:rPr>
          <w:rFonts w:hint="eastAsia"/>
        </w:rPr>
        <w:t>年代，资本主义的内在联系逐渐脱离早期的管理与生产，转向名义所有权的争夺。资本主义社会的成熟意味着资本家的利益被资本主义法律很好的保护着。所以股票、期货，这些所有权的代表物就在社会中流通起来了。但是，当所有权发生变动的时候，在一线的劳工，那些真正付出劳动的人，他们的处境并不会发生本质的改变，这是资本主义经济的所有权与经营权的分离导致的结果。</w:t>
      </w:r>
    </w:p>
    <w:p w14:paraId="12ED876C" w14:textId="77777777" w:rsidR="008B6F5D" w:rsidRDefault="008B6F5D" w:rsidP="008B6F5D">
      <w:pPr>
        <w:ind w:firstLine="420"/>
        <w:rPr>
          <w:rFonts w:hint="eastAsia"/>
        </w:rPr>
      </w:pPr>
      <w:r>
        <w:rPr>
          <w:rFonts w:hint="eastAsia"/>
        </w:rPr>
        <w:t>随着资本主义社会的逐渐成熟，尤其是在如何对付无产阶级运动方面的成熟，我们清晰的意识到：想要以尽可能小的代价去终结资本主义就必须从经济方面下手，要避开与资本主义社会的正面武装冲突，从生产方面瓦解资本主义经济。</w:t>
      </w:r>
    </w:p>
    <w:p w14:paraId="3178C3FD" w14:textId="77777777" w:rsidR="008B6F5D" w:rsidRDefault="008B6F5D" w:rsidP="008B6F5D">
      <w:pPr>
        <w:ind w:firstLine="420"/>
        <w:rPr>
          <w:rFonts w:hint="eastAsia"/>
        </w:rPr>
      </w:pPr>
      <w:r>
        <w:rPr>
          <w:rFonts w:hint="eastAsia"/>
        </w:rPr>
        <w:t>在二十一世纪，科技的发展使得人们学习的成本大幅的下降，尤其是</w:t>
      </w:r>
      <w:r>
        <w:rPr>
          <w:rFonts w:hint="eastAsia"/>
        </w:rPr>
        <w:t>AI</w:t>
      </w:r>
      <w:r>
        <w:rPr>
          <w:rFonts w:hint="eastAsia"/>
        </w:rPr>
        <w:t>的出现，人们可以快速的整合过去大量、重复的资料。</w:t>
      </w:r>
      <w:r>
        <w:rPr>
          <w:rFonts w:hint="eastAsia"/>
        </w:rPr>
        <w:t>3D</w:t>
      </w:r>
      <w:r>
        <w:rPr>
          <w:rFonts w:hint="eastAsia"/>
        </w:rPr>
        <w:t>打印使得人们可以按照自己的想法从设计零件开始按照自己的想法构建自己的工业产品。在这个资本主义充分发展的时代，想要彻底推翻资本主义，就只能从生产侧下手——通过开源平台让大众掌握生产能力，从经济上证明资本主义的不必要。这样就可以通过尽可能小的代价动摇资本主义。</w:t>
      </w:r>
    </w:p>
    <w:p w14:paraId="7E9D143A" w14:textId="77777777" w:rsidR="008B6F5D" w:rsidRDefault="008B6F5D" w:rsidP="008B6F5D">
      <w:pPr>
        <w:ind w:firstLine="420"/>
        <w:rPr>
          <w:rFonts w:hint="eastAsia"/>
        </w:rPr>
      </w:pPr>
      <w:r>
        <w:rPr>
          <w:rFonts w:hint="eastAsia"/>
        </w:rPr>
        <w:t>从社会主义经济的角度来说，传统的计划经济无法应对现代经济的复杂关系，而市场经济通过分散式的处理方式，虽不完美，但给出了对于复杂体系的解决方案——每个人的理性判断和对于利润的追求，让每个人追求自己的利益，从而实现整个体系的平衡与进步。但是，周期性的经济危机和整体经济的</w:t>
      </w:r>
      <w:proofErr w:type="gramStart"/>
      <w:r>
        <w:rPr>
          <w:rFonts w:hint="eastAsia"/>
        </w:rPr>
        <w:t>脱实向</w:t>
      </w:r>
      <w:proofErr w:type="gramEnd"/>
      <w:r>
        <w:rPr>
          <w:rFonts w:hint="eastAsia"/>
        </w:rPr>
        <w:t>虚，不仅带来贫富分化、地缘政治问题，还揭示了一个重要的问题——在市场经济体系下，政府依旧需要对整个复杂的经济体系进行分析和再分配，并且由于政府的阶级性，这种再分配是注定不平衡的。也就是说，金融海啸会周期性的冲击经济体系，并且由于政府再分配的一次次的妥协，金融海啸最终会冲垮整个经济体系。</w:t>
      </w:r>
    </w:p>
    <w:p w14:paraId="74B999C5" w14:textId="77777777" w:rsidR="008B6F5D" w:rsidRDefault="008B6F5D" w:rsidP="008B6F5D">
      <w:pPr>
        <w:ind w:firstLine="420"/>
        <w:rPr>
          <w:rFonts w:hint="eastAsia"/>
        </w:rPr>
      </w:pPr>
      <w:r>
        <w:rPr>
          <w:rFonts w:hint="eastAsia"/>
        </w:rPr>
        <w:t>计划经济总是被描述成物资匮乏的，缺乏活力的。我们若是想构建新的经济体系，就不能只是批判市场经济的弊端，更要思考市场经济的运行特点——经济是双向的。过去的计划经济由中央指挥，但是缺少反馈，因此导致了生产不能满足需求的情况。所以，新的经济模式首先要考虑生产侧与消费侧的交流。</w:t>
      </w:r>
    </w:p>
    <w:p w14:paraId="1BFD49D5" w14:textId="77777777" w:rsidR="008B6F5D" w:rsidRDefault="008B6F5D" w:rsidP="008B6F5D">
      <w:pPr>
        <w:ind w:firstLine="420"/>
        <w:rPr>
          <w:rFonts w:hint="eastAsia"/>
        </w:rPr>
      </w:pPr>
      <w:r>
        <w:rPr>
          <w:rFonts w:hint="eastAsia"/>
        </w:rPr>
        <w:t>如果我们根据需求生产生活必需品，而不是利润，那么我们就可以缩小贫富两级在生活品质上的差异。</w:t>
      </w:r>
    </w:p>
    <w:p w14:paraId="0D0CD288" w14:textId="77777777" w:rsidR="008B6F5D" w:rsidRDefault="008B6F5D" w:rsidP="008B6F5D">
      <w:pPr>
        <w:ind w:firstLine="420"/>
        <w:rPr>
          <w:rFonts w:hint="eastAsia"/>
        </w:rPr>
      </w:pPr>
      <w:r>
        <w:rPr>
          <w:rFonts w:hint="eastAsia"/>
        </w:rPr>
        <w:t>根据已有的社会主义实践经验，我们发现，社会主义经济的核心在于生产资料的公有制，而不是计划经济。计划经济只是生产资料公有制的一种实现方式。我们可以通过确保生产资料的公有制来实现社会主义经济，而不必拘泥于计划经济。</w:t>
      </w:r>
    </w:p>
    <w:p w14:paraId="43543520" w14:textId="77777777" w:rsidR="008B6F5D" w:rsidRDefault="008B6F5D" w:rsidP="008B6F5D">
      <w:pPr>
        <w:ind w:firstLine="420"/>
        <w:rPr>
          <w:rFonts w:hint="eastAsia"/>
        </w:rPr>
      </w:pPr>
      <w:r>
        <w:rPr>
          <w:rFonts w:hint="eastAsia"/>
        </w:rPr>
        <w:t>所以，我们可以通过开源硬件、开源软件、开源设计等方式，让大众掌握生产资料的使用权，从而实现生产资料的公有制。通过这种方式，我们可以让每个人都能参与到生产中来，而不是被动的接受资本主义的剥削。</w:t>
      </w:r>
    </w:p>
    <w:p w14:paraId="24DC3708" w14:textId="77777777" w:rsidR="008B6F5D" w:rsidRDefault="008B6F5D" w:rsidP="008B6F5D">
      <w:pPr>
        <w:rPr>
          <w:rFonts w:hint="eastAsia"/>
        </w:rPr>
      </w:pPr>
      <w:r>
        <w:rPr>
          <w:rFonts w:hint="eastAsia"/>
        </w:rPr>
        <w:t>基于此，我提出二十一世纪建立社会主义社会的基本架构：</w:t>
      </w:r>
    </w:p>
    <w:p w14:paraId="6BA7148F" w14:textId="29887890" w:rsidR="008B6F5D" w:rsidRDefault="008B6F5D" w:rsidP="008B6F5D">
      <w:pPr>
        <w:ind w:firstLine="420"/>
        <w:rPr>
          <w:rFonts w:hint="eastAsia"/>
        </w:rPr>
      </w:pPr>
      <w:r>
        <w:rPr>
          <w:rFonts w:hint="eastAsia"/>
        </w:rPr>
        <w:lastRenderedPageBreak/>
        <w:t>基于中央集权政府和国有企业确保社会的基本运转和稳定；与此同时确保生产资料的公有制。人民自发联合形成的盈利组织（生产组织）可以存在，同时保证一切生产资料的公有制。这样保证了劳动者有自由发挥自身创造力。</w:t>
      </w:r>
    </w:p>
    <w:p w14:paraId="5BC4D767" w14:textId="77777777" w:rsidR="008B6F5D" w:rsidRDefault="008B6F5D" w:rsidP="00F714CE">
      <w:pPr>
        <w:pStyle w:val="2"/>
        <w:rPr>
          <w:rFonts w:hint="eastAsia"/>
        </w:rPr>
      </w:pPr>
      <w:r>
        <w:rPr>
          <w:rFonts w:hint="eastAsia"/>
        </w:rPr>
        <w:t>1.</w:t>
      </w:r>
      <w:r>
        <w:rPr>
          <w:rFonts w:hint="eastAsia"/>
        </w:rPr>
        <w:t>中央集权的必要性和公有制生产制度的框架</w:t>
      </w:r>
    </w:p>
    <w:p w14:paraId="5F76CCE8" w14:textId="03F722EB" w:rsidR="00BB7E03" w:rsidRDefault="008B6F5D" w:rsidP="00BB7E03">
      <w:pPr>
        <w:ind w:firstLine="420"/>
        <w:rPr>
          <w:rFonts w:hint="eastAsia"/>
        </w:rPr>
      </w:pPr>
      <w:r>
        <w:rPr>
          <w:rFonts w:hint="eastAsia"/>
        </w:rPr>
        <w:t>中央集权的意义在于统筹所有能调用的资源。自由市场看似实现了资源和信息的自由流通，</w:t>
      </w:r>
      <w:r>
        <w:rPr>
          <w:rFonts w:hint="eastAsia"/>
        </w:rPr>
        <w:t>但是每一个竞争者为了使自己处于竞争的有利地位都会阻挠信息和资源的流通</w:t>
      </w:r>
      <w:r w:rsidR="00F714CE">
        <w:rPr>
          <w:rFonts w:hint="eastAsia"/>
        </w:rPr>
        <w:t>，随着贫富差距的分化，自由市场将社会关系实质性的转变为</w:t>
      </w:r>
      <w:r w:rsidR="00BB7E03">
        <w:rPr>
          <w:rFonts w:hint="eastAsia"/>
        </w:rPr>
        <w:t>少数资本家之间掠夺速度的比赛。</w:t>
      </w:r>
    </w:p>
    <w:sectPr w:rsidR="00BB7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D"/>
    <w:rsid w:val="003A54CE"/>
    <w:rsid w:val="007F17CA"/>
    <w:rsid w:val="008B6F5D"/>
    <w:rsid w:val="00BB7E03"/>
    <w:rsid w:val="00F3452E"/>
    <w:rsid w:val="00F55436"/>
    <w:rsid w:val="00F7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AB52"/>
  <w15:chartTrackingRefBased/>
  <w15:docId w15:val="{469442F3-7542-4B18-A55B-60DFF31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7CA"/>
    <w:pPr>
      <w:widowControl w:val="0"/>
      <w:spacing w:after="0" w:line="300" w:lineRule="auto"/>
    </w:pPr>
    <w:rPr>
      <w:rFonts w:ascii="Times New Roman" w:eastAsia="宋体" w:hAnsi="Times New Roman"/>
      <w:sz w:val="21"/>
    </w:rPr>
  </w:style>
  <w:style w:type="paragraph" w:styleId="1">
    <w:name w:val="heading 1"/>
    <w:basedOn w:val="a"/>
    <w:next w:val="a"/>
    <w:link w:val="10"/>
    <w:autoRedefine/>
    <w:uiPriority w:val="9"/>
    <w:qFormat/>
    <w:rsid w:val="00F714CE"/>
    <w:pPr>
      <w:ind w:firstLine="420"/>
      <w:outlineLvl w:val="0"/>
    </w:pPr>
    <w:rPr>
      <w:rFonts w:eastAsia="黑体"/>
      <w:b/>
      <w:sz w:val="28"/>
    </w:rPr>
  </w:style>
  <w:style w:type="paragraph" w:styleId="2">
    <w:name w:val="heading 2"/>
    <w:basedOn w:val="a"/>
    <w:next w:val="a"/>
    <w:link w:val="20"/>
    <w:autoRedefine/>
    <w:uiPriority w:val="9"/>
    <w:unhideWhenUsed/>
    <w:qFormat/>
    <w:rsid w:val="00F714CE"/>
    <w:pPr>
      <w:keepNext/>
      <w:keepLines/>
      <w:spacing w:before="160" w:after="80"/>
      <w:outlineLvl w:val="1"/>
    </w:pPr>
    <w:rPr>
      <w:rFonts w:asciiTheme="majorHAnsi" w:eastAsia="黑体" w:hAnsiTheme="majorHAnsi" w:cstheme="majorBidi"/>
      <w:b/>
      <w:sz w:val="24"/>
      <w:szCs w:val="40"/>
    </w:rPr>
  </w:style>
  <w:style w:type="paragraph" w:styleId="3">
    <w:name w:val="heading 3"/>
    <w:basedOn w:val="a"/>
    <w:next w:val="a"/>
    <w:link w:val="30"/>
    <w:uiPriority w:val="9"/>
    <w:semiHidden/>
    <w:unhideWhenUsed/>
    <w:qFormat/>
    <w:rsid w:val="008B6F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B6F5D"/>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8B6F5D"/>
    <w:pPr>
      <w:keepNext/>
      <w:keepLines/>
      <w:spacing w:before="80" w:after="40"/>
      <w:outlineLvl w:val="4"/>
    </w:pPr>
    <w:rPr>
      <w:rFonts w:asciiTheme="minorHAnsi" w:eastAsiaTheme="minorEastAsia" w:hAnsiTheme="minorHAnsi" w:cstheme="majorBidi"/>
      <w:color w:val="2F5496" w:themeColor="accent1" w:themeShade="BF"/>
      <w:sz w:val="24"/>
    </w:rPr>
  </w:style>
  <w:style w:type="paragraph" w:styleId="6">
    <w:name w:val="heading 6"/>
    <w:basedOn w:val="a"/>
    <w:next w:val="a"/>
    <w:link w:val="60"/>
    <w:uiPriority w:val="9"/>
    <w:semiHidden/>
    <w:unhideWhenUsed/>
    <w:qFormat/>
    <w:rsid w:val="008B6F5D"/>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8B6F5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B6F5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B6F5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4CE"/>
    <w:rPr>
      <w:rFonts w:ascii="Times New Roman" w:eastAsia="黑体" w:hAnsi="Times New Roman"/>
      <w:b/>
      <w:sz w:val="28"/>
    </w:rPr>
  </w:style>
  <w:style w:type="character" w:customStyle="1" w:styleId="20">
    <w:name w:val="标题 2 字符"/>
    <w:basedOn w:val="a0"/>
    <w:link w:val="2"/>
    <w:uiPriority w:val="9"/>
    <w:rsid w:val="00F714CE"/>
    <w:rPr>
      <w:rFonts w:asciiTheme="majorHAnsi" w:eastAsia="黑体" w:hAnsiTheme="majorHAnsi" w:cstheme="majorBidi"/>
      <w:b/>
      <w:sz w:val="24"/>
      <w:szCs w:val="40"/>
    </w:rPr>
  </w:style>
  <w:style w:type="character" w:customStyle="1" w:styleId="30">
    <w:name w:val="标题 3 字符"/>
    <w:basedOn w:val="a0"/>
    <w:link w:val="3"/>
    <w:uiPriority w:val="9"/>
    <w:semiHidden/>
    <w:rsid w:val="008B6F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B6F5D"/>
    <w:rPr>
      <w:rFonts w:cstheme="majorBidi"/>
      <w:color w:val="2F5496" w:themeColor="accent1" w:themeShade="BF"/>
      <w:sz w:val="28"/>
      <w:szCs w:val="28"/>
    </w:rPr>
  </w:style>
  <w:style w:type="character" w:customStyle="1" w:styleId="50">
    <w:name w:val="标题 5 字符"/>
    <w:basedOn w:val="a0"/>
    <w:link w:val="5"/>
    <w:uiPriority w:val="9"/>
    <w:semiHidden/>
    <w:rsid w:val="008B6F5D"/>
    <w:rPr>
      <w:rFonts w:cstheme="majorBidi"/>
      <w:color w:val="2F5496" w:themeColor="accent1" w:themeShade="BF"/>
      <w:sz w:val="24"/>
    </w:rPr>
  </w:style>
  <w:style w:type="character" w:customStyle="1" w:styleId="60">
    <w:name w:val="标题 6 字符"/>
    <w:basedOn w:val="a0"/>
    <w:link w:val="6"/>
    <w:uiPriority w:val="9"/>
    <w:semiHidden/>
    <w:rsid w:val="008B6F5D"/>
    <w:rPr>
      <w:rFonts w:cstheme="majorBidi"/>
      <w:b/>
      <w:bCs/>
      <w:color w:val="2F5496" w:themeColor="accent1" w:themeShade="BF"/>
      <w:sz w:val="21"/>
    </w:rPr>
  </w:style>
  <w:style w:type="character" w:customStyle="1" w:styleId="70">
    <w:name w:val="标题 7 字符"/>
    <w:basedOn w:val="a0"/>
    <w:link w:val="7"/>
    <w:uiPriority w:val="9"/>
    <w:semiHidden/>
    <w:rsid w:val="008B6F5D"/>
    <w:rPr>
      <w:rFonts w:cstheme="majorBidi"/>
      <w:b/>
      <w:bCs/>
      <w:color w:val="595959" w:themeColor="text1" w:themeTint="A6"/>
      <w:sz w:val="21"/>
    </w:rPr>
  </w:style>
  <w:style w:type="character" w:customStyle="1" w:styleId="80">
    <w:name w:val="标题 8 字符"/>
    <w:basedOn w:val="a0"/>
    <w:link w:val="8"/>
    <w:uiPriority w:val="9"/>
    <w:semiHidden/>
    <w:rsid w:val="008B6F5D"/>
    <w:rPr>
      <w:rFonts w:cstheme="majorBidi"/>
      <w:color w:val="595959" w:themeColor="text1" w:themeTint="A6"/>
      <w:sz w:val="21"/>
    </w:rPr>
  </w:style>
  <w:style w:type="character" w:customStyle="1" w:styleId="90">
    <w:name w:val="标题 9 字符"/>
    <w:basedOn w:val="a0"/>
    <w:link w:val="9"/>
    <w:uiPriority w:val="9"/>
    <w:semiHidden/>
    <w:rsid w:val="008B6F5D"/>
    <w:rPr>
      <w:rFonts w:eastAsiaTheme="majorEastAsia" w:cstheme="majorBidi"/>
      <w:color w:val="595959" w:themeColor="text1" w:themeTint="A6"/>
      <w:sz w:val="21"/>
    </w:rPr>
  </w:style>
  <w:style w:type="paragraph" w:styleId="a3">
    <w:name w:val="Title"/>
    <w:basedOn w:val="a"/>
    <w:next w:val="a"/>
    <w:link w:val="a4"/>
    <w:uiPriority w:val="10"/>
    <w:qFormat/>
    <w:rsid w:val="008B6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6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F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6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6F5D"/>
    <w:pPr>
      <w:spacing w:before="160" w:after="160"/>
      <w:jc w:val="center"/>
    </w:pPr>
    <w:rPr>
      <w:i/>
      <w:iCs/>
      <w:color w:val="404040" w:themeColor="text1" w:themeTint="BF"/>
    </w:rPr>
  </w:style>
  <w:style w:type="character" w:customStyle="1" w:styleId="a8">
    <w:name w:val="引用 字符"/>
    <w:basedOn w:val="a0"/>
    <w:link w:val="a7"/>
    <w:uiPriority w:val="29"/>
    <w:rsid w:val="008B6F5D"/>
    <w:rPr>
      <w:rFonts w:ascii="Times New Roman" w:eastAsia="宋体" w:hAnsi="Times New Roman"/>
      <w:i/>
      <w:iCs/>
      <w:color w:val="404040" w:themeColor="text1" w:themeTint="BF"/>
      <w:sz w:val="21"/>
    </w:rPr>
  </w:style>
  <w:style w:type="paragraph" w:styleId="a9">
    <w:name w:val="List Paragraph"/>
    <w:basedOn w:val="a"/>
    <w:uiPriority w:val="34"/>
    <w:qFormat/>
    <w:rsid w:val="008B6F5D"/>
    <w:pPr>
      <w:ind w:left="720"/>
      <w:contextualSpacing/>
    </w:pPr>
  </w:style>
  <w:style w:type="character" w:styleId="aa">
    <w:name w:val="Intense Emphasis"/>
    <w:basedOn w:val="a0"/>
    <w:uiPriority w:val="21"/>
    <w:qFormat/>
    <w:rsid w:val="008B6F5D"/>
    <w:rPr>
      <w:i/>
      <w:iCs/>
      <w:color w:val="2F5496" w:themeColor="accent1" w:themeShade="BF"/>
    </w:rPr>
  </w:style>
  <w:style w:type="paragraph" w:styleId="ab">
    <w:name w:val="Intense Quote"/>
    <w:basedOn w:val="a"/>
    <w:next w:val="a"/>
    <w:link w:val="ac"/>
    <w:uiPriority w:val="30"/>
    <w:qFormat/>
    <w:rsid w:val="008B6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B6F5D"/>
    <w:rPr>
      <w:rFonts w:ascii="Times New Roman" w:eastAsia="宋体" w:hAnsi="Times New Roman"/>
      <w:i/>
      <w:iCs/>
      <w:color w:val="2F5496" w:themeColor="accent1" w:themeShade="BF"/>
      <w:sz w:val="21"/>
    </w:rPr>
  </w:style>
  <w:style w:type="character" w:styleId="ad">
    <w:name w:val="Intense Reference"/>
    <w:basedOn w:val="a0"/>
    <w:uiPriority w:val="32"/>
    <w:qFormat/>
    <w:rsid w:val="008B6F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simth wilth</dc:creator>
  <cp:keywords/>
  <dc:description/>
  <cp:lastModifiedBy>simth wilth</cp:lastModifiedBy>
  <cp:revision>3</cp:revision>
  <dcterms:created xsi:type="dcterms:W3CDTF">2025-10-18T12:11:00Z</dcterms:created>
  <dcterms:modified xsi:type="dcterms:W3CDTF">2025-10-18T12:33:00Z</dcterms:modified>
</cp:coreProperties>
</file>