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098" w:rsidRPr="00553340" w:rsidRDefault="00C32EDA" w:rsidP="005A1AE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3340">
        <w:rPr>
          <w:rFonts w:ascii="Times New Roman" w:hAnsi="Times New Roman" w:cs="Times New Roman"/>
          <w:b/>
          <w:sz w:val="28"/>
          <w:szCs w:val="28"/>
          <w:u w:val="single"/>
        </w:rPr>
        <w:t>Задание.</w:t>
      </w:r>
      <w:r w:rsidRPr="00553340">
        <w:rPr>
          <w:rFonts w:ascii="Times New Roman" w:hAnsi="Times New Roman" w:cs="Times New Roman"/>
          <w:sz w:val="28"/>
          <w:szCs w:val="28"/>
        </w:rPr>
        <w:t xml:space="preserve"> Ваш друг не так </w:t>
      </w:r>
      <w:proofErr w:type="gramStart"/>
      <w:r w:rsidRPr="00553340">
        <w:rPr>
          <w:rFonts w:ascii="Times New Roman" w:hAnsi="Times New Roman" w:cs="Times New Roman"/>
          <w:sz w:val="28"/>
          <w:szCs w:val="28"/>
        </w:rPr>
        <w:t>успешен</w:t>
      </w:r>
      <w:proofErr w:type="gramEnd"/>
      <w:r w:rsidRPr="00553340">
        <w:rPr>
          <w:rFonts w:ascii="Times New Roman" w:hAnsi="Times New Roman" w:cs="Times New Roman"/>
          <w:sz w:val="28"/>
          <w:szCs w:val="28"/>
        </w:rPr>
        <w:t xml:space="preserve"> как вы и работает курьером. Он попросил вас помочь ему с его </w:t>
      </w:r>
      <w:proofErr w:type="spellStart"/>
      <w:r w:rsidRPr="00553340">
        <w:rPr>
          <w:rFonts w:ascii="Times New Roman" w:hAnsi="Times New Roman" w:cs="Times New Roman"/>
          <w:sz w:val="28"/>
          <w:szCs w:val="28"/>
        </w:rPr>
        <w:t>работои</w:t>
      </w:r>
      <w:proofErr w:type="spellEnd"/>
      <w:r w:rsidRPr="00553340">
        <w:rPr>
          <w:rFonts w:ascii="Times New Roman" w:hAnsi="Times New Roman" w:cs="Times New Roman"/>
          <w:sz w:val="28"/>
          <w:szCs w:val="28"/>
        </w:rPr>
        <w:t xml:space="preserve">̆. </w:t>
      </w:r>
      <w:proofErr w:type="spellStart"/>
      <w:r w:rsidRPr="00553340">
        <w:rPr>
          <w:rFonts w:ascii="Times New Roman" w:hAnsi="Times New Roman" w:cs="Times New Roman"/>
          <w:sz w:val="28"/>
          <w:szCs w:val="28"/>
        </w:rPr>
        <w:t>Каждыи</w:t>
      </w:r>
      <w:proofErr w:type="spellEnd"/>
      <w:r w:rsidRPr="00553340">
        <w:rPr>
          <w:rFonts w:ascii="Times New Roman" w:hAnsi="Times New Roman" w:cs="Times New Roman"/>
          <w:sz w:val="28"/>
          <w:szCs w:val="28"/>
        </w:rPr>
        <w:t xml:space="preserve">̆ день он получает заказы в разных частях города. Ему нужно получить </w:t>
      </w:r>
      <w:proofErr w:type="spellStart"/>
      <w:r w:rsidRPr="00553340">
        <w:rPr>
          <w:rFonts w:ascii="Times New Roman" w:hAnsi="Times New Roman" w:cs="Times New Roman"/>
          <w:sz w:val="28"/>
          <w:szCs w:val="28"/>
        </w:rPr>
        <w:t>оптимальныи</w:t>
      </w:r>
      <w:proofErr w:type="spellEnd"/>
      <w:r w:rsidRPr="00553340">
        <w:rPr>
          <w:rFonts w:ascii="Times New Roman" w:hAnsi="Times New Roman" w:cs="Times New Roman"/>
          <w:sz w:val="28"/>
          <w:szCs w:val="28"/>
        </w:rPr>
        <w:t>̆ маршрут передвижения по клиентам. Более того, начальство требует от него указать приблизительное время доставки для каждого заказчика.</w:t>
      </w:r>
    </w:p>
    <w:p w:rsidR="00CE4098" w:rsidRPr="00553340" w:rsidRDefault="00CE4098" w:rsidP="005A1AE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3340">
        <w:rPr>
          <w:rFonts w:ascii="Times New Roman" w:hAnsi="Times New Roman" w:cs="Times New Roman"/>
          <w:sz w:val="28"/>
          <w:szCs w:val="28"/>
        </w:rPr>
        <w:t>1.</w:t>
      </w:r>
      <w:r w:rsidR="003A755D">
        <w:rPr>
          <w:rFonts w:ascii="Times New Roman" w:hAnsi="Times New Roman" w:cs="Times New Roman"/>
          <w:sz w:val="28"/>
          <w:szCs w:val="28"/>
        </w:rPr>
        <w:t xml:space="preserve"> </w:t>
      </w:r>
      <w:r w:rsidR="00C32EDA" w:rsidRPr="00553340">
        <w:rPr>
          <w:rFonts w:ascii="Times New Roman" w:hAnsi="Times New Roman" w:cs="Times New Roman"/>
          <w:sz w:val="28"/>
          <w:szCs w:val="28"/>
        </w:rPr>
        <w:t>Для решения поставленной задачи опишем известную задачу</w:t>
      </w:r>
      <w:r w:rsidRPr="00553340">
        <w:rPr>
          <w:rFonts w:ascii="Times New Roman" w:hAnsi="Times New Roman" w:cs="Times New Roman"/>
          <w:sz w:val="28"/>
          <w:szCs w:val="28"/>
        </w:rPr>
        <w:t xml:space="preserve"> коммивояжера</w:t>
      </w:r>
      <w:r w:rsidR="00C32EDA" w:rsidRPr="00553340">
        <w:rPr>
          <w:rFonts w:ascii="Times New Roman" w:hAnsi="Times New Roman" w:cs="Times New Roman"/>
          <w:sz w:val="28"/>
          <w:szCs w:val="28"/>
        </w:rPr>
        <w:t xml:space="preserve">, решение которой поможет получить ответ. </w:t>
      </w:r>
      <w:r w:rsidRPr="00553340">
        <w:rPr>
          <w:rFonts w:ascii="Times New Roman" w:hAnsi="Times New Roman" w:cs="Times New Roman"/>
          <w:sz w:val="28"/>
          <w:szCs w:val="28"/>
        </w:rPr>
        <w:t xml:space="preserve">Это </w:t>
      </w:r>
      <w:r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одна из самых известных задач</w:t>
      </w:r>
      <w:r w:rsidRPr="0055334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8" w:tooltip="Комбинаторная оптимизация" w:history="1">
        <w:r w:rsidRPr="00553340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комбинаторной оптимизации</w:t>
        </w:r>
      </w:hyperlink>
      <w:r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заключающаяся в отыскании самого выгодного</w:t>
      </w:r>
      <w:r w:rsidRPr="0055334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9" w:tooltip="Маршрут (теория графов) (страница отсутствует)" w:history="1">
        <w:r w:rsidRPr="00553340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маршрута</w:t>
        </w:r>
      </w:hyperlink>
      <w:r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проходящего через указанные города хотя бы по одному разу с последующим возвратом в исходный город. В условиях задачи указываются критерий выгодности маршрута (кратчайший, самый дешёвый, совокупный критерий и тому подобное) и соответствующие матрицы расстояний, стоимости и тому подобного. Как правило, указывается, что маршрут должен проходить через каждый город только один раз — в таком случае выбор осуществляется среди</w:t>
      </w:r>
      <w:r w:rsidRPr="0055334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10" w:tooltip="Гамильтонов цикл" w:history="1">
        <w:r w:rsidRPr="00553340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гамильтоновых циклов</w:t>
        </w:r>
      </w:hyperlink>
      <w:r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Оптимизационная постановка задачи относится к классу очень NP-трудных задач. </w:t>
      </w:r>
      <w:r w:rsidR="003A755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З</w:t>
      </w:r>
      <w:r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адача коммивояжёра относится к числу</w:t>
      </w:r>
      <w:r w:rsidRPr="0055334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proofErr w:type="spellStart"/>
      <w:r w:rsidRPr="003A755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3A755D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"https://ru.wikipedia.org/wiki/%D0%A2%D1%80%D0%B0%D0%BD%D1%81%D0%B2%D1%8B%D1%87%D0%B8%D1%81%D0%BB%D0%B8%D1%82%D0%B5%D0%BB%D1%8C%D0%BD%D0%B0%D1%8F_%D0%B7%D0%B0%D0%B4%D0%B0%D1%87%D0%B0" \o "Трансвычислительная задача" </w:instrText>
      </w:r>
      <w:r w:rsidRPr="003A755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3A755D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трансвычислительных</w:t>
      </w:r>
      <w:proofErr w:type="spellEnd"/>
      <w:r w:rsidRPr="003A755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: уже при относительно небольшом числе городов (66 и более) она не может быть решена методом перебора вариантов никакими теоретически мыслимыми компьютерами за время, меньшее нескольких миллиардов лет.</w:t>
      </w:r>
    </w:p>
    <w:p w:rsidR="003A755D" w:rsidRDefault="00CE4098" w:rsidP="005A1AE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Для возможности применения математического аппарата для решения проблемы, её следует представить в виде</w:t>
      </w:r>
      <w:r w:rsidRPr="0055334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11" w:tooltip="Математическая модель" w:history="1">
        <w:r w:rsidRPr="00553340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математической модели</w:t>
        </w:r>
      </w:hyperlink>
      <w:r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Проблему коммивояжёра можно представить в виде модели на</w:t>
      </w:r>
      <w:r w:rsidRPr="0055334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12" w:tooltip="Граф (математика)" w:history="1">
        <w:r w:rsidRPr="00553340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графе</w:t>
        </w:r>
      </w:hyperlink>
      <w:r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то есть, используя вершины и ребра между ними. Таким образом, вершины графа соответствуют городам, а рёбра</w:t>
      </w:r>
      <w:r w:rsidRPr="00553340">
        <w:rPr>
          <w:rStyle w:val="mwe-math-mathml-inline"/>
          <w:rFonts w:ascii="Times New Roman" w:hAnsi="Times New Roman" w:cs="Times New Roman"/>
          <w:vanish/>
          <w:color w:val="252525"/>
          <w:sz w:val="28"/>
          <w:szCs w:val="28"/>
          <w:shd w:val="clear" w:color="auto" w:fill="FFFFFF"/>
        </w:rPr>
        <w:t>{\displaystyle \left(i,j\right)}</w:t>
      </w:r>
      <w:r w:rsidRPr="0055334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между вершинами</w:t>
      </w:r>
      <w:r w:rsidRPr="00553340">
        <w:rPr>
          <w:rStyle w:val="mwe-math-mathml-inline"/>
          <w:rFonts w:ascii="Times New Roman" w:hAnsi="Times New Roman" w:cs="Times New Roman"/>
          <w:vanish/>
          <w:color w:val="252525"/>
          <w:sz w:val="28"/>
          <w:szCs w:val="28"/>
          <w:shd w:val="clear" w:color="auto" w:fill="FFFFFF"/>
        </w:rPr>
        <w:t>{\displaystyle i}</w:t>
      </w:r>
      <w:r w:rsidR="002735F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553340">
        <w:rPr>
          <w:rStyle w:val="mwe-math-mathml-inline"/>
          <w:rFonts w:ascii="Times New Roman" w:hAnsi="Times New Roman" w:cs="Times New Roman"/>
          <w:vanish/>
          <w:color w:val="252525"/>
          <w:sz w:val="28"/>
          <w:szCs w:val="28"/>
          <w:shd w:val="clear" w:color="auto" w:fill="FFFFFF"/>
        </w:rPr>
        <w:t>{\displaystyle j}</w:t>
      </w:r>
      <w:r w:rsidR="002735F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- </w:t>
      </w:r>
      <w:r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пути сообщения между этими городами. Каждому ребру</w:t>
      </w:r>
      <w:r w:rsidRPr="0055334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553340">
        <w:rPr>
          <w:rStyle w:val="mwe-math-mathml-inline"/>
          <w:rFonts w:ascii="Times New Roman" w:hAnsi="Times New Roman" w:cs="Times New Roman"/>
          <w:vanish/>
          <w:color w:val="252525"/>
          <w:sz w:val="28"/>
          <w:szCs w:val="28"/>
          <w:shd w:val="clear" w:color="auto" w:fill="FFFFFF"/>
        </w:rPr>
        <w:t>{\displaystyle \left(i,j\right)}</w:t>
      </w:r>
      <w:r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можно сопоставить критерий выгодности маршрута</w:t>
      </w:r>
      <w:r w:rsidRPr="00553340">
        <w:rPr>
          <w:rStyle w:val="mwe-math-mathml-inline"/>
          <w:rFonts w:ascii="Times New Roman" w:hAnsi="Times New Roman" w:cs="Times New Roman"/>
          <w:vanish/>
          <w:color w:val="252525"/>
          <w:sz w:val="28"/>
          <w:szCs w:val="28"/>
          <w:shd w:val="clear" w:color="auto" w:fill="FFFFFF"/>
        </w:rPr>
        <w:t>{\displaystyle c_{ij}\geqslant 0}</w:t>
      </w:r>
      <w:r w:rsidR="002735F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который можно </w:t>
      </w:r>
      <w:proofErr w:type="gramStart"/>
      <w:r w:rsidR="002735F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понимать</w:t>
      </w:r>
      <w:proofErr w:type="gramEnd"/>
      <w:r w:rsidR="002735F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как, например, расстояние между городами, время или стоимость поездки.</w:t>
      </w:r>
    </w:p>
    <w:p w:rsidR="00CE4098" w:rsidRPr="00553340" w:rsidRDefault="003A755D" w:rsidP="005A1AE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Рассмотрим алгоритмическую сложность задачи коммивояжера. </w:t>
      </w:r>
      <w:r w:rsidR="00851B44"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Поскольку коммивояжёр в каждом из городов встает перед выбором следующего города из тех, что он ещё не посетил, существует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3A755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n</w:t>
      </w:r>
      <w:r w:rsidRPr="003A755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- 1)!</w:t>
      </w:r>
      <w:r w:rsidR="00851B44" w:rsidRPr="00553340">
        <w:rPr>
          <w:rStyle w:val="mwe-math-mathml-inline"/>
          <w:rFonts w:ascii="Times New Roman" w:hAnsi="Times New Roman" w:cs="Times New Roman"/>
          <w:vanish/>
          <w:color w:val="252525"/>
          <w:sz w:val="28"/>
          <w:szCs w:val="28"/>
          <w:shd w:val="clear" w:color="auto" w:fill="FFFFFF"/>
        </w:rPr>
        <w:t>{\displaystyle (n-1)!}</w:t>
      </w:r>
      <w:r w:rsidR="00851B44" w:rsidRPr="0055334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851B44"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маршрутов для асимметричной и</w:t>
      </w:r>
      <w:r w:rsidRPr="003A755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n</w:t>
      </w:r>
      <w:r w:rsidRPr="003A755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- 1)! / </w:t>
      </w:r>
      <w:proofErr w:type="gramStart"/>
      <w:r w:rsidRPr="003A755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2 </w:t>
      </w:r>
      <w:r w:rsidR="00851B44" w:rsidRPr="00553340">
        <w:rPr>
          <w:rStyle w:val="mwe-math-mathml-inline"/>
          <w:rFonts w:ascii="Times New Roman" w:hAnsi="Times New Roman" w:cs="Times New Roman"/>
          <w:vanish/>
          <w:color w:val="252525"/>
          <w:sz w:val="28"/>
          <w:szCs w:val="28"/>
          <w:shd w:val="clear" w:color="auto" w:fill="FFFFFF"/>
        </w:rPr>
        <w:t>{\displaystyle (n-1)!/2}</w:t>
      </w:r>
      <w:r w:rsidR="00851B44" w:rsidRPr="0055334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851B44"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маршрутов</w:t>
      </w:r>
      <w:proofErr w:type="gramEnd"/>
      <w:r w:rsidR="00851B44"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для симметричной задачи коммивояжёра. Таким образом, размер пространства поиска зависит</w:t>
      </w:r>
      <w:r w:rsidR="00851B44" w:rsidRPr="0055334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13" w:tooltip="Экспоненциальная сложность" w:history="1">
        <w:r w:rsidR="00851B44" w:rsidRPr="00553340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экспоненциально</w:t>
        </w:r>
      </w:hyperlink>
      <w:r w:rsidR="00851B44" w:rsidRPr="0055334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851B44"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от количества городов.</w:t>
      </w:r>
    </w:p>
    <w:p w:rsidR="00851B44" w:rsidRPr="00553340" w:rsidRDefault="00851B44" w:rsidP="005A1AE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2.</w:t>
      </w:r>
      <w:r w:rsidR="003A755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Опишем основные </w:t>
      </w:r>
      <w:r w:rsidR="00B468B8"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подходы к решению поставленной задачи.</w:t>
      </w:r>
      <w:r w:rsidR="005A1AE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5A1AEE" w:rsidRPr="005A1AEE">
        <w:rPr>
          <w:rFonts w:ascii="Times New Roman" w:hAnsi="Times New Roman" w:cs="Times New Roman"/>
          <w:sz w:val="28"/>
          <w:szCs w:val="28"/>
        </w:rPr>
        <w:t>Для выбора алгоритма важно знать максимальное количество вершин и критерии оптимальности итогового решения.</w:t>
      </w:r>
    </w:p>
    <w:p w:rsidR="008A541D" w:rsidRPr="00553340" w:rsidRDefault="00B468B8" w:rsidP="005A1AE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Начнем с простейшего – жадный алгоритм</w:t>
      </w:r>
      <w:r w:rsidR="00463CCA"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Это </w:t>
      </w:r>
      <w:r w:rsidR="00463CCA" w:rsidRPr="005533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алгоритм, заключающийся в принятии локально</w:t>
      </w:r>
      <w:r w:rsidR="00463CCA" w:rsidRPr="0055334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4" w:tooltip="Оптимальное решение" w:history="1">
        <w:r w:rsidR="00463CCA" w:rsidRPr="00553340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оптимальных решений</w:t>
        </w:r>
      </w:hyperlink>
      <w:r w:rsidR="00463CCA" w:rsidRPr="0055334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463CCA" w:rsidRPr="005533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каждом этапе, допуская, что конечное решение также окажется оптимальным.</w:t>
      </w:r>
      <w:r w:rsidR="00CD75DB" w:rsidRPr="005533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Жадные алгоритмы не всегда приводят к оптимальным решениям, но во многих задачах дают нужный результат. Жадный метод обладает достаточной мощью и хорошо подходит для довольно широкого класса задач. Также к достоинству </w:t>
      </w:r>
      <w:bookmarkStart w:id="0" w:name="_GoBack"/>
      <w:bookmarkEnd w:id="0"/>
      <w:r w:rsidR="00CD75DB" w:rsidRPr="005533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данного алгоритма можно отнести простоту реа</w:t>
      </w:r>
      <w:r w:rsidR="008A541D" w:rsidRPr="005533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лизации. </w:t>
      </w:r>
    </w:p>
    <w:p w:rsidR="00B468B8" w:rsidRPr="00553340" w:rsidRDefault="008A541D" w:rsidP="005A1AE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5533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 качестве недостатка алгоритма можно отметить неприменимость к большому количеству вершин графа.</w:t>
      </w:r>
      <w:r w:rsidR="00B468B8"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 задачи коммивояжера, относящейся к классу </w:t>
      </w:r>
      <w:r w:rsidR="00B468B8"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NP</w:t>
      </w:r>
      <w:r w:rsidR="00B468B8"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жадные алгоритмы не дают оптимального решения.</w:t>
      </w:r>
      <w:r w:rsidR="00CD75DB"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Следовательно, данный метод не будет использоваться для решения поставленной задачи.</w:t>
      </w:r>
    </w:p>
    <w:p w:rsidR="008A541D" w:rsidRDefault="008A541D" w:rsidP="005A1AE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Рассмотрим второй метод для решения поставленной задачи – метод </w:t>
      </w:r>
      <w:r w:rsidR="00553340"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ветвей и границ.</w:t>
      </w:r>
      <w:r w:rsidR="004A732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По сравнению с предыдущим методом, данный алгоритм сложнее в реализации.</w:t>
      </w:r>
      <w:r w:rsidR="00553340"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Можно найти точное решение задачи коммивояжёра,</w:t>
      </w:r>
      <w:r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то есть «вручную» вычислить длины всех возможных маршрутов и выбрать маршрут с наименьшей длиной. Однако даже для небольшого количества городов решать задачу таким способом практически невозможно. Для простого варианта, симметричной задачи с</w:t>
      </w:r>
      <w:r w:rsidRPr="00553340">
        <w:rPr>
          <w:rStyle w:val="mwe-math-mathml-inline"/>
          <w:rFonts w:ascii="Times New Roman" w:hAnsi="Times New Roman" w:cs="Times New Roman"/>
          <w:vanish/>
          <w:color w:val="252525"/>
          <w:sz w:val="28"/>
          <w:szCs w:val="28"/>
          <w:shd w:val="clear" w:color="auto" w:fill="FFFFFF"/>
        </w:rPr>
        <w:t>{\displaystyle n}</w:t>
      </w:r>
      <w:r w:rsidRPr="0055334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городами, существует</w:t>
      </w:r>
      <w:r w:rsidR="00553340" w:rsidRPr="00553340">
        <w:rPr>
          <w:rStyle w:val="apple-converted-space"/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 </w:t>
      </w:r>
      <w:r w:rsidR="00553340" w:rsidRPr="0055334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(</w:t>
      </w:r>
      <w:r w:rsidR="00553340" w:rsidRPr="0055334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n</w:t>
      </w:r>
      <w:r w:rsidR="00553340" w:rsidRPr="0055334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- 1)! / 2</w:t>
      </w:r>
      <w:r w:rsidR="00553340" w:rsidRPr="00553340">
        <w:rPr>
          <w:rStyle w:val="apple-converted-space"/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 xml:space="preserve"> </w:t>
      </w:r>
      <w:r w:rsidR="00553340" w:rsidRPr="00553340">
        <w:rPr>
          <w:rStyle w:val="mwe-math-mathml-inline"/>
          <w:rFonts w:ascii="Times New Roman" w:hAnsi="Times New Roman" w:cs="Times New Roman"/>
          <w:vanish/>
          <w:color w:val="252525"/>
          <w:sz w:val="21"/>
          <w:szCs w:val="21"/>
          <w:shd w:val="clear" w:color="auto" w:fill="FFFFFF"/>
        </w:rPr>
        <w:t>{\displaystyle (n-1)!/2}</w:t>
      </w:r>
      <w:r w:rsidRPr="00553340">
        <w:rPr>
          <w:rStyle w:val="mwe-math-mathml-inline"/>
          <w:rFonts w:ascii="Times New Roman" w:hAnsi="Times New Roman" w:cs="Times New Roman"/>
          <w:vanish/>
          <w:color w:val="252525"/>
          <w:sz w:val="28"/>
          <w:szCs w:val="28"/>
          <w:shd w:val="clear" w:color="auto" w:fill="FFFFFF"/>
        </w:rPr>
        <w:t>{\displaystyle (n-1)!/2}</w:t>
      </w:r>
      <w:r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возможных маршрутов, то есть для 15 городов существует 43 миллиарда маршрутов и для 18 городов уже 177 триллионов.</w:t>
      </w:r>
      <w:r w:rsidR="00553340" w:rsidRPr="005533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 этом и заключается недостаток данного метода. К достоинству метода ветвей и границ можно отнести быстроту реализации.</w:t>
      </w:r>
    </w:p>
    <w:p w:rsidR="002735F1" w:rsidRDefault="00623750" w:rsidP="005A1AE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  <w:sz w:val="28"/>
          <w:szCs w:val="28"/>
        </w:rPr>
      </w:pPr>
      <w:r w:rsidRPr="004A732F">
        <w:rPr>
          <w:color w:val="252525"/>
          <w:sz w:val="28"/>
          <w:szCs w:val="28"/>
          <w:shd w:val="clear" w:color="auto" w:fill="FFFFFF"/>
        </w:rPr>
        <w:t xml:space="preserve">Рассмотрим третий метод для решения поставленной задачи – метод эластичной сети. В отличие от </w:t>
      </w:r>
      <w:r w:rsidR="004A732F" w:rsidRPr="004A732F">
        <w:rPr>
          <w:color w:val="252525"/>
          <w:sz w:val="28"/>
          <w:szCs w:val="28"/>
          <w:shd w:val="clear" w:color="auto" w:fill="FFFFFF"/>
        </w:rPr>
        <w:t>двух рассмотренных предыдущих методов, данный алгоритм применим к большому количеству вершин графа.</w:t>
      </w:r>
      <w:r w:rsidR="004A732F">
        <w:rPr>
          <w:color w:val="252525"/>
          <w:sz w:val="28"/>
          <w:szCs w:val="28"/>
          <w:shd w:val="clear" w:color="auto" w:fill="FFFFFF"/>
        </w:rPr>
        <w:t xml:space="preserve"> </w:t>
      </w:r>
      <w:r w:rsidR="002735F1">
        <w:rPr>
          <w:color w:val="252525"/>
          <w:sz w:val="28"/>
          <w:szCs w:val="28"/>
          <w:shd w:val="clear" w:color="auto" w:fill="FFFFFF"/>
        </w:rPr>
        <w:t xml:space="preserve">По мере перебора путей строится оптимальный путь. Благодаря этому отбрасываются заведомо неоптимальные пути, уменьшая при этом количество проверок. </w:t>
      </w:r>
      <w:r w:rsidR="003A755D">
        <w:rPr>
          <w:color w:val="252525"/>
          <w:sz w:val="28"/>
          <w:szCs w:val="28"/>
          <w:shd w:val="clear" w:color="auto" w:fill="FFFFFF"/>
        </w:rPr>
        <w:t>Поэтому имеет смысл остановиться на этом методе для решения поставленной задачи.</w:t>
      </w:r>
      <w:r w:rsidR="003A755D" w:rsidRPr="004A732F">
        <w:rPr>
          <w:color w:val="252525"/>
          <w:sz w:val="28"/>
          <w:szCs w:val="28"/>
          <w:shd w:val="clear" w:color="auto" w:fill="FFFFFF"/>
        </w:rPr>
        <w:t xml:space="preserve"> </w:t>
      </w:r>
      <w:r w:rsidR="002735F1">
        <w:rPr>
          <w:color w:val="252525"/>
          <w:sz w:val="28"/>
          <w:szCs w:val="28"/>
          <w:shd w:val="clear" w:color="auto" w:fill="FFFFFF"/>
        </w:rPr>
        <w:t>К недостаткам данного метода можно отнести сложность реализации.</w:t>
      </w:r>
      <w:r w:rsidR="004A732F">
        <w:rPr>
          <w:color w:val="252525"/>
          <w:sz w:val="28"/>
          <w:szCs w:val="28"/>
          <w:shd w:val="clear" w:color="auto" w:fill="FFFFFF"/>
        </w:rPr>
        <w:t xml:space="preserve"> </w:t>
      </w:r>
      <w:r w:rsidR="004A732F" w:rsidRPr="004A732F">
        <w:rPr>
          <w:color w:val="252525"/>
          <w:sz w:val="28"/>
          <w:szCs w:val="28"/>
        </w:rPr>
        <w:t xml:space="preserve">В 1987 году его использовали </w:t>
      </w:r>
      <w:proofErr w:type="spellStart"/>
      <w:r w:rsidR="004A732F" w:rsidRPr="004A732F">
        <w:rPr>
          <w:color w:val="252525"/>
          <w:sz w:val="28"/>
          <w:szCs w:val="28"/>
        </w:rPr>
        <w:t>Дурбин</w:t>
      </w:r>
      <w:proofErr w:type="spellEnd"/>
      <w:r w:rsidR="004A732F" w:rsidRPr="004A732F">
        <w:rPr>
          <w:color w:val="252525"/>
          <w:sz w:val="28"/>
          <w:szCs w:val="28"/>
        </w:rPr>
        <w:t xml:space="preserve"> и </w:t>
      </w:r>
      <w:proofErr w:type="spellStart"/>
      <w:r w:rsidR="004A732F" w:rsidRPr="004A732F">
        <w:rPr>
          <w:color w:val="252525"/>
          <w:sz w:val="28"/>
          <w:szCs w:val="28"/>
        </w:rPr>
        <w:t>Уиллшоу</w:t>
      </w:r>
      <w:proofErr w:type="spellEnd"/>
      <w:r w:rsidR="004A732F" w:rsidRPr="004A732F">
        <w:rPr>
          <w:color w:val="252525"/>
          <w:sz w:val="28"/>
          <w:szCs w:val="28"/>
        </w:rPr>
        <w:t>, указавшие аналогию с механизмами установления упорядоченных нейронных связей.</w:t>
      </w:r>
    </w:p>
    <w:p w:rsidR="002735F1" w:rsidRDefault="002735F1" w:rsidP="005A1AE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3.</w:t>
      </w:r>
      <w:r w:rsidR="003A755D">
        <w:rPr>
          <w:color w:val="252525"/>
          <w:sz w:val="28"/>
          <w:szCs w:val="28"/>
        </w:rPr>
        <w:t xml:space="preserve"> </w:t>
      </w:r>
      <w:r>
        <w:rPr>
          <w:color w:val="252525"/>
          <w:sz w:val="28"/>
          <w:szCs w:val="28"/>
        </w:rPr>
        <w:t xml:space="preserve">Опишем выбранный метод – метод эластичной сети. </w:t>
      </w:r>
      <w:r w:rsidR="004A732F" w:rsidRPr="004A732F">
        <w:rPr>
          <w:color w:val="252525"/>
          <w:sz w:val="28"/>
          <w:szCs w:val="28"/>
        </w:rPr>
        <w:t>Каждый из маршр</w:t>
      </w:r>
      <w:r>
        <w:rPr>
          <w:color w:val="252525"/>
          <w:sz w:val="28"/>
          <w:szCs w:val="28"/>
        </w:rPr>
        <w:t>утов коммивояжёра рассматривается</w:t>
      </w:r>
      <w:r w:rsidR="004A732F" w:rsidRPr="004A732F">
        <w:rPr>
          <w:color w:val="252525"/>
          <w:sz w:val="28"/>
          <w:szCs w:val="28"/>
        </w:rPr>
        <w:t xml:space="preserve"> как отображение окружности на плоскость (в каждый город на плоскости отображается некоторая точка этой окружности). Соседние точки на окружности должны отображаться в точки, по возможности ближайшие и на плоскости.</w:t>
      </w:r>
      <w:r>
        <w:rPr>
          <w:color w:val="252525"/>
          <w:sz w:val="28"/>
          <w:szCs w:val="28"/>
        </w:rPr>
        <w:t xml:space="preserve"> Алгоритм следующий - </w:t>
      </w:r>
      <w:r w:rsidR="003A755D">
        <w:rPr>
          <w:color w:val="252525"/>
          <w:sz w:val="28"/>
          <w:szCs w:val="28"/>
        </w:rPr>
        <w:t>н</w:t>
      </w:r>
      <w:r w:rsidRPr="002735F1">
        <w:rPr>
          <w:color w:val="252525"/>
          <w:sz w:val="28"/>
          <w:szCs w:val="28"/>
        </w:rPr>
        <w:t>ачинается с установки на плоскость небольшой окружности. Она неравномерно расширяется, становясь кольцом, проходящим практически около всех городов и устанавливая таким образом искомый маршрут. На каждую движущуюся точку кольца оказывает действие две составляющие: перемещение точки в сторону ближайшего города и смещение в сторону соседей точки на кольце так, чтобы уменьшить его длину. Город в итоге связывается с определенным участком кольца по мере расширения. По мере расширения такой эластичной сети, каждый город оказывается ассоциирован</w:t>
      </w:r>
      <w:r>
        <w:rPr>
          <w:color w:val="252525"/>
          <w:sz w:val="28"/>
          <w:szCs w:val="28"/>
        </w:rPr>
        <w:t xml:space="preserve"> с определенным участком кольца.</w:t>
      </w:r>
    </w:p>
    <w:p w:rsidR="002735F1" w:rsidRDefault="002735F1" w:rsidP="005A1AE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  <w:sz w:val="28"/>
          <w:szCs w:val="28"/>
        </w:rPr>
      </w:pPr>
      <w:r w:rsidRPr="002735F1">
        <w:rPr>
          <w:color w:val="252525"/>
          <w:sz w:val="28"/>
          <w:szCs w:val="28"/>
        </w:rPr>
        <w:t xml:space="preserve">Вначале все города оказывают приблизительно одинаковое влияние на каждую точку маршрута. В последующем, большие расстояния становятся менее влиятельными и каждый город становится более специфичным для ближайших к нему точек кольца. Такое постепенное увеличение </w:t>
      </w:r>
      <w:r w:rsidRPr="002735F1">
        <w:rPr>
          <w:color w:val="252525"/>
          <w:sz w:val="28"/>
          <w:szCs w:val="28"/>
        </w:rPr>
        <w:lastRenderedPageBreak/>
        <w:t xml:space="preserve">специфичности, которое напоминает метод обучения сети </w:t>
      </w:r>
      <w:proofErr w:type="spellStart"/>
      <w:r w:rsidRPr="002735F1">
        <w:rPr>
          <w:color w:val="252525"/>
          <w:sz w:val="28"/>
          <w:szCs w:val="28"/>
        </w:rPr>
        <w:t>Кохонена</w:t>
      </w:r>
      <w:proofErr w:type="spellEnd"/>
      <w:r w:rsidRPr="002735F1">
        <w:rPr>
          <w:color w:val="252525"/>
          <w:sz w:val="28"/>
          <w:szCs w:val="28"/>
        </w:rPr>
        <w:t xml:space="preserve">, контролируется значением </w:t>
      </w:r>
      <w:r>
        <w:rPr>
          <w:color w:val="252525"/>
          <w:sz w:val="28"/>
          <w:szCs w:val="28"/>
        </w:rPr>
        <w:t>некоторого эффективного радиуса.</w:t>
      </w:r>
    </w:p>
    <w:p w:rsidR="002735F1" w:rsidRDefault="002735F1" w:rsidP="005A1AE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Представим алгори</w:t>
      </w:r>
      <w:r w:rsidR="003A755D">
        <w:rPr>
          <w:color w:val="252525"/>
          <w:sz w:val="28"/>
          <w:szCs w:val="28"/>
        </w:rPr>
        <w:t>т</w:t>
      </w:r>
      <w:r>
        <w:rPr>
          <w:color w:val="252525"/>
          <w:sz w:val="28"/>
          <w:szCs w:val="28"/>
        </w:rPr>
        <w:t>м наглядно на схемах.</w:t>
      </w:r>
    </w:p>
    <w:p w:rsidR="002735F1" w:rsidRDefault="002735F1" w:rsidP="005A1AE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A6C349" wp14:editId="679E76A6">
            <wp:extent cx="5934075" cy="5429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55D" w:rsidRDefault="003A755D" w:rsidP="005A1AE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  <w:sz w:val="28"/>
          <w:szCs w:val="28"/>
        </w:rPr>
      </w:pPr>
      <w:r>
        <w:rPr>
          <w:sz w:val="28"/>
          <w:szCs w:val="28"/>
        </w:rPr>
        <w:t xml:space="preserve">Рис.1 </w:t>
      </w:r>
      <w:r w:rsidRPr="003A755D">
        <w:rPr>
          <w:color w:val="000000" w:themeColor="text1"/>
          <w:sz w:val="28"/>
          <w:szCs w:val="28"/>
        </w:rPr>
        <w:t>Постепенное изменение эластичной сети с течением времени (a) (b) (c) и конечная стадия (d).</w:t>
      </w:r>
    </w:p>
    <w:p w:rsidR="002735F1" w:rsidRDefault="002735F1" w:rsidP="005A1AE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  <w:sz w:val="28"/>
          <w:szCs w:val="28"/>
        </w:rPr>
      </w:pPr>
      <w:proofErr w:type="spellStart"/>
      <w:r w:rsidRPr="002735F1">
        <w:rPr>
          <w:color w:val="252525"/>
          <w:sz w:val="28"/>
          <w:szCs w:val="28"/>
        </w:rPr>
        <w:t>Дурбин</w:t>
      </w:r>
      <w:proofErr w:type="spellEnd"/>
      <w:r w:rsidRPr="002735F1">
        <w:rPr>
          <w:color w:val="252525"/>
          <w:sz w:val="28"/>
          <w:szCs w:val="28"/>
        </w:rPr>
        <w:t xml:space="preserve"> и </w:t>
      </w:r>
      <w:proofErr w:type="spellStart"/>
      <w:r w:rsidRPr="002735F1">
        <w:rPr>
          <w:color w:val="252525"/>
          <w:sz w:val="28"/>
          <w:szCs w:val="28"/>
        </w:rPr>
        <w:t>Уиллшоу</w:t>
      </w:r>
      <w:proofErr w:type="spellEnd"/>
      <w:r w:rsidRPr="002735F1">
        <w:rPr>
          <w:color w:val="252525"/>
          <w:sz w:val="28"/>
          <w:szCs w:val="28"/>
        </w:rPr>
        <w:t xml:space="preserve"> показали, что для задачи с 30 городами, рассмотренной </w:t>
      </w:r>
      <w:proofErr w:type="spellStart"/>
      <w:r w:rsidRPr="002735F1">
        <w:rPr>
          <w:color w:val="252525"/>
          <w:sz w:val="28"/>
          <w:szCs w:val="28"/>
        </w:rPr>
        <w:t>Хопфилдом</w:t>
      </w:r>
      <w:proofErr w:type="spellEnd"/>
      <w:r w:rsidRPr="002735F1">
        <w:rPr>
          <w:color w:val="252525"/>
          <w:sz w:val="28"/>
          <w:szCs w:val="28"/>
        </w:rPr>
        <w:t xml:space="preserve"> и Танком, метод эластичной сети генерирует наикратчайший маршрут примерно за 1000 итераций. Для 100 городов найденный этим методом маршрут лишь на 1 % превосходил оптимальный.</w:t>
      </w:r>
    </w:p>
    <w:p w:rsidR="005A1AEE" w:rsidRDefault="005A1AEE" w:rsidP="005A1AE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4. В данной задаче предполагается использование двусвязных списков, массивов, красно – черных деревьев. </w:t>
      </w:r>
    </w:p>
    <w:p w:rsidR="005A1AEE" w:rsidRDefault="005A1AEE" w:rsidP="005A1AE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A1AEE">
        <w:rPr>
          <w:sz w:val="28"/>
          <w:szCs w:val="28"/>
        </w:rPr>
        <w:t>Двусвязный список состоит из элементов данных, каждый из которых содержит ссылки как на следующий, так и на предыдущий элементы.</w:t>
      </w:r>
      <w:r w:rsidRPr="005A1AEE">
        <w:rPr>
          <w:sz w:val="28"/>
          <w:szCs w:val="28"/>
        </w:rPr>
        <w:t xml:space="preserve"> </w:t>
      </w:r>
      <w:r w:rsidRPr="005A1AEE">
        <w:rPr>
          <w:sz w:val="28"/>
          <w:szCs w:val="28"/>
        </w:rPr>
        <w:t xml:space="preserve">Наличие двух ссылок вместо одной предоставляет несколько преимуществ. Вероятно, наиболее важное из них состоит в том, что перемещение по списку возможно в обоих направлениях. Это упрощает работу со списком, в частности, вставку и удаление. Помимо этого, пользователь может просматривать список в любом направлении. Еще одно преимущество имеет значение только при </w:t>
      </w:r>
      <w:r w:rsidRPr="005A1AEE">
        <w:rPr>
          <w:sz w:val="28"/>
          <w:szCs w:val="28"/>
        </w:rPr>
        <w:lastRenderedPageBreak/>
        <w:t>некоторых сбоях. Поскольку весь список можно пройти не только по прямым, но и по обратным ссылкам, то в случае, если какая-то из ссылок станет неверной, целостность списка можно восстановить по другой ссылке.</w:t>
      </w:r>
    </w:p>
    <w:p w:rsidR="005A1AEE" w:rsidRDefault="005A1AEE" w:rsidP="005A1AE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5A1AEE">
        <w:rPr>
          <w:sz w:val="28"/>
          <w:szCs w:val="28"/>
        </w:rPr>
        <w:t xml:space="preserve"> </w:t>
      </w:r>
      <w:r w:rsidRPr="005A1AEE">
        <w:rPr>
          <w:bCs/>
          <w:color w:val="000000" w:themeColor="text1"/>
          <w:sz w:val="28"/>
          <w:szCs w:val="28"/>
        </w:rPr>
        <w:t>Массив</w:t>
      </w:r>
      <w:r w:rsidRPr="005A1AEE">
        <w:rPr>
          <w:color w:val="000000" w:themeColor="text1"/>
          <w:sz w:val="28"/>
          <w:szCs w:val="28"/>
        </w:rPr>
        <w:t xml:space="preserve"> - </w:t>
      </w:r>
      <w:hyperlink r:id="rId16" w:tooltip="Тип данных" w:history="1">
        <w:r w:rsidRPr="005A1AEE">
          <w:rPr>
            <w:rStyle w:val="a4"/>
            <w:color w:val="000000" w:themeColor="text1"/>
            <w:sz w:val="28"/>
            <w:szCs w:val="28"/>
            <w:u w:val="none"/>
          </w:rPr>
          <w:t>тип</w:t>
        </w:r>
      </w:hyperlink>
      <w:r w:rsidRPr="005A1AEE">
        <w:rPr>
          <w:color w:val="000000" w:themeColor="text1"/>
          <w:sz w:val="28"/>
          <w:szCs w:val="28"/>
        </w:rPr>
        <w:t xml:space="preserve"> или </w:t>
      </w:r>
      <w:hyperlink r:id="rId17" w:tooltip="Структура данных" w:history="1">
        <w:r w:rsidRPr="005A1AEE">
          <w:rPr>
            <w:rStyle w:val="a4"/>
            <w:color w:val="000000" w:themeColor="text1"/>
            <w:sz w:val="28"/>
            <w:szCs w:val="28"/>
            <w:u w:val="none"/>
          </w:rPr>
          <w:t>структура данных</w:t>
        </w:r>
      </w:hyperlink>
      <w:r w:rsidRPr="005A1AEE">
        <w:rPr>
          <w:color w:val="000000" w:themeColor="text1"/>
          <w:sz w:val="28"/>
          <w:szCs w:val="28"/>
        </w:rPr>
        <w:t xml:space="preserve"> в виде набора компонентов (элементов массива), расположенных в памяти непосредственно друг за другом. При этом доступ к отдельным элементам массива осуществляется с помощью </w:t>
      </w:r>
      <w:hyperlink r:id="rId18" w:tooltip="Индексация (программирование)" w:history="1">
        <w:r w:rsidRPr="005A1AEE">
          <w:rPr>
            <w:rStyle w:val="a4"/>
            <w:color w:val="000000" w:themeColor="text1"/>
            <w:sz w:val="28"/>
            <w:szCs w:val="28"/>
            <w:u w:val="none"/>
          </w:rPr>
          <w:t>индексации</w:t>
        </w:r>
      </w:hyperlink>
      <w:r w:rsidRPr="005A1AEE">
        <w:rPr>
          <w:color w:val="000000" w:themeColor="text1"/>
          <w:sz w:val="28"/>
          <w:szCs w:val="28"/>
        </w:rPr>
        <w:t>, то есть через ссылку на массив с указанием номера (</w:t>
      </w:r>
      <w:r w:rsidRPr="005A1AEE">
        <w:rPr>
          <w:i/>
          <w:iCs/>
          <w:color w:val="000000" w:themeColor="text1"/>
          <w:sz w:val="28"/>
          <w:szCs w:val="28"/>
        </w:rPr>
        <w:t>индекса</w:t>
      </w:r>
      <w:r w:rsidRPr="005A1AEE">
        <w:rPr>
          <w:color w:val="000000" w:themeColor="text1"/>
          <w:sz w:val="28"/>
          <w:szCs w:val="28"/>
        </w:rPr>
        <w:t xml:space="preserve">) нужного элемента. За счёт этого, в отличие от </w:t>
      </w:r>
      <w:hyperlink r:id="rId19" w:tooltip="Список (информатика)" w:history="1">
        <w:r w:rsidRPr="005A1AEE">
          <w:rPr>
            <w:rStyle w:val="a4"/>
            <w:color w:val="000000" w:themeColor="text1"/>
            <w:sz w:val="28"/>
            <w:szCs w:val="28"/>
            <w:u w:val="none"/>
          </w:rPr>
          <w:t>списка</w:t>
        </w:r>
      </w:hyperlink>
      <w:r w:rsidRPr="005A1AEE">
        <w:rPr>
          <w:color w:val="000000" w:themeColor="text1"/>
          <w:sz w:val="28"/>
          <w:szCs w:val="28"/>
        </w:rPr>
        <w:t>, массив является структурой данных, пригодной для осуществления произвольного доступа к её ячейкам</w:t>
      </w:r>
      <w:r w:rsidRPr="005A1AEE">
        <w:rPr>
          <w:color w:val="000000" w:themeColor="text1"/>
          <w:sz w:val="28"/>
          <w:szCs w:val="28"/>
        </w:rPr>
        <w:t xml:space="preserve">. </w:t>
      </w:r>
    </w:p>
    <w:p w:rsidR="005A1AEE" w:rsidRDefault="005A1AEE" w:rsidP="005A1AEE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  <w:sz w:val="28"/>
          <w:szCs w:val="28"/>
        </w:rPr>
      </w:pPr>
      <w:r w:rsidRPr="005A1AEE">
        <w:rPr>
          <w:bCs/>
          <w:color w:val="000000" w:themeColor="text1"/>
          <w:sz w:val="28"/>
          <w:szCs w:val="28"/>
        </w:rPr>
        <w:t>Красно-чёрное дерево</w:t>
      </w:r>
      <w:r>
        <w:rPr>
          <w:color w:val="000000" w:themeColor="text1"/>
          <w:sz w:val="28"/>
          <w:szCs w:val="28"/>
        </w:rPr>
        <w:t xml:space="preserve"> - </w:t>
      </w:r>
      <w:r w:rsidRPr="005A1AEE">
        <w:rPr>
          <w:color w:val="000000" w:themeColor="text1"/>
          <w:sz w:val="28"/>
          <w:szCs w:val="28"/>
        </w:rPr>
        <w:t xml:space="preserve">это одно из самобалансирующихся </w:t>
      </w:r>
      <w:hyperlink r:id="rId20" w:tooltip="Двоичное дерево поиска" w:history="1">
        <w:r w:rsidRPr="005A1AEE">
          <w:rPr>
            <w:rStyle w:val="a4"/>
            <w:color w:val="000000" w:themeColor="text1"/>
            <w:sz w:val="28"/>
            <w:szCs w:val="28"/>
            <w:u w:val="none"/>
          </w:rPr>
          <w:t>двоичных деревьев поиска</w:t>
        </w:r>
      </w:hyperlink>
      <w:r w:rsidRPr="005A1AEE">
        <w:rPr>
          <w:color w:val="000000" w:themeColor="text1"/>
          <w:sz w:val="28"/>
          <w:szCs w:val="28"/>
        </w:rPr>
        <w:t xml:space="preserve">, гарантирующих </w:t>
      </w:r>
      <w:hyperlink r:id="rId21" w:tooltip="Логарифм" w:history="1">
        <w:r w:rsidRPr="005A1AEE">
          <w:rPr>
            <w:rStyle w:val="a4"/>
            <w:color w:val="000000" w:themeColor="text1"/>
            <w:sz w:val="28"/>
            <w:szCs w:val="28"/>
            <w:u w:val="none"/>
          </w:rPr>
          <w:t>логарифмический</w:t>
        </w:r>
      </w:hyperlink>
      <w:r w:rsidRPr="005A1AEE">
        <w:rPr>
          <w:color w:val="000000" w:themeColor="text1"/>
          <w:sz w:val="28"/>
          <w:szCs w:val="28"/>
        </w:rPr>
        <w:t xml:space="preserve"> рост </w:t>
      </w:r>
      <w:hyperlink r:id="rId22" w:anchor=".D0.92" w:tooltip="Словарь терминов теории графов" w:history="1">
        <w:r w:rsidRPr="005A1AEE">
          <w:rPr>
            <w:rStyle w:val="a4"/>
            <w:color w:val="000000" w:themeColor="text1"/>
            <w:sz w:val="28"/>
            <w:szCs w:val="28"/>
            <w:u w:val="none"/>
          </w:rPr>
          <w:t>высоты дерева</w:t>
        </w:r>
      </w:hyperlink>
      <w:r w:rsidRPr="005A1AEE">
        <w:rPr>
          <w:color w:val="000000" w:themeColor="text1"/>
          <w:sz w:val="28"/>
          <w:szCs w:val="28"/>
        </w:rPr>
        <w:t xml:space="preserve"> от числа </w:t>
      </w:r>
      <w:hyperlink r:id="rId23" w:anchor=".D0.A3" w:tooltip="Словарь терминов теории графов" w:history="1">
        <w:r w:rsidRPr="005A1AEE">
          <w:rPr>
            <w:rStyle w:val="a4"/>
            <w:color w:val="000000" w:themeColor="text1"/>
            <w:sz w:val="28"/>
            <w:szCs w:val="28"/>
            <w:u w:val="none"/>
          </w:rPr>
          <w:t>узлов</w:t>
        </w:r>
      </w:hyperlink>
      <w:r w:rsidRPr="005A1AEE">
        <w:rPr>
          <w:color w:val="000000" w:themeColor="text1"/>
          <w:sz w:val="28"/>
          <w:szCs w:val="28"/>
        </w:rPr>
        <w:t xml:space="preserve"> и быстро выполняющее </w:t>
      </w:r>
      <w:hyperlink r:id="rId24" w:anchor=".D0.9E.D1.81.D0.BD.D0.BE.D0.B2.D0.BD.D1.8B.D0.B5_.D0.BE.D0.BF.D0.B5.D1.80.D0.B0.D1.86.D0.B8.D0.B8_.D0.B2_.D0.B4.D0.B2.D0.BE.D0.B8.D1.87.D0.BD.D0.BE.D0.BC_.D0.B4.D0.B5.D1.80.D0.B5.D0.B2.D0.B5_.D0.BF.D0.BE.D0.B8.D1.81.D0.BA.D0.B0" w:tooltip="Двоичное дерево (структура данных)" w:history="1">
        <w:r w:rsidRPr="005A1AEE">
          <w:rPr>
            <w:rStyle w:val="a4"/>
            <w:color w:val="000000" w:themeColor="text1"/>
            <w:sz w:val="28"/>
            <w:szCs w:val="28"/>
            <w:u w:val="none"/>
          </w:rPr>
          <w:t>основные операции</w:t>
        </w:r>
      </w:hyperlink>
      <w:r w:rsidRPr="005A1AEE">
        <w:rPr>
          <w:color w:val="000000" w:themeColor="text1"/>
          <w:sz w:val="28"/>
          <w:szCs w:val="28"/>
        </w:rPr>
        <w:t xml:space="preserve"> дерева поиска: добавление, удаление и поиск узла. Сбалансированность достигается за счёт введения дополни</w:t>
      </w:r>
      <w:r>
        <w:rPr>
          <w:color w:val="000000" w:themeColor="text1"/>
          <w:sz w:val="28"/>
          <w:szCs w:val="28"/>
        </w:rPr>
        <w:t xml:space="preserve">тельного атрибута узла дерева - </w:t>
      </w:r>
      <w:r w:rsidRPr="005A1AEE">
        <w:rPr>
          <w:color w:val="000000" w:themeColor="text1"/>
          <w:sz w:val="28"/>
          <w:szCs w:val="28"/>
        </w:rPr>
        <w:t>«цвета». Этот атрибут может принимать о</w:t>
      </w:r>
      <w:r>
        <w:rPr>
          <w:color w:val="000000" w:themeColor="text1"/>
          <w:sz w:val="28"/>
          <w:szCs w:val="28"/>
        </w:rPr>
        <w:t>дно из двух возможных значений -</w:t>
      </w:r>
      <w:r w:rsidRPr="005A1AEE">
        <w:rPr>
          <w:color w:val="000000" w:themeColor="text1"/>
          <w:sz w:val="28"/>
          <w:szCs w:val="28"/>
        </w:rPr>
        <w:t xml:space="preserve"> «чёрный» или «красный».</w:t>
      </w:r>
    </w:p>
    <w:p w:rsidR="002735F1" w:rsidRPr="002735F1" w:rsidRDefault="002735F1" w:rsidP="002735F1">
      <w:pPr>
        <w:pStyle w:val="a5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252525"/>
          <w:sz w:val="28"/>
          <w:szCs w:val="28"/>
        </w:rPr>
      </w:pPr>
    </w:p>
    <w:p w:rsidR="00CE4098" w:rsidRPr="002735F1" w:rsidRDefault="00CE4098" w:rsidP="002735F1">
      <w:pPr>
        <w:pStyle w:val="a5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252525"/>
          <w:sz w:val="28"/>
          <w:szCs w:val="28"/>
        </w:rPr>
      </w:pPr>
    </w:p>
    <w:p w:rsidR="00C32EDA" w:rsidRPr="00C32EDA" w:rsidRDefault="00C32EDA">
      <w:pPr>
        <w:rPr>
          <w:rFonts w:ascii="Times New Roman" w:hAnsi="Times New Roman" w:cs="Times New Roman"/>
          <w:sz w:val="28"/>
          <w:szCs w:val="28"/>
        </w:rPr>
      </w:pPr>
    </w:p>
    <w:sectPr w:rsidR="00C32EDA" w:rsidRPr="00C32EDA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581" w:rsidRDefault="001D4581" w:rsidP="005A1AEE">
      <w:pPr>
        <w:spacing w:after="0" w:line="240" w:lineRule="auto"/>
      </w:pPr>
      <w:r>
        <w:separator/>
      </w:r>
    </w:p>
  </w:endnote>
  <w:endnote w:type="continuationSeparator" w:id="0">
    <w:p w:rsidR="001D4581" w:rsidRDefault="001D4581" w:rsidP="005A1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7817688"/>
      <w:docPartObj>
        <w:docPartGallery w:val="Page Numbers (Bottom of Page)"/>
        <w:docPartUnique/>
      </w:docPartObj>
    </w:sdtPr>
    <w:sdtContent>
      <w:p w:rsidR="005A1AEE" w:rsidRDefault="005A1AE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5A1AEE" w:rsidRDefault="005A1AE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581" w:rsidRDefault="001D4581" w:rsidP="005A1AEE">
      <w:pPr>
        <w:spacing w:after="0" w:line="240" w:lineRule="auto"/>
      </w:pPr>
      <w:r>
        <w:separator/>
      </w:r>
    </w:p>
  </w:footnote>
  <w:footnote w:type="continuationSeparator" w:id="0">
    <w:p w:rsidR="001D4581" w:rsidRDefault="001D4581" w:rsidP="005A1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AE4CAE"/>
    <w:multiLevelType w:val="hybridMultilevel"/>
    <w:tmpl w:val="C64E341C"/>
    <w:lvl w:ilvl="0" w:tplc="A08241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3C7"/>
    <w:rsid w:val="001323C7"/>
    <w:rsid w:val="001D4581"/>
    <w:rsid w:val="002735F1"/>
    <w:rsid w:val="003A755D"/>
    <w:rsid w:val="00463CCA"/>
    <w:rsid w:val="004A732F"/>
    <w:rsid w:val="00553340"/>
    <w:rsid w:val="005A1AEE"/>
    <w:rsid w:val="00623750"/>
    <w:rsid w:val="00851B44"/>
    <w:rsid w:val="008A541D"/>
    <w:rsid w:val="00B468B8"/>
    <w:rsid w:val="00C32EDA"/>
    <w:rsid w:val="00CA3ED2"/>
    <w:rsid w:val="00CD75DB"/>
    <w:rsid w:val="00CE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F583B3-2735-41A7-AAF9-BA1C2583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EDA"/>
    <w:pPr>
      <w:ind w:left="720"/>
      <w:contextualSpacing/>
    </w:pPr>
  </w:style>
  <w:style w:type="character" w:customStyle="1" w:styleId="apple-converted-space">
    <w:name w:val="apple-converted-space"/>
    <w:basedOn w:val="a0"/>
    <w:rsid w:val="00CE4098"/>
  </w:style>
  <w:style w:type="character" w:styleId="a4">
    <w:name w:val="Hyperlink"/>
    <w:basedOn w:val="a0"/>
    <w:uiPriority w:val="99"/>
    <w:semiHidden/>
    <w:unhideWhenUsed/>
    <w:rsid w:val="00CE4098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CE4098"/>
  </w:style>
  <w:style w:type="paragraph" w:styleId="a5">
    <w:name w:val="Normal (Web)"/>
    <w:basedOn w:val="a"/>
    <w:uiPriority w:val="99"/>
    <w:unhideWhenUsed/>
    <w:rsid w:val="004A7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line number"/>
    <w:basedOn w:val="a0"/>
    <w:uiPriority w:val="99"/>
    <w:semiHidden/>
    <w:unhideWhenUsed/>
    <w:rsid w:val="005A1AEE"/>
  </w:style>
  <w:style w:type="paragraph" w:styleId="a7">
    <w:name w:val="header"/>
    <w:basedOn w:val="a"/>
    <w:link w:val="a8"/>
    <w:uiPriority w:val="99"/>
    <w:unhideWhenUsed/>
    <w:rsid w:val="005A1A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1AEE"/>
  </w:style>
  <w:style w:type="paragraph" w:styleId="a9">
    <w:name w:val="footer"/>
    <w:basedOn w:val="a"/>
    <w:link w:val="aa"/>
    <w:uiPriority w:val="99"/>
    <w:unhideWhenUsed/>
    <w:rsid w:val="005A1A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1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1%D0%B8%D0%BD%D0%B0%D1%82%D0%BE%D1%80%D0%BD%D0%B0%D1%8F_%D0%BE%D0%BF%D1%82%D0%B8%D0%BC%D0%B8%D0%B7%D0%B0%D1%86%D0%B8%D1%8F" TargetMode="External"/><Relationship Id="rId13" Type="http://schemas.openxmlformats.org/officeDocument/2006/relationships/hyperlink" Target="https://ru.wikipedia.org/wiki/%D0%AD%D0%BA%D1%81%D0%BF%D0%BE%D0%BD%D0%B5%D0%BD%D1%86%D0%B8%D0%B0%D0%BB%D1%8C%D0%BD%D0%B0%D1%8F_%D1%81%D0%BB%D0%BE%D0%B6%D0%BD%D0%BE%D1%81%D1%82%D1%8C" TargetMode="External"/><Relationship Id="rId18" Type="http://schemas.openxmlformats.org/officeDocument/2006/relationships/hyperlink" Target="https://ru.wikipedia.org/wiki/%D0%98%D0%BD%D0%B4%D0%B5%D0%BA%D1%81%D0%B0%D1%86%D0%B8%D1%8F_(%D0%BF%D1%80%D0%BE%D0%B3%D1%80%D0%B0%D0%BC%D0%BC%D0%B8%D1%80%D0%BE%D0%B2%D0%B0%D0%BD%D0%B8%D0%B5)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B%D0%BE%D0%B3%D0%B0%D1%80%D0%B8%D1%84%D0%BC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1%80%D0%B0%D1%84_(%D0%BC%D0%B0%D1%82%D0%B5%D0%BC%D0%B0%D1%82%D0%B8%D0%BA%D0%B0)" TargetMode="External"/><Relationship Id="rId17" Type="http://schemas.openxmlformats.org/officeDocument/2006/relationships/hyperlink" Target="https://ru.wikipedia.org/wiki/%D0%A1%D1%82%D1%80%D1%83%D0%BA%D1%82%D1%83%D1%80%D0%B0_%D0%B4%D0%B0%D0%BD%D0%BD%D1%8B%D1%85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2%D0%B8%D0%BF_%D0%B4%D0%B0%D0%BD%D0%BD%D1%8B%D1%85" TargetMode="External"/><Relationship Id="rId20" Type="http://schemas.openxmlformats.org/officeDocument/2006/relationships/hyperlink" Target="https://ru.wikipedia.org/wiki/%D0%94%D0%B2%D0%BE%D0%B8%D1%87%D0%BD%D0%BE%D0%B5_%D0%B4%D0%B5%D1%80%D0%B5%D0%B2%D0%BE_%D0%BF%D0%BE%D0%B8%D1%81%D0%BA%D0%B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0%D1%82%D0%B5%D0%BC%D0%B0%D1%82%D0%B8%D1%87%D0%B5%D1%81%D0%BA%D0%B0%D1%8F_%D0%BC%D0%BE%D0%B4%D0%B5%D0%BB%D1%8C" TargetMode="External"/><Relationship Id="rId24" Type="http://schemas.openxmlformats.org/officeDocument/2006/relationships/hyperlink" Target="https://ru.wikipedia.org/wiki/%D0%94%D0%B2%D0%BE%D0%B8%D1%87%D0%BD%D0%BE%D0%B5_%D0%B4%D0%B5%D1%80%D0%B5%D0%B2%D0%BE_(%D1%81%D1%82%D1%80%D1%83%D0%BA%D1%82%D1%83%D1%80%D0%B0_%D0%B4%D0%B0%D0%BD%D0%BD%D1%8B%D1%85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ru.wikipedia.org/wiki/%D0%A1%D0%BB%D0%BE%D0%B2%D0%B0%D1%80%D1%8C_%D1%82%D0%B5%D1%80%D0%BC%D0%B8%D0%BD%D0%BE%D0%B2_%D1%82%D0%B5%D0%BE%D1%80%D0%B8%D0%B8_%D0%B3%D1%80%D0%B0%D1%84%D0%BE%D0%B2" TargetMode="External"/><Relationship Id="rId10" Type="http://schemas.openxmlformats.org/officeDocument/2006/relationships/hyperlink" Target="https://ru.wikipedia.org/wiki/%D0%93%D0%B0%D0%BC%D0%B8%D0%BB%D1%8C%D1%82%D0%BE%D0%BD%D0%BE%D0%B2_%D1%86%D0%B8%D0%BA%D0%BB" TargetMode="External"/><Relationship Id="rId19" Type="http://schemas.openxmlformats.org/officeDocument/2006/relationships/hyperlink" Target="https://ru.wikipedia.org/wiki/%D0%A1%D0%BF%D0%B8%D1%81%D0%BE%D0%BA_(%D0%B8%D0%BD%D1%84%D0%BE%D1%80%D0%BC%D0%B0%D1%82%D0%B8%D0%BA%D0%B0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/index.php?title=%D0%9C%D0%B0%D1%80%D1%88%D1%80%D1%83%D1%82_(%D1%82%D0%B5%D0%BE%D1%80%D0%B8%D1%8F_%D0%B3%D1%80%D0%B0%D1%84%D0%BE%D0%B2)&amp;action=edit&amp;redlink=1" TargetMode="External"/><Relationship Id="rId14" Type="http://schemas.openxmlformats.org/officeDocument/2006/relationships/hyperlink" Target="https://ru.wikipedia.org/wiki/%D0%9E%D0%BF%D1%82%D0%B8%D0%BC%D0%B0%D0%BB%D1%8C%D0%BD%D0%BE%D0%B5_%D1%80%D0%B5%D1%88%D0%B5%D0%BD%D0%B8%D0%B5" TargetMode="External"/><Relationship Id="rId22" Type="http://schemas.openxmlformats.org/officeDocument/2006/relationships/hyperlink" Target="https://ru.wikipedia.org/wiki/%D0%A1%D0%BB%D0%BE%D0%B2%D0%B0%D1%80%D1%8C_%D1%82%D0%B5%D1%80%D0%BC%D0%B8%D0%BD%D0%BE%D0%B2_%D1%82%D0%B5%D0%BE%D1%80%D0%B8%D0%B8_%D0%B3%D1%80%D0%B0%D1%84%D0%BE%D0%B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28A54-3418-4557-AFA2-9932EE587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JegernOUTT</dc:creator>
  <cp:keywords/>
  <dc:description/>
  <cp:lastModifiedBy>JegernOUTT</cp:lastModifiedBy>
  <cp:revision>3</cp:revision>
  <dcterms:created xsi:type="dcterms:W3CDTF">2016-09-28T07:01:00Z</dcterms:created>
  <dcterms:modified xsi:type="dcterms:W3CDTF">2016-09-28T09:16:00Z</dcterms:modified>
</cp:coreProperties>
</file>