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A2C47" w14:textId="77777777" w:rsidR="006621F2" w:rsidRPr="00E1356D" w:rsidRDefault="006621F2" w:rsidP="006621F2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3E11797C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3F6E4DC8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05AAD34B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05788B5D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7C871B37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662C022B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415C08C2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02C8CBDA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6C4127B6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14:paraId="1A9D4FD5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14:paraId="200C595A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14:paraId="14CC834D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14:paraId="04D5DDE5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14:paraId="1BAE4128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07066065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1AACB366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6E6B0613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1AD505AF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7947CAEF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52413426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2A7A836D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3910BC79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521B398F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797C075A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2632F0D2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0B4D7C23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36A00802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345FFE88" w14:textId="77777777"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14:paraId="61B47E06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6453851E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7326C10A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30C8811D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170DFF58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0F09833A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AFBFAA5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2FCB7D16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2C8A7342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567482A4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4EC4BB59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6C542324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72D505CD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714C6EB3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1C3FB227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52A25603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38CA94BF" w14:textId="77777777"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14:paraId="4EB92D31" w14:textId="77777777"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14:paraId="3107876B" w14:textId="77777777"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14:paraId="08E2ECD1" w14:textId="77777777" w:rsidR="006621F2" w:rsidRPr="00E1356D" w:rsidRDefault="006621F2" w:rsidP="006621F2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Pr="00E1356D">
        <w:rPr>
          <w:szCs w:val="24"/>
        </w:rPr>
        <w:t xml:space="preserve"> Escola Técnica Estadual Ilza Nascimento </w:t>
      </w:r>
      <w:proofErr w:type="spellStart"/>
      <w:r w:rsidRPr="00E1356D">
        <w:rPr>
          <w:szCs w:val="24"/>
        </w:rPr>
        <w:t>Pintus</w:t>
      </w:r>
      <w:proofErr w:type="spellEnd"/>
      <w:r w:rsidRPr="00E1356D">
        <w:rPr>
          <w:szCs w:val="24"/>
        </w:rPr>
        <w:t xml:space="preserve"> como requisito para conclusão do curso de Desenvolvimento de Sistemas</w:t>
      </w:r>
    </w:p>
    <w:p w14:paraId="04A3B258" w14:textId="77777777" w:rsidR="006621F2" w:rsidRPr="00E1356D" w:rsidRDefault="006621F2" w:rsidP="006621F2">
      <w:pPr>
        <w:spacing w:line="360" w:lineRule="auto"/>
        <w:ind w:left="5040"/>
        <w:rPr>
          <w:szCs w:val="24"/>
        </w:rPr>
      </w:pPr>
    </w:p>
    <w:p w14:paraId="16FD9816" w14:textId="77777777" w:rsidR="006621F2" w:rsidRPr="00E1356D" w:rsidRDefault="006621F2" w:rsidP="006621F2">
      <w:pPr>
        <w:spacing w:line="360" w:lineRule="auto"/>
        <w:ind w:left="5040"/>
        <w:rPr>
          <w:szCs w:val="24"/>
        </w:rPr>
      </w:pPr>
      <w:r>
        <w:rPr>
          <w:szCs w:val="24"/>
        </w:rPr>
        <w:t xml:space="preserve">Orientadora: </w:t>
      </w:r>
      <w:proofErr w:type="spellStart"/>
      <w:r>
        <w:rPr>
          <w:szCs w:val="24"/>
        </w:rPr>
        <w:t>Sigiane</w:t>
      </w:r>
      <w:proofErr w:type="spellEnd"/>
    </w:p>
    <w:p w14:paraId="19C04DB9" w14:textId="77777777"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14:paraId="017281DC" w14:textId="77777777"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14:paraId="20EC8B9F" w14:textId="77777777" w:rsidR="006621F2" w:rsidRDefault="006621F2" w:rsidP="006621F2">
      <w:pPr>
        <w:spacing w:line="360" w:lineRule="auto"/>
        <w:rPr>
          <w:b/>
          <w:bCs/>
          <w:szCs w:val="24"/>
        </w:rPr>
      </w:pPr>
    </w:p>
    <w:p w14:paraId="2DB51D2B" w14:textId="77777777" w:rsidR="006621F2" w:rsidRDefault="006621F2" w:rsidP="006621F2">
      <w:pPr>
        <w:spacing w:line="360" w:lineRule="auto"/>
        <w:rPr>
          <w:b/>
          <w:bCs/>
          <w:szCs w:val="24"/>
        </w:rPr>
      </w:pPr>
    </w:p>
    <w:p w14:paraId="182CC7C3" w14:textId="77777777" w:rsidR="006621F2" w:rsidRDefault="006621F2" w:rsidP="006621F2">
      <w:pPr>
        <w:spacing w:line="360" w:lineRule="auto"/>
        <w:rPr>
          <w:b/>
          <w:bCs/>
          <w:szCs w:val="24"/>
        </w:rPr>
      </w:pPr>
    </w:p>
    <w:p w14:paraId="08F84A77" w14:textId="77777777"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14:paraId="384D5F0E" w14:textId="77777777"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14:paraId="0B44778A" w14:textId="77777777"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5CAAA406" w14:textId="77777777" w:rsidR="006621F2" w:rsidRPr="006621F2" w:rsidRDefault="006621F2" w:rsidP="006621F2">
      <w:pPr>
        <w:spacing w:line="360" w:lineRule="auto"/>
        <w:jc w:val="center"/>
        <w:rPr>
          <w:szCs w:val="24"/>
        </w:rPr>
      </w:pPr>
      <w:r>
        <w:rPr>
          <w:szCs w:val="24"/>
        </w:rPr>
        <w:t>2026</w:t>
      </w:r>
    </w:p>
    <w:p w14:paraId="1963718B" w14:textId="77777777" w:rsidR="008856DD" w:rsidRPr="008856DD" w:rsidRDefault="008856DD" w:rsidP="008856DD">
      <w:pPr>
        <w:jc w:val="center"/>
        <w:rPr>
          <w:b/>
          <w:sz w:val="32"/>
        </w:rPr>
      </w:pPr>
      <w:r w:rsidRPr="008856DD">
        <w:rPr>
          <w:b/>
          <w:sz w:val="32"/>
        </w:rPr>
        <w:lastRenderedPageBreak/>
        <w:t>REVISÃO DE CÓDIGO E QUALIDE DURANTE O DESENVOLVIMENTO</w:t>
      </w:r>
    </w:p>
    <w:p w14:paraId="1707A289" w14:textId="77777777" w:rsidR="008856DD" w:rsidRDefault="008856DD">
      <w:pPr>
        <w:rPr>
          <w:b/>
        </w:rPr>
      </w:pPr>
    </w:p>
    <w:p w14:paraId="1AF32EB9" w14:textId="77777777" w:rsidR="006621F2" w:rsidRPr="006621F2" w:rsidRDefault="006621F2">
      <w:pPr>
        <w:rPr>
          <w:b/>
        </w:rPr>
      </w:pPr>
      <w:r w:rsidRPr="006621F2">
        <w:rPr>
          <w:b/>
        </w:rPr>
        <w:t>REVISÃO DO CÓDIGO CORRESPONDENTE A F9</w:t>
      </w:r>
      <w:r>
        <w:rPr>
          <w:b/>
        </w:rPr>
        <w:t xml:space="preserve"> (GERENCIAR SETORES)</w:t>
      </w:r>
    </w:p>
    <w:p w14:paraId="7E543796" w14:textId="6235893C" w:rsidR="006621F2" w:rsidRDefault="006621F2" w:rsidP="006621F2">
      <w:pPr>
        <w:rPr>
          <w:b/>
        </w:rPr>
      </w:pPr>
    </w:p>
    <w:p w14:paraId="6B55E989" w14:textId="1ADE00D7" w:rsidR="006621F2" w:rsidRDefault="000263DD" w:rsidP="000263DD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2F821429" wp14:editId="3E2152EE">
            <wp:extent cx="5814060" cy="9198303"/>
            <wp:effectExtent l="0" t="0" r="8890" b="0"/>
            <wp:docPr id="15065255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25534" name="Imagem 150652553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919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0A47" w14:textId="77777777" w:rsidR="006621F2" w:rsidRDefault="006621F2" w:rsidP="006621F2">
      <w:pPr>
        <w:rPr>
          <w:b/>
        </w:rPr>
      </w:pPr>
    </w:p>
    <w:p w14:paraId="14B0840C" w14:textId="51D30522" w:rsidR="006621F2" w:rsidRPr="000263DD" w:rsidRDefault="00343AC1" w:rsidP="000263DD">
      <w:r>
        <w:rPr>
          <w:b/>
        </w:rPr>
        <w:t xml:space="preserve">R: </w:t>
      </w:r>
      <w:r w:rsidRPr="00343AC1">
        <w:t>Sim, é um código</w:t>
      </w:r>
      <w:r>
        <w:t xml:space="preserve"> compreensível aos olhos de quem não desenvolveu e segue uma lógica linear. Além disso, bate totalmente com as especificações da tal regra de negócio</w:t>
      </w:r>
    </w:p>
    <w:p w14:paraId="53E351D8" w14:textId="77777777" w:rsidR="000263DD" w:rsidRDefault="000263DD" w:rsidP="006621F2">
      <w:pPr>
        <w:rPr>
          <w:b/>
        </w:rPr>
      </w:pPr>
    </w:p>
    <w:p w14:paraId="24BAEEDF" w14:textId="77777777" w:rsidR="00343AC1" w:rsidRDefault="00343AC1" w:rsidP="006621F2">
      <w:pPr>
        <w:rPr>
          <w:b/>
        </w:rPr>
      </w:pPr>
    </w:p>
    <w:p w14:paraId="326A989C" w14:textId="77777777" w:rsidR="006621F2" w:rsidRDefault="006621F2" w:rsidP="006621F2">
      <w:pPr>
        <w:rPr>
          <w:b/>
        </w:rPr>
      </w:pPr>
      <w:r w:rsidRPr="006621F2">
        <w:rPr>
          <w:b/>
        </w:rPr>
        <w:t>REVIS</w:t>
      </w:r>
      <w:r>
        <w:rPr>
          <w:b/>
        </w:rPr>
        <w:t>ÃO DO CÓDIGO CORRESPONDENTE A F10 (SOLICITAR REPOSIÇÃO DE EPI)</w:t>
      </w:r>
    </w:p>
    <w:p w14:paraId="3E6D69F8" w14:textId="43EE7B22" w:rsidR="006621F2" w:rsidRDefault="000263DD" w:rsidP="006621F2">
      <w:pPr>
        <w:rPr>
          <w:b/>
        </w:rPr>
      </w:pPr>
      <w:r>
        <w:rPr>
          <w:b/>
          <w:noProof/>
        </w:rPr>
        <w:drawing>
          <wp:inline distT="0" distB="0" distL="0" distR="0" wp14:anchorId="2EF698F3" wp14:editId="63834600">
            <wp:extent cx="5400040" cy="4334510"/>
            <wp:effectExtent l="0" t="0" r="0" b="8890"/>
            <wp:docPr id="88424687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46872" name="Imagem 88424687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2C02" w14:textId="77777777" w:rsidR="00ED0418" w:rsidRDefault="00ED0418" w:rsidP="006621F2">
      <w:pPr>
        <w:rPr>
          <w:b/>
        </w:rPr>
      </w:pPr>
    </w:p>
    <w:p w14:paraId="0AB00533" w14:textId="77777777" w:rsidR="00ED0418" w:rsidRPr="00343AC1" w:rsidRDefault="00ED0418" w:rsidP="00ED0418">
      <w:r>
        <w:rPr>
          <w:b/>
        </w:rPr>
        <w:t xml:space="preserve">R: </w:t>
      </w:r>
      <w:r w:rsidRPr="00343AC1">
        <w:t>Sim, é um código</w:t>
      </w:r>
      <w:r>
        <w:t xml:space="preserve"> compreensível aos olhos de quem não desenvolveu e segue uma lógica linear. Além disso, bate totalmente com as especificações da tal regra de negócio</w:t>
      </w:r>
    </w:p>
    <w:p w14:paraId="1DC4190C" w14:textId="77777777" w:rsidR="006621F2" w:rsidRDefault="006621F2" w:rsidP="006621F2">
      <w:pPr>
        <w:rPr>
          <w:b/>
        </w:rPr>
      </w:pPr>
    </w:p>
    <w:p w14:paraId="36E300F0" w14:textId="77777777" w:rsidR="006621F2" w:rsidRDefault="006621F2" w:rsidP="006621F2">
      <w:pPr>
        <w:rPr>
          <w:b/>
        </w:rPr>
      </w:pPr>
    </w:p>
    <w:p w14:paraId="3DA7DAEB" w14:textId="77777777" w:rsidR="006621F2" w:rsidRDefault="006621F2" w:rsidP="006621F2">
      <w:pPr>
        <w:rPr>
          <w:b/>
        </w:rPr>
      </w:pPr>
    </w:p>
    <w:p w14:paraId="6B863A24" w14:textId="77777777" w:rsidR="006621F2" w:rsidRDefault="006621F2" w:rsidP="006621F2">
      <w:pPr>
        <w:rPr>
          <w:b/>
        </w:rPr>
      </w:pPr>
    </w:p>
    <w:p w14:paraId="17716FF1" w14:textId="77777777" w:rsidR="006621F2" w:rsidRDefault="006621F2" w:rsidP="006621F2">
      <w:pPr>
        <w:rPr>
          <w:b/>
        </w:rPr>
      </w:pPr>
    </w:p>
    <w:p w14:paraId="5B3B6FCC" w14:textId="77777777" w:rsidR="000263DD" w:rsidRDefault="000263DD" w:rsidP="006621F2">
      <w:pPr>
        <w:rPr>
          <w:b/>
        </w:rPr>
      </w:pPr>
    </w:p>
    <w:p w14:paraId="75E02393" w14:textId="77777777" w:rsidR="006621F2" w:rsidRDefault="006621F2" w:rsidP="006621F2">
      <w:pPr>
        <w:rPr>
          <w:b/>
        </w:rPr>
      </w:pPr>
    </w:p>
    <w:p w14:paraId="32C1B2FE" w14:textId="77777777" w:rsidR="00ED0418" w:rsidRPr="006621F2" w:rsidRDefault="00ED0418" w:rsidP="006621F2">
      <w:pPr>
        <w:rPr>
          <w:b/>
        </w:rPr>
      </w:pPr>
    </w:p>
    <w:p w14:paraId="4BFC8607" w14:textId="77777777" w:rsidR="006621F2" w:rsidRDefault="006621F2"/>
    <w:p w14:paraId="31AE8685" w14:textId="77777777" w:rsidR="006621F2" w:rsidRPr="006621F2" w:rsidRDefault="006621F2" w:rsidP="006621F2">
      <w:pPr>
        <w:rPr>
          <w:b/>
        </w:rPr>
      </w:pPr>
      <w:r w:rsidRPr="006621F2">
        <w:rPr>
          <w:b/>
        </w:rPr>
        <w:lastRenderedPageBreak/>
        <w:t>REVIS</w:t>
      </w:r>
      <w:r>
        <w:rPr>
          <w:b/>
        </w:rPr>
        <w:t>ÃO DO CÓDIGO CORRESPONDENTE A F11 (APROVAR OU RECUSAR SOLICITAÇÃO)</w:t>
      </w:r>
    </w:p>
    <w:p w14:paraId="0F6B7D34" w14:textId="2E5784AA" w:rsidR="006621F2" w:rsidRDefault="000263DD" w:rsidP="005F4774">
      <w:pPr>
        <w:jc w:val="center"/>
      </w:pPr>
      <w:r>
        <w:rPr>
          <w:noProof/>
        </w:rPr>
        <w:drawing>
          <wp:inline distT="0" distB="0" distL="0" distR="0" wp14:anchorId="6E893D67" wp14:editId="3CD8C827">
            <wp:extent cx="5400040" cy="3732530"/>
            <wp:effectExtent l="0" t="0" r="0" b="1270"/>
            <wp:docPr id="88390102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01027" name="Imagem 88390102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E20C" w14:textId="77777777" w:rsidR="005F4774" w:rsidRDefault="005F4774" w:rsidP="005F4774"/>
    <w:p w14:paraId="3522BC01" w14:textId="15536F12" w:rsidR="005F4774" w:rsidRDefault="005F4774" w:rsidP="005F4774">
      <w:r>
        <w:rPr>
          <w:b/>
        </w:rPr>
        <w:t xml:space="preserve">R: </w:t>
      </w:r>
      <w:r w:rsidRPr="00343AC1">
        <w:t>Sim, é um código</w:t>
      </w:r>
      <w:r>
        <w:t xml:space="preserve"> compreensível aos olhos de quem não desenvolveu e segue uma lógica linear. Além disso, bate totalmente com as especificações da tal regra de negócio</w:t>
      </w:r>
    </w:p>
    <w:sectPr w:rsidR="005F47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1F2"/>
    <w:rsid w:val="000263DD"/>
    <w:rsid w:val="00343AC1"/>
    <w:rsid w:val="005F4774"/>
    <w:rsid w:val="006621F2"/>
    <w:rsid w:val="008856DD"/>
    <w:rsid w:val="009F7C32"/>
    <w:rsid w:val="00A30965"/>
    <w:rsid w:val="00ED0418"/>
    <w:rsid w:val="00ED4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634BA"/>
  <w15:chartTrackingRefBased/>
  <w15:docId w15:val="{813A9192-5821-4F02-A5BD-3CF1E666C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621F2"/>
    <w:pPr>
      <w:spacing w:after="0" w:line="276" w:lineRule="auto"/>
    </w:pPr>
    <w:rPr>
      <w:rFonts w:ascii="Arial" w:eastAsia="Arial" w:hAnsi="Arial" w:cs="Arial"/>
      <w:color w:val="000000" w:themeColor="text1"/>
      <w:sz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6</Pages>
  <Words>234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Suporte</dc:creator>
  <cp:keywords/>
  <dc:description/>
  <cp:lastModifiedBy>Joaquim Lima</cp:lastModifiedBy>
  <cp:revision>5</cp:revision>
  <dcterms:created xsi:type="dcterms:W3CDTF">2026-08-21T16:09:00Z</dcterms:created>
  <dcterms:modified xsi:type="dcterms:W3CDTF">2026-08-29T21:27:00Z</dcterms:modified>
</cp:coreProperties>
</file>