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3E319">
      <w:pPr>
        <w:spacing w:line="400" w:lineRule="exact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w:t>实验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五  绿豆通讯录</w:t>
      </w:r>
    </w:p>
    <w:p w14:paraId="37C09B17">
      <w:pPr>
        <w:spacing w:line="480" w:lineRule="auto"/>
        <w:rPr>
          <w:rFonts w:hint="default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1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、实验目的</w:t>
      </w:r>
    </w:p>
    <w:p w14:paraId="26F154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exact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掌握Android中SQLite数据库的创建与使用方法，理解SQLiteOpenHelper类的作用。</w:t>
      </w:r>
    </w:p>
    <w:p w14:paraId="2F9D8D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exact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熟练掌握数据库的增、删、改、查（CRUD）基本操作。</w:t>
      </w:r>
    </w:p>
    <w:p w14:paraId="20E9D8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exact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掌握EditText、Button、TextView等控件的使用及事件监听处理。</w:t>
      </w:r>
    </w:p>
    <w:p w14:paraId="0A35E9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exact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理解轻量级本地数据库在Android项目中的应用场景，提升数据持久化编程能力。</w:t>
      </w:r>
    </w:p>
    <w:p w14:paraId="0C9333A2">
      <w:pPr>
        <w:spacing w:line="400" w:lineRule="exact"/>
        <w:rPr>
          <w:rFonts w:hint="default" w:ascii="Times New Roman" w:hAnsi="Times New Roman" w:eastAsia="宋体" w:cs="Times New Roman"/>
          <w:b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szCs w:val="24"/>
        </w:rPr>
        <w:t>2、实验原理</w:t>
      </w:r>
    </w:p>
    <w:p w14:paraId="7C8D5E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200"/>
        <w:textAlignment w:val="auto"/>
        <w:outlineLvl w:val="5"/>
        <w:rPr>
          <w:rFonts w:hint="default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SQLite数据库：Android系统内置的轻量级关系型数据库，支持标准SQL语法，用于本地大量数据的存储与管理。</w:t>
      </w:r>
    </w:p>
    <w:p w14:paraId="236E9B1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200"/>
        <w:textAlignment w:val="auto"/>
        <w:outlineLvl w:val="5"/>
        <w:rPr>
          <w:rFonts w:hint="default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SQLiteOpenHelper：数据库辅助类，负责数据库的创建、打开、升级，提供getWritableDatabase()与getReadableDatabase()获取数据库操作对象。</w:t>
      </w:r>
    </w:p>
    <w:p w14:paraId="68EC7C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200"/>
        <w:textAlignment w:val="auto"/>
        <w:outlineLvl w:val="5"/>
        <w:rPr>
          <w:rFonts w:hint="default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数据操作：添加：insert()方法+ContentValues封装数据</w:t>
      </w:r>
      <w:r>
        <w:rPr>
          <w:rFonts w:hint="eastAsia" w:ascii="Times New Roman" w:hAnsi="Times New Roman" w:cs="Times New Roman"/>
          <w:szCs w:val="21"/>
          <w:lang w:val="en-US" w:eastAsia="zh-CN"/>
        </w:rPr>
        <w:t>；</w:t>
      </w:r>
      <w:r>
        <w:rPr>
          <w:rFonts w:hint="default" w:ascii="Times New Roman" w:hAnsi="Times New Roman" w:cs="Times New Roman"/>
          <w:szCs w:val="21"/>
          <w:lang w:val="en-US" w:eastAsia="zh-CN"/>
        </w:rPr>
        <w:t>查询：query()方法+Cursor结果集遍历</w:t>
      </w:r>
      <w:r>
        <w:rPr>
          <w:rFonts w:hint="eastAsia" w:ascii="Times New Roman" w:hAnsi="Times New Roman" w:cs="Times New Roman"/>
          <w:szCs w:val="21"/>
          <w:lang w:val="en-US" w:eastAsia="zh-CN"/>
        </w:rPr>
        <w:t>；</w:t>
      </w:r>
      <w:r>
        <w:rPr>
          <w:rFonts w:hint="default" w:ascii="Times New Roman" w:hAnsi="Times New Roman" w:cs="Times New Roman"/>
          <w:szCs w:val="21"/>
          <w:lang w:val="en-US" w:eastAsia="zh-CN"/>
        </w:rPr>
        <w:t>修改：update()方法</w:t>
      </w:r>
      <w:r>
        <w:rPr>
          <w:rFonts w:hint="eastAsia" w:ascii="Times New Roman" w:hAnsi="Times New Roman" w:cs="Times New Roman"/>
          <w:szCs w:val="21"/>
          <w:lang w:val="en-US" w:eastAsia="zh-CN"/>
        </w:rPr>
        <w:t>；</w:t>
      </w:r>
      <w:r>
        <w:rPr>
          <w:rFonts w:hint="default" w:ascii="Times New Roman" w:hAnsi="Times New Roman" w:cs="Times New Roman"/>
          <w:szCs w:val="21"/>
          <w:lang w:val="en-US" w:eastAsia="zh-CN"/>
        </w:rPr>
        <w:t>删除：delete()方法</w:t>
      </w:r>
    </w:p>
    <w:p w14:paraId="456CE62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200"/>
        <w:textAlignment w:val="auto"/>
        <w:outlineLvl w:val="5"/>
        <w:rPr>
          <w:rFonts w:hint="default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界面采用LinearLayout线性布局，实现联系人信息输入与功能按钮区域。</w:t>
      </w:r>
    </w:p>
    <w:p w14:paraId="6F61242D">
      <w:pPr>
        <w:spacing w:line="480" w:lineRule="auto"/>
        <w:rPr>
          <w:rFonts w:hint="default" w:ascii="Times New Roman" w:hAnsi="Times New Roman" w:eastAsia="宋体" w:cs="Times New Roman"/>
          <w:b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szCs w:val="24"/>
        </w:rPr>
        <w:t>3、实验内容及过程：</w:t>
      </w:r>
    </w:p>
    <w:p w14:paraId="4A98D61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00" w:firstLineChars="0"/>
        <w:textAlignment w:val="auto"/>
        <w:rPr/>
      </w:pPr>
      <w:r>
        <w:t>项目创建</w:t>
      </w:r>
    </w:p>
    <w:p w14:paraId="325A2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新建Android项目，命名为Directory，包名cn.itcast.directory。</w:t>
      </w:r>
    </w:p>
    <w:p w14:paraId="57CF3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选择EmptyActivity，最低SDK版本API24。</w:t>
      </w:r>
    </w:p>
    <w:p w14:paraId="692AE93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00" w:firstLineChars="0"/>
        <w:textAlignment w:val="auto"/>
        <w:rPr/>
      </w:pPr>
      <w:r>
        <w:t>界面布局设计</w:t>
      </w:r>
      <w:r>
        <w:rPr>
          <w:rFonts w:hint="eastAsia"/>
          <w:lang w:val="en-US" w:eastAsia="zh-CN"/>
        </w:rPr>
        <w:t>如下</w:t>
      </w:r>
      <w:r>
        <w:t>（activity_main.xml）</w:t>
      </w:r>
    </w:p>
    <w:p w14:paraId="365C6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rPr>
          <w:lang w:val="en-US" w:eastAsia="zh-CN"/>
        </w:rPr>
        <w:t>使用垂直LinearLayout搭建整体结构，包含：</w:t>
      </w:r>
    </w:p>
    <w:p w14:paraId="5AE12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姓名输入、电话输入编辑框</w:t>
      </w:r>
    </w:p>
    <w:p w14:paraId="48DA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添加、查询、修改、删除四个功能按钮</w:t>
      </w:r>
    </w:p>
    <w:p w14:paraId="5066D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</w:pPr>
      <w:r>
        <w:t>数据展示文本区域</w:t>
      </w:r>
    </w:p>
    <w:p w14:paraId="1EA91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293370</wp:posOffset>
            </wp:positionH>
            <wp:positionV relativeFrom="paragraph">
              <wp:posOffset>1905</wp:posOffset>
            </wp:positionV>
            <wp:extent cx="2148205" cy="3771900"/>
            <wp:effectExtent l="0" t="0" r="635" b="7620"/>
            <wp:wrapSquare wrapText="bothSides"/>
            <wp:docPr id="1" name="图片 1" descr="GQ]0A}11A`IIV1BT51D)G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Q]0A}11A`IIV1BT51D)GC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BBB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4A1421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777AF5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38D832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2C4AFF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746B59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08C865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27805E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399E86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7DCE96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5582F5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5FFED8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446316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</w:p>
    <w:p w14:paraId="6027BBE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0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核心布局代码如下：</w:t>
      </w:r>
    </w:p>
    <w:p w14:paraId="3B43B77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4777740"/>
            <wp:effectExtent l="0" t="0" r="1270" b="7620"/>
            <wp:docPr id="2" name="图片 2" descr="LO`HTAU9@XY`FMH)DV3UZ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`HTAU9@XY`FMH)DV3UZW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727575" cy="3557905"/>
            <wp:effectExtent l="0" t="0" r="12065" b="8255"/>
            <wp:docPr id="3" name="图片 3" descr="S6OS8[O_(4SIRK4IF[R9T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6OS8[O_(4SIRK4IF[R9TM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1C5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5420" cy="2198370"/>
            <wp:effectExtent l="0" t="0" r="7620" b="11430"/>
            <wp:docPr id="4" name="图片 4" descr="3V03$P`KG}ZE)@D{5TO_TX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V03$P`KG}ZE)@D{5TO_TX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54A6">
      <w:pPr>
        <w:numPr>
          <w:ilvl w:val="0"/>
          <w:numId w:val="3"/>
        </w:numPr>
        <w:spacing w:beforeLines="0" w:afterLines="0"/>
        <w:ind w:left="0" w:leftChars="0" w:firstLine="400" w:firstLineChars="0"/>
        <w:jc w:val="left"/>
        <w:rPr>
          <w:rFonts w:hint="eastAsia" w:ascii="Consolas" w:hAnsi="Consolas"/>
          <w:color w:val="auto"/>
          <w:sz w:val="21"/>
          <w:szCs w:val="24"/>
          <w:highlight w:val="white"/>
          <w:lang w:eastAsia="zh-CN"/>
        </w:rPr>
      </w:pPr>
      <w:r>
        <w:rPr>
          <w:rFonts w:hint="eastAsia" w:ascii="Consolas" w:hAnsi="Consolas"/>
          <w:color w:val="auto"/>
          <w:sz w:val="21"/>
          <w:szCs w:val="24"/>
          <w:lang w:eastAsia="zh-CN"/>
        </w:rPr>
        <w:t>活动</w:t>
      </w:r>
      <w:r>
        <w:rPr>
          <w:rFonts w:hint="eastAsia" w:ascii="Consolas" w:hAnsi="Consolas" w:eastAsia="Consolas"/>
          <w:color w:val="auto"/>
          <w:sz w:val="21"/>
          <w:szCs w:val="24"/>
          <w:highlight w:val="white"/>
        </w:rPr>
        <w:t>MainActivity</w:t>
      </w:r>
      <w:r>
        <w:rPr>
          <w:rFonts w:hint="eastAsia" w:ascii="Consolas" w:hAnsi="Consolas"/>
          <w:color w:val="auto"/>
          <w:sz w:val="21"/>
          <w:szCs w:val="24"/>
          <w:highlight w:val="white"/>
          <w:lang w:eastAsia="zh-CN"/>
        </w:rPr>
        <w:t>的代码如下：</w:t>
      </w:r>
    </w:p>
    <w:p w14:paraId="4A59EC8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226435"/>
            <wp:effectExtent l="0" t="0" r="1905" b="4445"/>
            <wp:docPr id="5" name="图片 5" descr="M(QB22QFC~]PQGB6C7TN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(QB22QFC~]PQGB6C7TND0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346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815840" cy="2848610"/>
            <wp:effectExtent l="0" t="0" r="0" b="1270"/>
            <wp:docPr id="6" name="图片 6" descr="]74Z}}Q6G~{684HG8$LL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]74Z}}Q6G~{684HG8$LLUM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E48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3723640"/>
            <wp:effectExtent l="0" t="0" r="4445" b="10160"/>
            <wp:docPr id="7" name="图片 7" descr="1K4NWDL9X4WKY@R5J[LQ`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K4NWDL9X4WKY@R5J[LQ`E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6E0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4310" cy="866140"/>
            <wp:effectExtent l="0" t="0" r="13970" b="2540"/>
            <wp:docPr id="8" name="图片 8" descr="313J{GJ}CH5S[_$@2F@NH%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13J{GJ}CH5S[_$@2F@NH%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F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运行程序查看效果，具体如下：</w:t>
      </w:r>
    </w:p>
    <w:p w14:paraId="542ACB56">
      <w:pPr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-325755</wp:posOffset>
            </wp:positionH>
            <wp:positionV relativeFrom="paragraph">
              <wp:posOffset>102870</wp:posOffset>
            </wp:positionV>
            <wp:extent cx="5943600" cy="3159760"/>
            <wp:effectExtent l="0" t="0" r="0" b="10160"/>
            <wp:wrapSquare wrapText="bothSides"/>
            <wp:docPr id="9" name="图片 9" descr="9UZYC90Q@DJ3I7H{CERS5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UZYC90Q@DJ3I7H{CERS5M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9A6DC"/>
    <w:multiLevelType w:val="singleLevel"/>
    <w:tmpl w:val="9179A6D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10ACF522"/>
    <w:multiLevelType w:val="singleLevel"/>
    <w:tmpl w:val="10ACF52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2135FA2B"/>
    <w:multiLevelType w:val="singleLevel"/>
    <w:tmpl w:val="2135FA2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C7DA6"/>
    <w:rsid w:val="74FC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2026-04-06T13:17:00Z</dcterms:created>
  <dc:creator>道阻且长</dc:creator>
  <cp:lastModifiedBy>道阻且长</cp:lastModifiedBy>
  <dcterms:modified xsi:type="dcterms:W3CDTF">2026-04-06T13:41:13Z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7DE6D03D99B24DD8BCC1FD63835FCBE1_11</vt:lpwstr>
  </property>
  <property fmtid="{D5CDD505-2E9C-101B-9397-08002B2CF9AE}" pid="4" name="KSOTemplateDocerSaveRecord">
    <vt:lpwstr>eyJoZGlkIjoiNmNkMmRkNDQxMTkxNmEwYWRhNzQ2MDc2YTQzM2RjMTUiLCJ1c2VySWQiOiIxNTEwODkzOTc1In0=</vt:lpwstr>
  </property>
</Properties>
</file>