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6AA07" w14:textId="77777777" w:rsidR="00303E06" w:rsidRDefault="00303E06" w:rsidP="00303E06">
      <w:pPr>
        <w:ind w:left="720" w:hanging="360"/>
      </w:pPr>
    </w:p>
    <w:p w14:paraId="335AF213" w14:textId="1FA327BA" w:rsidR="007F056B" w:rsidRDefault="00303E06" w:rsidP="00303E06">
      <w:pPr>
        <w:pStyle w:val="ListParagraph"/>
        <w:numPr>
          <w:ilvl w:val="0"/>
          <w:numId w:val="1"/>
        </w:numPr>
      </w:pPr>
      <w:r w:rsidRPr="00303E06">
        <w:rPr>
          <w:b/>
          <w:bCs/>
        </w:rPr>
        <w:t xml:space="preserve">Global Malaria Deaths </w:t>
      </w:r>
      <w:r>
        <w:rPr>
          <w:b/>
          <w:bCs/>
        </w:rPr>
        <w:t>b</w:t>
      </w:r>
      <w:r w:rsidRPr="00303E06">
        <w:rPr>
          <w:b/>
          <w:bCs/>
        </w:rPr>
        <w:t>y World Region</w:t>
      </w:r>
      <w:r>
        <w:rPr>
          <w:b/>
          <w:bCs/>
        </w:rPr>
        <w:br/>
      </w:r>
      <w:r>
        <w:br/>
      </w:r>
      <w:r>
        <w:rPr>
          <w:noProof/>
        </w:rPr>
        <w:drawing>
          <wp:inline distT="0" distB="0" distL="0" distR="0" wp14:anchorId="73A16DF7" wp14:editId="6D2427C5">
            <wp:extent cx="5943600" cy="4195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25DB5"/>
    <w:multiLevelType w:val="hybridMultilevel"/>
    <w:tmpl w:val="D7FC9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74"/>
    <w:rsid w:val="00054974"/>
    <w:rsid w:val="00303E06"/>
    <w:rsid w:val="007F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4015"/>
  <w15:chartTrackingRefBased/>
  <w15:docId w15:val="{E2FDF41B-2BBD-48E8-8E6B-C7C0843A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Shahid Saleem</dc:creator>
  <cp:keywords/>
  <dc:description/>
  <cp:lastModifiedBy>Muhammad Shahid Saleem</cp:lastModifiedBy>
  <cp:revision>2</cp:revision>
  <dcterms:created xsi:type="dcterms:W3CDTF">2021-01-21T17:00:00Z</dcterms:created>
  <dcterms:modified xsi:type="dcterms:W3CDTF">2021-01-21T17:01:00Z</dcterms:modified>
</cp:coreProperties>
</file>