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8"/>
        <w:gridCol w:w="4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899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subject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USE CASE NAME:  </w:t>
            </w:r>
            <w:r>
              <w:rPr>
                <w:rFonts w:hint="eastAsia"/>
                <w:b/>
                <w:bCs/>
              </w:rPr>
              <w:t>Students choose courses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ACTORS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  <w:shd w:val="clear" w:fill="FBFBFB"/>
              </w:rPr>
              <w:br w:type="textWrapping"/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6"/>
                <w:szCs w:val="16"/>
                <w:shd w:val="clear" w:fill="FFFFFF"/>
              </w:rPr>
              <w:t>Students</w:t>
            </w:r>
          </w:p>
        </w:tc>
        <w:tc>
          <w:tcPr>
            <w:tcW w:w="475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OTHER ACTORS</w:t>
            </w:r>
          </w:p>
          <w:p>
            <w:pPr>
              <w:spacing w:after="0" w:line="24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  <w:shd w:val="clear" w:fill="FBFBFB"/>
              </w:rPr>
              <w:br w:type="textWrapping"/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6"/>
                <w:szCs w:val="16"/>
                <w:shd w:val="clear" w:fill="FFFFFF"/>
              </w:rPr>
              <w:t>Course Administrators</w:t>
            </w:r>
            <w:r>
              <w:rPr>
                <w:rStyle w:val="7"/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  <w:shd w:val="clear" w:fill="FBFBFB"/>
              </w:rPr>
              <w:br w:type="textWrapping"/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6"/>
                <w:szCs w:val="16"/>
                <w:shd w:val="clear" w:fill="FFFFFF"/>
              </w:rPr>
              <w:t>Tutors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STAKEHOLDERS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Students log in to the system, check the course list and course type after logging in, search for courses in the optional list, and register for the course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bookmarkStart w:id="0" w:name="OLE_LINK1"/>
            <w:r>
              <w:rPr>
                <w:b/>
                <w:bCs/>
              </w:rPr>
              <w:t>RELATIONSHIPS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INCLUDES: </w:t>
            </w:r>
          </w:p>
          <w:p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Enroll in Course (includes) View Course List</w:t>
            </w:r>
          </w:p>
          <w:p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Enroll in Course (includes) Retrieve Course Details</w:t>
            </w:r>
          </w:p>
          <w:p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Manage Course Content (includes) Assign Courses to Tutors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  <w:p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View Course List (extends) Retrieve Course Details</w:t>
            </w:r>
          </w:p>
          <w:p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Manage Course Content (extends) Create/Update Course Schedule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DEPENDS ON:</w:t>
            </w:r>
          </w:p>
          <w:bookmarkEnd w:id="0"/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899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default"/>
                <w:b/>
                <w:bCs/>
                <w:lang w:val="en-US" w:eastAsia="zh-CN"/>
              </w:rPr>
              <w:t>Username, Password, student ID, course ID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Students and tutors have registered in the system and the course already exists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5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1.student Login to the system with </w:t>
            </w:r>
          </w:p>
          <w:p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username and password.</w:t>
            </w:r>
          </w:p>
          <w:p>
            <w:pPr>
              <w:spacing w:after="0" w:line="240" w:lineRule="auto"/>
              <w:ind w:left="360"/>
            </w:pPr>
          </w:p>
        </w:tc>
        <w:tc>
          <w:tcPr>
            <w:tcW w:w="475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2.System Validates the Patient Login and Redirect </w:t>
            </w:r>
          </w:p>
          <w:p>
            <w:pPr>
              <w:spacing w:after="0" w:line="240" w:lineRule="auto"/>
            </w:pPr>
            <w:r>
              <w:rPr>
                <w:rFonts w:hint="eastAsia"/>
                <w:b/>
                <w:bCs/>
              </w:rPr>
              <w:t>them to the Main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spacing w:after="0" w:line="240" w:lineRule="auto"/>
              <w:ind w:left="0" w:leftChars="0" w:firstLine="0" w:firstLineChars="0"/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  <w:t>3.Students view course list</w:t>
            </w:r>
          </w:p>
          <w:p>
            <w:pPr>
              <w:pStyle w:val="8"/>
              <w:spacing w:after="0" w:line="240" w:lineRule="auto"/>
              <w:ind w:left="785"/>
            </w:pPr>
          </w:p>
        </w:tc>
        <w:tc>
          <w:tcPr>
            <w:tcW w:w="475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spacing w:after="0" w:line="240" w:lineRule="auto"/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  <w:t>4</w:t>
            </w:r>
            <w:r>
              <w:rPr>
                <w:rFonts w:hint="eastAsia" w:cstheme="minorBidi"/>
                <w:b/>
                <w:bCs/>
                <w:sz w:val="22"/>
                <w:szCs w:val="22"/>
                <w:lang w:val="en-US" w:eastAsia="zh-CN" w:bidi="ar-SA"/>
              </w:rPr>
              <w:t>.</w:t>
            </w:r>
            <w:r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  <w:t>Show all course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spacing w:after="0" w:line="240" w:lineRule="auto"/>
              <w:ind w:left="0" w:leftChars="0" w:firstLine="0" w:firstLineChars="0"/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sz w:val="22"/>
                <w:szCs w:val="22"/>
                <w:lang w:val="en-US" w:eastAsia="zh-CN" w:bidi="ar-SA"/>
              </w:rPr>
              <w:t>5.</w:t>
            </w:r>
            <w:r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  <w:t>Students get course details</w:t>
            </w:r>
          </w:p>
          <w:p>
            <w:pPr>
              <w:pStyle w:val="8"/>
              <w:numPr>
                <w:numId w:val="0"/>
              </w:numPr>
              <w:spacing w:after="0" w:line="240" w:lineRule="auto"/>
              <w:contextualSpacing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475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spacing w:after="0" w:line="240" w:lineRule="auto"/>
              <w:ind w:left="0" w:leftChars="0" w:firstLine="0" w:firstLineChars="0"/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sz w:val="22"/>
                <w:szCs w:val="22"/>
                <w:lang w:val="en-US" w:eastAsia="zh-CN" w:bidi="ar-SA"/>
              </w:rPr>
              <w:t>6.</w:t>
            </w:r>
            <w:r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  <w:t>Show course details</w:t>
            </w:r>
          </w:p>
          <w:p>
            <w:pPr>
              <w:pStyle w:val="8"/>
              <w:numPr>
                <w:numId w:val="0"/>
              </w:numPr>
              <w:spacing w:after="0" w:line="240" w:lineRule="auto"/>
              <w:contextualSpacing/>
              <w:rPr>
                <w:rFonts w:hint="default" w:cstheme="minorBidi"/>
                <w:b/>
                <w:bCs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spacing w:after="0" w:line="240" w:lineRule="auto"/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  <w:t>7.Students submit registration applicatio</w:t>
            </w:r>
            <w:r>
              <w:rPr>
                <w:rFonts w:hint="eastAsia" w:eastAsia="宋体"/>
                <w:lang w:val="en-US" w:eastAsia="zh-CN"/>
              </w:rPr>
              <w:t>n</w:t>
            </w:r>
          </w:p>
          <w:p>
            <w:pPr>
              <w:pStyle w:val="8"/>
              <w:spacing w:after="0" w:line="240" w:lineRule="auto"/>
              <w:ind w:left="785"/>
            </w:pPr>
          </w:p>
        </w:tc>
        <w:tc>
          <w:tcPr>
            <w:tcW w:w="475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spacing w:after="0" w:line="240" w:lineRule="auto"/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  <w:t>8.Check submitted student and course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spacing w:after="0" w:line="240" w:lineRule="auto"/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  <w:t>9.The program administrator approves the registration application</w:t>
            </w:r>
          </w:p>
        </w:tc>
        <w:tc>
          <w:tcPr>
            <w:tcW w:w="475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spacing w:after="0" w:line="240" w:lineRule="auto"/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  <w:t>10.Save registration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ALTERNATIVES AND EXCEPTIONAL FLOWS:</w:t>
            </w:r>
          </w:p>
          <w:p>
            <w:pPr>
              <w:spacing w:after="0" w:line="240" w:lineRule="auto"/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  <w:t>The student has registered for the course and the course is full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  <w:t>Course does not exist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  <w:t>New content is malformed</w:t>
            </w:r>
            <w:bookmarkStart w:id="1" w:name="_GoBack"/>
            <w:bookmarkEnd w:id="1"/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  <w:t>Tutor assigned course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US" w:eastAsia="zh-CN" w:bidi="ar-SA"/>
              </w:rPr>
              <w:t>schedule conflict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Registration successful, students join the course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pStyle w:val="8"/>
              <w:spacing w:after="0" w:line="240" w:lineRule="auto"/>
              <w:rPr>
                <w:b/>
                <w:bCs/>
              </w:rPr>
            </w:pPr>
            <w:r>
              <w:t xml:space="preserve"> </w:t>
            </w:r>
          </w:p>
        </w:tc>
      </w:tr>
    </w:tbl>
    <w:p>
      <w:pPr>
        <w:rPr>
          <w:b/>
          <w:bCs/>
          <w:color w:val="0070C0"/>
        </w:rPr>
      </w:pPr>
    </w:p>
    <w:p>
      <w:pPr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-THE END-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8"/>
        <w:szCs w:val="18"/>
      </w:rPr>
      <w:id w:val="-2062931028"/>
      <w:docPartObj>
        <w:docPartGallery w:val="AutoText"/>
      </w:docPartObj>
    </w:sdtPr>
    <w:sdtEndPr>
      <w:rPr>
        <w:sz w:val="18"/>
        <w:szCs w:val="18"/>
      </w:rPr>
    </w:sdtEndPr>
    <w:sdtContent>
      <w:sdt>
        <w:sdtPr>
          <w:rPr>
            <w:sz w:val="18"/>
            <w:szCs w:val="18"/>
          </w:rPr>
          <w:id w:val="1728636285"/>
          <w:docPartObj>
            <w:docPartGallery w:val="AutoText"/>
          </w:docPartObj>
        </w:sdtPr>
        <w:sdtEndPr>
          <w:rPr>
            <w:sz w:val="18"/>
            <w:szCs w:val="18"/>
          </w:rPr>
        </w:sdtEndPr>
        <w:sdtContent>
          <w:p>
            <w:pPr>
              <w:pStyle w:val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Page </w:t>
            </w: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PAGE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sz w:val="18"/>
                <w:szCs w:val="18"/>
              </w:rPr>
              <w:t xml:space="preserve"> of </w:t>
            </w: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NUMPAGES 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>
    <w:pPr>
      <w:pStyle w:val="2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0" distR="0">
          <wp:extent cx="1338580" cy="566420"/>
          <wp:effectExtent l="0" t="0" r="0" b="5080"/>
          <wp:docPr id="4" name="Picture 3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Text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1450" cy="5722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drawing>
        <wp:inline distT="0" distB="0" distL="0" distR="0">
          <wp:extent cx="1356360" cy="531495"/>
          <wp:effectExtent l="0" t="0" r="0" b="1905"/>
          <wp:docPr id="15" name="Picture 15" descr="A picture containing text, music, bowed instrume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A picture containing text, music, bowed instrumen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8991" cy="536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16615"/>
    <w:multiLevelType w:val="singleLevel"/>
    <w:tmpl w:val="BF5166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zMGY4MmI4NjY5ZGQxYWQzMmRmMjgwMjI2OWEwZDUifQ=="/>
  </w:docVars>
  <w:rsids>
    <w:rsidRoot w:val="004165ED"/>
    <w:rsid w:val="000A4FD0"/>
    <w:rsid w:val="000D165D"/>
    <w:rsid w:val="001060A1"/>
    <w:rsid w:val="001859F1"/>
    <w:rsid w:val="001C2D89"/>
    <w:rsid w:val="001D31A0"/>
    <w:rsid w:val="001E66AB"/>
    <w:rsid w:val="002B7DBD"/>
    <w:rsid w:val="002D1A1B"/>
    <w:rsid w:val="003D679D"/>
    <w:rsid w:val="003D6BD2"/>
    <w:rsid w:val="004165ED"/>
    <w:rsid w:val="004B5C4F"/>
    <w:rsid w:val="0054086D"/>
    <w:rsid w:val="005819B6"/>
    <w:rsid w:val="00690AD7"/>
    <w:rsid w:val="006C0632"/>
    <w:rsid w:val="006E03AF"/>
    <w:rsid w:val="0073326E"/>
    <w:rsid w:val="00796D08"/>
    <w:rsid w:val="007C0C37"/>
    <w:rsid w:val="007F297A"/>
    <w:rsid w:val="007F59A9"/>
    <w:rsid w:val="008A30EE"/>
    <w:rsid w:val="009C2302"/>
    <w:rsid w:val="009C7F59"/>
    <w:rsid w:val="009E5F94"/>
    <w:rsid w:val="00B3233A"/>
    <w:rsid w:val="00BA55F0"/>
    <w:rsid w:val="00CF2CDA"/>
    <w:rsid w:val="00D2686D"/>
    <w:rsid w:val="00F31D63"/>
    <w:rsid w:val="00F32840"/>
    <w:rsid w:val="00FF30A1"/>
    <w:rsid w:val="7CC0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SG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autoRedefine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9"/>
    <w:autoRedefine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paragraph" w:styleId="8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9">
    <w:name w:val="Header Char"/>
    <w:basedOn w:val="6"/>
    <w:link w:val="3"/>
    <w:autoRedefine/>
    <w:qFormat/>
    <w:uiPriority w:val="99"/>
  </w:style>
  <w:style w:type="character" w:customStyle="1" w:styleId="10">
    <w:name w:val="Footer Char"/>
    <w:basedOn w:val="6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17C15BA-FEAE-4927-B06F-DF55C0AD22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259</Characters>
  <Lines>2</Lines>
  <Paragraphs>1</Paragraphs>
  <TotalTime>50</TotalTime>
  <ScaleCrop>false</ScaleCrop>
  <LinksUpToDate>false</LinksUpToDate>
  <CharactersWithSpaces>303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2022-10-28T01:04:00Z</dcterms:created>
  <dc:creator>lecturer</dc:creator>
  <cp:lastModifiedBy>异闻录</cp:lastModifiedBy>
  <cp:lastPrinted>2022-10-28T01:04:00Z</cp:lastPrinted>
  <dcterms:modified xsi:type="dcterms:W3CDTF">2024-04-17T08:37:59Z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3255B8929C9944E7B9E8804AC37AEA71_13</vt:lpwstr>
  </property>
</Properties>
</file>