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Monkey使用</w:t>
      </w:r>
    </w:p>
    <w:p>
      <w:pPr>
        <w:numPr>
          <w:ilvl w:val="0"/>
          <w:numId w:val="1"/>
        </w:num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adb devices 验证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58325" cy="4943475"/>
            <wp:effectExtent l="0" t="0" r="952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确定包名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58325" cy="49434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Monkey连接模拟器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1190625"/>
            <wp:effectExtent l="0" t="0" r="9525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adb shell monkey -p com.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example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shoujiedemo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-v -v -v --throttle 300 500 &gt;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:\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Demo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\timeweekly.txt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  <w:shd w:val="clear" w:fill="FFFFFF"/>
        </w:rPr>
        <w:t xml:space="preserve">     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Anr问题 程序无响应  搜索“ANR”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崩溃问题     搜索“CRASH”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其它问题     搜索 “Exception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C640E"/>
    <w:multiLevelType w:val="singleLevel"/>
    <w:tmpl w:val="308C64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14F7A"/>
    <w:rsid w:val="50D45352"/>
    <w:rsid w:val="6ADD2110"/>
    <w:rsid w:val="6B3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2021-05-05T08:10:00Z</dcterms:created>
  <dc:creator>孙锦镖</dc:creator>
  <cp:lastModifiedBy>孙锦镖</cp:lastModifiedBy>
  <dcterms:modified xsi:type="dcterms:W3CDTF">2021-05-06T01:53:55Z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