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86DB0" w14:textId="77777777" w:rsidR="00F56F7A" w:rsidRPr="00F56F7A" w:rsidRDefault="00F56F7A" w:rsidP="00F56F7A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spacing w:val="8"/>
          <w:kern w:val="36"/>
          <w:sz w:val="33"/>
          <w:szCs w:val="33"/>
        </w:rPr>
      </w:pPr>
      <w:r w:rsidRPr="00F56F7A">
        <w:rPr>
          <w:rFonts w:ascii="Microsoft YaHei UI" w:eastAsia="Microsoft YaHei UI" w:hAnsi="Microsoft YaHei UI" w:cs="宋体" w:hint="eastAsia"/>
          <w:spacing w:val="8"/>
          <w:kern w:val="36"/>
          <w:sz w:val="33"/>
          <w:szCs w:val="33"/>
        </w:rPr>
        <w:t>陈文玲：当前世界贸易面临的风险和挑战</w:t>
      </w:r>
    </w:p>
    <w:p w14:paraId="0DA4E7E9" w14:textId="77777777" w:rsidR="00F56F7A" w:rsidRPr="00F56F7A" w:rsidRDefault="00F56F7A" w:rsidP="00F56F7A">
      <w:pPr>
        <w:widowControl/>
        <w:shd w:val="clear" w:color="auto" w:fill="FFFFFF"/>
        <w:spacing w:line="300" w:lineRule="atLeast"/>
        <w:ind w:right="150"/>
        <w:jc w:val="left"/>
        <w:rPr>
          <w:rFonts w:ascii="宋体" w:eastAsia="宋体" w:hAnsi="宋体" w:cs="宋体" w:hint="eastAsia"/>
          <w:kern w:val="0"/>
          <w:sz w:val="23"/>
          <w:szCs w:val="23"/>
        </w:rPr>
      </w:pPr>
      <w:r w:rsidRPr="00F56F7A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陈文玲</w:t>
      </w:r>
      <w:r w:rsidRPr="00F56F7A">
        <w:rPr>
          <w:rFonts w:ascii="Microsoft YaHei UI" w:eastAsia="Microsoft YaHei UI" w:hAnsi="Microsoft YaHei UI" w:cs="宋体" w:hint="eastAsia"/>
          <w:spacing w:val="8"/>
          <w:kern w:val="0"/>
          <w:sz w:val="2"/>
          <w:szCs w:val="2"/>
        </w:rPr>
        <w:t> </w:t>
      </w:r>
      <w:hyperlink r:id="rId4" w:history="1">
        <w:r w:rsidRPr="00F56F7A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 w:val="23"/>
            <w:szCs w:val="23"/>
            <w:u w:val="single"/>
          </w:rPr>
          <w:t>中国区域经济50人论坛</w:t>
        </w:r>
      </w:hyperlink>
    </w:p>
    <w:p w14:paraId="0A618993" w14:textId="77777777" w:rsidR="00F56F7A" w:rsidRPr="00F56F7A" w:rsidRDefault="00F56F7A" w:rsidP="00F56F7A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kern w:val="0"/>
          <w:sz w:val="2"/>
          <w:szCs w:val="2"/>
        </w:rPr>
      </w:pPr>
      <w:r w:rsidRPr="00F56F7A">
        <w:rPr>
          <w:rFonts w:ascii="Microsoft YaHei UI" w:eastAsia="Microsoft YaHei UI" w:hAnsi="Microsoft YaHei UI" w:cs="宋体" w:hint="eastAsia"/>
          <w:spacing w:val="8"/>
          <w:kern w:val="0"/>
          <w:sz w:val="2"/>
          <w:szCs w:val="2"/>
        </w:rPr>
        <w:t> </w:t>
      </w:r>
      <w:r w:rsidRPr="00F56F7A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2024年11月19日 22:06</w:t>
      </w:r>
      <w:r w:rsidRPr="00F56F7A">
        <w:rPr>
          <w:rFonts w:ascii="Microsoft YaHei UI" w:eastAsia="Microsoft YaHei UI" w:hAnsi="Microsoft YaHei UI" w:cs="宋体" w:hint="eastAsia"/>
          <w:spacing w:val="8"/>
          <w:kern w:val="0"/>
          <w:sz w:val="2"/>
          <w:szCs w:val="2"/>
        </w:rPr>
        <w:t> </w:t>
      </w:r>
      <w:r w:rsidRPr="00F56F7A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北京</w:t>
      </w:r>
    </w:p>
    <w:p w14:paraId="5AE77B28" w14:textId="77777777" w:rsidR="00F56F7A" w:rsidRPr="00F56F7A" w:rsidRDefault="00F56F7A" w:rsidP="00F56F7A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F56F7A">
        <w:rPr>
          <w:rFonts w:ascii="Microsoft YaHei UI" w:eastAsia="Microsoft YaHei UI" w:hAnsi="Microsoft YaHei UI" w:cs="宋体" w:hint="eastAsia"/>
          <w:noProof/>
          <w:spacing w:val="8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64063E2" wp14:editId="2F44BB9B">
                <wp:extent cx="304800" cy="304800"/>
                <wp:effectExtent l="0" t="0" r="0" b="0"/>
                <wp:docPr id="1958987564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03BE0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6C948E" w14:textId="77777777" w:rsidR="00F56F7A" w:rsidRPr="00F56F7A" w:rsidRDefault="00F56F7A" w:rsidP="00F56F7A">
      <w:pPr>
        <w:widowControl/>
        <w:shd w:val="clear" w:color="auto" w:fill="FFFFFF"/>
        <w:rPr>
          <w:rFonts w:ascii="默认字体" w:eastAsia="默认字体" w:hAnsi="Microsoft YaHei UI" w:cs="宋体" w:hint="eastAsia"/>
          <w:spacing w:val="8"/>
          <w:kern w:val="0"/>
          <w:sz w:val="24"/>
          <w:szCs w:val="24"/>
        </w:rPr>
      </w:pPr>
    </w:p>
    <w:p w14:paraId="498C026C" w14:textId="77777777" w:rsidR="00F56F7A" w:rsidRPr="00F56F7A" w:rsidRDefault="00F56F7A" w:rsidP="00F56F7A">
      <w:pPr>
        <w:widowControl/>
        <w:shd w:val="clear" w:color="auto" w:fill="FFFFFF"/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</w:pPr>
      <w:r w:rsidRPr="00F56F7A">
        <w:rPr>
          <w:rFonts w:ascii="微软雅黑" w:eastAsia="微软雅黑" w:hAnsi="微软雅黑" w:cs="宋体" w:hint="eastAsia"/>
          <w:b/>
          <w:bCs/>
          <w:color w:val="3F3F3F"/>
          <w:spacing w:val="8"/>
          <w:kern w:val="0"/>
          <w:sz w:val="24"/>
          <w:szCs w:val="24"/>
        </w:rPr>
        <w:t>【编者按】</w:t>
      </w: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世界金融论坛和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金砖智库于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2024年6月22日上午在青岛举行2024中国与世界经济金融形势年中评估学术研讨会暨世界金融论坛2024青岛峰会。本文系中宏观察家、中国国际经济交流中心总经济师陈文玲在会上的精彩发言。现编发以飨读者。</w:t>
      </w:r>
    </w:p>
    <w:p w14:paraId="1B45C65F" w14:textId="77777777" w:rsidR="00F56F7A" w:rsidRPr="00F56F7A" w:rsidRDefault="00F56F7A" w:rsidP="00F56F7A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</w:pP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br/>
      </w:r>
    </w:p>
    <w:p w14:paraId="5ED7FBE2" w14:textId="77777777" w:rsidR="00F56F7A" w:rsidRPr="00F56F7A" w:rsidRDefault="00F56F7A" w:rsidP="00F56F7A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F56F7A">
        <w:rPr>
          <w:rFonts w:ascii="Microsoft YaHei UI" w:eastAsia="Microsoft YaHei UI" w:hAnsi="Microsoft YaHei UI" w:cs="宋体" w:hint="eastAsia"/>
          <w:noProof/>
          <w:spacing w:val="8"/>
          <w:kern w:val="0"/>
          <w:sz w:val="24"/>
          <w:szCs w:val="24"/>
        </w:rPr>
        <w:drawing>
          <wp:inline distT="0" distB="0" distL="0" distR="0" wp14:anchorId="7ADDEF5D" wp14:editId="2F34BC9F">
            <wp:extent cx="5280660" cy="39624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F0FC" w14:textId="77777777" w:rsidR="00F56F7A" w:rsidRPr="00F56F7A" w:rsidRDefault="00F56F7A" w:rsidP="00F56F7A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</w:pP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lastRenderedPageBreak/>
        <w:br/>
      </w:r>
    </w:p>
    <w:p w14:paraId="1CB7ABE5" w14:textId="77777777" w:rsidR="00F56F7A" w:rsidRPr="00F56F7A" w:rsidRDefault="00F56F7A" w:rsidP="00F56F7A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</w:pP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今天集中讲一讲当前世界面临贸易大战的挑战与风险。大家都知道，我们正处于百年未有之大变局，这个变局的帷幕已经拉开，现在也有点像大变局中的大乱局。这个乱局，今年非常有看点，76个国家和地区在进行大选、精彩纷呈，一些国家如火如荼。我觉得当前世界最急迫的是两场战争，俄乌冲突、巴以冲突还在继续深化，还不具备走向和平谈判的一些基础条件。</w:t>
      </w:r>
    </w:p>
    <w:p w14:paraId="4D4A3A72" w14:textId="77777777" w:rsidR="00F56F7A" w:rsidRPr="00F56F7A" w:rsidRDefault="00F56F7A" w:rsidP="00F56F7A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</w:pP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当然最急迫的是要防止世界进入第三次世界大战。与此同时，我们更要防止世界发生贸易大战。大家都知道，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特朗普任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美国总统的时候，拉开了中美贸易战的序幕，一下子打了四年。一直打到2020年1月15日，中美签署第一阶段贸易协议，“打”到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特朗普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下台。美国迎来了一个总统拜登，我们想也许他不会打贸易战，肯定要纠偏，肯定把特朗普加的高关税取消掉，但是拜登并没有纠正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特朗普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的错误。不仅没有，在他现在与进入和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特朗普进行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大选争夺的时候，他采取了比特朗普还要极端的贸易战。为什么比特朗普还极端？特朗普加征的平均关税，除了现在有500亿美元下调了，现在余下的3700亿美元的输美商品加征关税平均为19.3%，但是拜登对我们的电池、电动汽车等商品加征的高额关税最低为25%，电动汽车为100%，实际是102.5%。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特朗普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大选的时候说，“如果我要当总统，那么我将对中国出口到美国的商品，加征60%的关税”。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特朗普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的贸易谈判代表，上一届的莱特希泽，现在是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特朗普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竞选的主要成员，未来有可能是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特朗普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当政的财政部部长。莱特希泽最近出了一本书，主张对中国贸易实现硬脱钩，就是与中国经济没有任何关系，而且提出要取消对中国永久性最惠国代表。所以</w:t>
      </w: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lastRenderedPageBreak/>
        <w:t>如果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特朗普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上台，贸易战会升级。拜登现在还没有下台，就接过特朗普贸易战的接力棒，对电池等几类商品，从7.5%上升到25%，对电动汽车102.5%。所以，拜登采取的是比特朗普还要极端的贸易战的打法。</w:t>
      </w:r>
    </w:p>
    <w:p w14:paraId="33B1017B" w14:textId="77777777" w:rsidR="00F56F7A" w:rsidRPr="00F56F7A" w:rsidRDefault="00F56F7A" w:rsidP="00F56F7A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</w:pP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拜登贸易战打法和特朗普不同点是什么呢？特朗普打贸易战，第一，开打贸易战用机关枪扫射，大家都倒下，不管是盟友还是对手，但是拜登是精准打击，瞄准中国，把中国作为头号战略竞争对手，对中国的优势产能进行精准打击，选择的就是我们的新能源汽车、具有优势的新能源电池等等。</w:t>
      </w:r>
    </w:p>
    <w:p w14:paraId="28928BE6" w14:textId="77777777" w:rsidR="00F56F7A" w:rsidRPr="00F56F7A" w:rsidRDefault="00F56F7A" w:rsidP="00F56F7A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</w:pP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第二，特朗普是去全球化，是退出国际组织，是同样的压制盟友。拜登是去全球化，是“去中国化”，联合盟友结成小团伙，从产业链、供应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链构成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上“去中国化”。包括亚太经济框架，其中有9个国家是RCEP即东盟10+5成员。包括美日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荷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秘密协议，强制荷兰对中国的光刻机、日本对中国23种半导体原材料禁止供应，韩国也禁止供应对华核心零部件。世界贸易为什么下降？这几年处于低迷状态，最主要原因是有人在打贸易战，有人在搞产业链、供应链的脱钩断链。所以全球贸易环境已经非常恶化了，全球产业链、供应链的构成以及重组已经非正常化。这是非经济因素导致的全球贸易下降，世界经济受到严重的冲击。</w:t>
      </w:r>
    </w:p>
    <w:p w14:paraId="190DC395" w14:textId="77777777" w:rsidR="00F56F7A" w:rsidRPr="00F56F7A" w:rsidRDefault="00F56F7A" w:rsidP="00F56F7A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</w:pP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拜登和特朗普第三个不同的地方是什么呢？是科技革命的发展，使贸易形态发生的变化急速发展，特别是中国的跨境电商，我们的平台出海，已经出到了美国，就是近一、二年，苹果的APP平台排在前五位的基本是中国的平台企业。比如说第一位的是拼多多，美国买到从中国去的商品最便宜。第二是TikTok，美国有700万人在上面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做就业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和其他形式的创业，第三位是希音，就是时尚女装，本部在广州。现在希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音这个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平台和中国四分之一的</w:t>
      </w: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lastRenderedPageBreak/>
        <w:t>服装都建立全产业链的关系，根据他们的平台数据和贸易出口数据，目前服装出口的30%是希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音这个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在全世界平台销售实现的。</w:t>
      </w:r>
    </w:p>
    <w:p w14:paraId="4014FA7A" w14:textId="77777777" w:rsidR="00F56F7A" w:rsidRPr="00F56F7A" w:rsidRDefault="00F56F7A" w:rsidP="00F56F7A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</w:pP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现在的贸易方式，除了一般贸易、加工贸易、小额边境贸易、采购贸易，未来是不是会形成平台贸易？平台贸易在世界很多国家，但是制造的产品贸易品在国内或者在全球，形成一种新的贸易组织方式，贸易的链条、贸易的构成，它和全球产业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链产生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的很大的链接关系。现在拜登政府也在瞄准中国的平台企业，下一步我看国会议员也提出，对中国平台企业要进行安全审查。TikTok已经审查要用165天进行分割，要么把技术卖给美国，要么退出美国市场，但是TikTok表示，宁可退出美国市场，但绝不出卖核心技术。</w:t>
      </w:r>
    </w:p>
    <w:p w14:paraId="7FDA01DE" w14:textId="77777777" w:rsidR="00F56F7A" w:rsidRPr="00F56F7A" w:rsidRDefault="00F56F7A" w:rsidP="00F56F7A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</w:pP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现在欧盟紧跟美国，对于我们的电动汽车进行制裁，加征关税平均38.1%，但是提出除非你向我转让技术，你把新能源汽车、电动汽车厂设在欧洲，向我转让技术，实行合资。所以我们看到，参与贸易战的国家增加了，贸易战的烈度也增加了。</w:t>
      </w:r>
    </w:p>
    <w:p w14:paraId="6986A2E6" w14:textId="77777777" w:rsidR="00F56F7A" w:rsidRPr="00F56F7A" w:rsidRDefault="00F56F7A" w:rsidP="00F56F7A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</w:pP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现在最糟糕的是WTO组织停摆了，原来贸易保护有WTO的贸易仲裁机制，有7个WTO大法官专职负责这项工作。现在WTO大法官一个都没有了，其中原来有美国五个，但美国一个都不派。所以对美国、欧盟加征高额关税的做法，就是上诉到WTO组织，它违背了WTO原则，也没有办法制裁。最近WTO组织一位负责人讲，五年前全球的贸易保护措施605项，2023年多达三千多项，增长了5倍多。所以现在的国际贸易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谁仲裁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呢？规则在哪儿呢？美国的规则就是规则，美国把国内的这些贸易制裁手段，什么“301条款”“201条款”“207条款”“337条款”“232条款”，都用</w:t>
      </w: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lastRenderedPageBreak/>
        <w:t>于贸易制裁，被非法制裁者向谁起诉？WTO？WTO靠谁仲裁？所以，我觉得现在国际贸易处在全球最混乱的时期，处于贸易保护主义最严重的时期。</w:t>
      </w:r>
    </w:p>
    <w:p w14:paraId="6D243821" w14:textId="77777777" w:rsidR="00F56F7A" w:rsidRPr="00F56F7A" w:rsidRDefault="00F56F7A" w:rsidP="00F56F7A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</w:pP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我们中国的企业出口受到的影响不仅如此，可能还在于在全球产业链、供应链的构成中，受到了美国为首的“脱钩断链”和“去风险”的影响。加之成本驱动从2008年中国一些产业就开始向东南亚转移，产业链、供应链转移也带动了贸易的转移，贸易流向、贸易流量的转移。符合产业</w:t>
      </w:r>
      <w:proofErr w:type="gramStart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链供应链规律内</w:t>
      </w:r>
      <w:proofErr w:type="gramEnd"/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生的这种转移，叠加国际贸易的外部环境的变化，我们面临着空前的挑战。在数字贸易方面，我们在ChatGPT这些领域，就是人类的极致的人工智能基础设施方面，我们和美国存在着很大的差距，数字贸易的量已经上来了，但其创造的价值或者附加值还不高。</w:t>
      </w:r>
    </w:p>
    <w:p w14:paraId="218A3D61" w14:textId="77777777" w:rsidR="00F56F7A" w:rsidRPr="00F56F7A" w:rsidRDefault="00F56F7A" w:rsidP="00F56F7A">
      <w:pPr>
        <w:widowControl/>
        <w:shd w:val="clear" w:color="auto" w:fill="FFFFFF"/>
        <w:spacing w:line="480" w:lineRule="auto"/>
        <w:ind w:firstLine="480"/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</w:pPr>
      <w:r w:rsidRPr="00F56F7A">
        <w:rPr>
          <w:rFonts w:ascii="微软雅黑" w:eastAsia="微软雅黑" w:hAnsi="微软雅黑" w:cs="宋体" w:hint="eastAsia"/>
          <w:color w:val="3F3F3F"/>
          <w:spacing w:val="8"/>
          <w:kern w:val="0"/>
          <w:sz w:val="24"/>
          <w:szCs w:val="24"/>
        </w:rPr>
        <w:t>总体上看，中国在货物贸易方面，已经连续十几年是货物贸易第一大国，服务贸易第二大国，应该在国际贸易上有自己的理论，应该具有引领创造贸易规则的能力。现在世界贸易发展处于混沌状态，存在很多共同挑战和风险，需要中国站出来了！谢谢各位！</w:t>
      </w:r>
    </w:p>
    <w:p w14:paraId="4F618196" w14:textId="77777777" w:rsidR="00F56F7A" w:rsidRPr="00F56F7A" w:rsidRDefault="00F56F7A" w:rsidP="00F56F7A">
      <w:pPr>
        <w:widowControl/>
        <w:shd w:val="clear" w:color="auto" w:fill="FFFFFF"/>
        <w:rPr>
          <w:rFonts w:ascii="微软雅黑" w:eastAsia="微软雅黑" w:hAnsi="微软雅黑" w:cs="宋体" w:hint="eastAsia"/>
          <w:spacing w:val="8"/>
          <w:kern w:val="0"/>
          <w:szCs w:val="21"/>
        </w:rPr>
      </w:pPr>
      <w:r w:rsidRPr="00F56F7A"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br/>
      </w:r>
    </w:p>
    <w:p w14:paraId="6AB53F0A" w14:textId="77777777" w:rsidR="00F56F7A" w:rsidRPr="00F56F7A" w:rsidRDefault="00F56F7A" w:rsidP="00F56F7A">
      <w:pPr>
        <w:widowControl/>
        <w:shd w:val="clear" w:color="auto" w:fill="FFFFFF"/>
        <w:rPr>
          <w:rFonts w:ascii="微软雅黑" w:eastAsia="微软雅黑" w:hAnsi="微软雅黑" w:cs="宋体" w:hint="eastAsia"/>
          <w:spacing w:val="8"/>
          <w:kern w:val="0"/>
          <w:szCs w:val="21"/>
        </w:rPr>
      </w:pPr>
      <w:r w:rsidRPr="00F56F7A"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（作者简介：陈文玲，中国国际经济交流中心总经济师，国务院研究室原司长，中国区域经济50人论坛成员。）</w:t>
      </w:r>
    </w:p>
    <w:p w14:paraId="280024CE" w14:textId="77777777" w:rsidR="00F0141C" w:rsidRDefault="00F0141C">
      <w:pPr>
        <w:rPr>
          <w:rFonts w:hint="eastAsia"/>
        </w:rPr>
      </w:pPr>
    </w:p>
    <w:sectPr w:rsidR="00F01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默认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00"/>
    <w:rsid w:val="000C1BA1"/>
    <w:rsid w:val="00264EDB"/>
    <w:rsid w:val="00905200"/>
    <w:rsid w:val="00F0141C"/>
    <w:rsid w:val="00F5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A6B76-7D70-4837-9090-A9192761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237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he</dc:creator>
  <cp:keywords/>
  <dc:description/>
  <cp:lastModifiedBy>hua he</cp:lastModifiedBy>
  <cp:revision>2</cp:revision>
  <dcterms:created xsi:type="dcterms:W3CDTF">2024-11-20T14:22:00Z</dcterms:created>
  <dcterms:modified xsi:type="dcterms:W3CDTF">2024-11-20T14:22:00Z</dcterms:modified>
</cp:coreProperties>
</file>