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x6hxi4gcxubt" w:id="0"/>
      <w:bookmarkEnd w:id="0"/>
      <w:r w:rsidDel="00000000" w:rsidR="00000000" w:rsidRPr="00000000">
        <w:rPr>
          <w:rtl w:val="0"/>
        </w:rPr>
        <w:t xml:space="preserve">Cours 1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algorithmique = « conception et analyse des algorithmes»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algorithme = « méthode (systématique) de résolution d’un problème »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trois axes d’étude 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conception: y a-t-il des techniques générales?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preuve de correction: un algorithme est correct si, pour chaque entrée, il termine en produisant la bonne sortie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étude de l’efficacité: les ressources nécessaires (temps, mémoire)sont-elles raisonnables ? Est-il possible de faire mieux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08263" cy="292008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2641" l="2338" r="0" t="2972"/>
                    <a:stretch>
                      <a:fillRect/>
                    </a:stretch>
                  </pic:blipFill>
                  <pic:spPr>
                    <a:xfrm>
                      <a:off x="0" y="0"/>
                      <a:ext cx="4608263" cy="292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correction</w:t>
      </w:r>
      <w:r w:rsidDel="00000000" w:rsidR="00000000" w:rsidRPr="00000000">
        <w:rPr>
          <w:rtl w:val="0"/>
        </w:rPr>
        <w:t xml:space="preserve"> : en montrant l’invariant : « après i tours de boucle, res = n1+n2 % 10^i »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complexité en temps</w:t>
      </w:r>
      <w:r w:rsidDel="00000000" w:rsidR="00000000" w:rsidRPr="00000000">
        <w:rPr>
          <w:rtl w:val="0"/>
        </w:rPr>
        <w:t xml:space="preserve"> : autant d'additions élémentaires que de chiffres dans l’écriture décimale des entiers.</w:t>
        <w:br w:type="textWrapping"/>
        <w:t xml:space="preserve">⇒« complexité linéaire»  sous-entendu « en la taille L des données », la taille étant ici le nombre de chiffres décimaux : dire que n1 et n2 sont de taille L signifie que n1,n2 ∈ O(10^L), ou encore que L = 1 + [ max(log10 (n1) , log10 (n2) ) ]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1009650</wp:posOffset>
            </wp:positionV>
            <wp:extent cx="4400550" cy="3103541"/>
            <wp:effectExtent b="0" l="0" r="0" t="0"/>
            <wp:wrapSquare wrapText="bothSides" distB="57150" distT="57150" distL="57150" distR="571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5652" r="-2561" t="137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03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Title"/>
        <w:pageBreakBefore w:val="0"/>
        <w:rPr/>
      </w:pPr>
      <w:bookmarkStart w:colFirst="0" w:colLast="0" w:name="_sqk0dalin6u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rPr/>
      </w:pPr>
      <w:bookmarkStart w:colFirst="0" w:colLast="0" w:name="_akrw2vvob87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rPr/>
      </w:pPr>
      <w:bookmarkStart w:colFirst="0" w:colLast="0" w:name="_yivh7phffaa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rPr/>
      </w:pPr>
      <w:bookmarkStart w:colFirst="0" w:colLast="0" w:name="_s5h3d4b8u1a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rPr/>
      </w:pPr>
      <w:bookmarkStart w:colFirst="0" w:colLast="0" w:name="_t38za598te9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2590800</wp:posOffset>
            </wp:positionV>
            <wp:extent cx="4208213" cy="3149809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213" cy="3149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266700</wp:posOffset>
            </wp:positionV>
            <wp:extent cx="3810000" cy="1380371"/>
            <wp:effectExtent b="0" l="0" r="0" t="0"/>
            <wp:wrapSquare wrapText="bothSides" distB="0" distT="0" distL="0" distR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455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0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94496</wp:posOffset>
            </wp:positionV>
            <wp:extent cx="3270000" cy="1724025"/>
            <wp:effectExtent b="0" l="0" r="0" t="0"/>
            <wp:wrapTopAndBottom distB="0" dist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6933" l="0" r="216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00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3519488</wp:posOffset>
            </wp:positionH>
            <wp:positionV relativeFrom="paragraph">
              <wp:posOffset>1723271</wp:posOffset>
            </wp:positionV>
            <wp:extent cx="3303337" cy="78898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337" cy="788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1800225</wp:posOffset>
            </wp:positionV>
            <wp:extent cx="3451301" cy="651708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301" cy="651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ageBreakBefore w:val="0"/>
        <w:rPr/>
      </w:pPr>
      <w:bookmarkStart w:colFirst="0" w:colLast="0" w:name="_gfkby2iudey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2615179</wp:posOffset>
            </wp:positionV>
            <wp:extent cx="4579688" cy="2920764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88" cy="2920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Style w:val="Title"/>
        <w:pageBreakBefore w:val="0"/>
        <w:rPr/>
      </w:pPr>
      <w:bookmarkStart w:colFirst="0" w:colLast="0" w:name="_xvmzlayy50ue" w:id="7"/>
      <w:bookmarkEnd w:id="7"/>
      <w:r w:rsidDel="00000000" w:rsidR="00000000" w:rsidRPr="00000000">
        <w:rPr>
          <w:rtl w:val="0"/>
        </w:rPr>
        <w:t xml:space="preserve">Cours 2</w:t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vzb6f95sn0y2" w:id="8"/>
      <w:bookmarkEnd w:id="8"/>
      <w:r w:rsidDel="00000000" w:rsidR="00000000" w:rsidRPr="00000000">
        <w:rPr>
          <w:rtl w:val="0"/>
        </w:rPr>
        <w:t xml:space="preserve">Fibonacci</w:t>
      </w:r>
    </w:p>
    <w:tbl>
      <w:tblPr>
        <w:tblStyle w:val="Table1"/>
        <w:jc w:val="left"/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fibo_1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fibo_1(n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+ fibo_1(n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Preuve de terminaison </w:t>
      </w:r>
      <w:r w:rsidDel="00000000" w:rsidR="00000000" w:rsidRPr="00000000">
        <w:rPr>
          <w:rtl w:val="0"/>
        </w:rPr>
        <w:t xml:space="preserve">: par récurrence (forte)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de base : si n &lt;= 2, fibo_1(n) termine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hérédité : soit n &gt;= 2 t.q. fibo_1(k) : termine pour tout k &lt; n alors fibo_1(n−1) et fibo_1(n−2) terminent, donc fibo_1(n) termine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donc fibo_1(n) termine pour tout 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Preuve de correction</w:t>
      </w:r>
      <w:r w:rsidDel="00000000" w:rsidR="00000000" w:rsidRPr="00000000">
        <w:rPr>
          <w:rtl w:val="0"/>
        </w:rPr>
        <w:t xml:space="preserve"> : par récurrence (forte)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de base : sin &lt;= 2, fibo_1(n) retourne Fn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hérédité : soit n &gt;= 2 t.q. fibo 1(k) retourne k pour tout k &lt; n alors fibo 1(n) retourne fibo_1(n−1) + fibo_1(n−2) = F(n−1) + F(n−2) = Fn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Donc Fibo_1(n) retourne pour tout n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  <w:sectPr>
          <w:headerReference r:id="rId14" w:type="default"/>
          <w:headerReference r:id="rId15" w:type="even"/>
          <w:footerReference r:id="rId16" w:type="default"/>
          <w:footerReference r:id="rId17" w:type="even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(gros) inconvénient</w:t>
      </w:r>
      <w:r w:rsidDel="00000000" w:rsidR="00000000" w:rsidRPr="00000000">
        <w:rPr>
          <w:rtl w:val="0"/>
        </w:rPr>
        <w:t xml:space="preserve"> : recalcul permanent de valeurs déjà calculées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0" w:afterAutospacing="0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utiliser directement la définition par récurrence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garder un tableau de toutes les premières valeurs</w:t>
      </w:r>
    </w:p>
    <w:tbl>
      <w:tblPr>
        <w:tblStyle w:val="Table2"/>
        <w:jc w:val="left"/>
        <w:tblLayout w:type="fixed"/>
        <w:tblLook w:val="0600"/>
      </w:tblPr>
      <w:tblGrid>
        <w:gridCol w:w="5102"/>
        <w:tblGridChange w:id="0">
          <w:tblGrid>
            <w:gridCol w:w="51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fibo_2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liste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+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* (n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liste[i] = liste[i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+ liste[i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liste[n]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directement la définition par récurrence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garder un tableau de toutes les premières valeurs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garder seulement les deux dernières valeurs</w:t>
      </w:r>
    </w:p>
    <w:tbl>
      <w:tblPr>
        <w:tblStyle w:val="Table3"/>
        <w:jc w:val="left"/>
        <w:tblLayout w:type="fixed"/>
        <w:tblLook w:val="0600"/>
      </w:tblPr>
      <w:tblGrid>
        <w:gridCol w:w="5102"/>
        <w:tblGridChange w:id="0">
          <w:tblGrid>
            <w:gridCol w:w="51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fibo_3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previous, last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n+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previous, last = last, previous + last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sz w:val="2"/>
          <w:szCs w:val="2"/>
        </w:rPr>
        <w:sectPr>
          <w:type w:val="continuous"/>
          <w:pgSz w:h="16834" w:w="11909" w:orient="portrait"/>
          <w:pgMar w:bottom="850.3937007874016" w:top="850.3937007874016" w:left="850.3937007874016" w:right="850.3937007874016" w:header="720" w:footer="720"/>
          <w:cols w:equalWidth="0" w:num="2">
            <w:col w:space="0" w:w="5102.36"/>
            <w:col w:space="0" w:w="5102.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41590</wp:posOffset>
            </wp:positionV>
            <wp:extent cx="4084387" cy="2711264"/>
            <wp:effectExtent b="0" l="0" r="0" t="0"/>
            <wp:wrapSquare wrapText="bothSides" distB="0" distT="0" distL="0" distR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387" cy="2711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KK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pageBreakBefore w:val="0"/>
        <w:rPr/>
      </w:pPr>
      <w:bookmarkStart w:colFirst="0" w:colLast="0" w:name="_2zwad3mpsc9n" w:id="9"/>
      <w:bookmarkEnd w:id="9"/>
      <w:r w:rsidDel="00000000" w:rsidR="00000000" w:rsidRPr="00000000">
        <w:rPr>
          <w:rtl w:val="0"/>
        </w:rPr>
        <w:t xml:space="preserve">Cours 3</w:t>
      </w:r>
    </w:p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ip74aojnd2m1" w:id="10"/>
      <w:bookmarkEnd w:id="10"/>
      <w:r w:rsidDel="00000000" w:rsidR="00000000" w:rsidRPr="00000000">
        <w:rPr>
          <w:rtl w:val="0"/>
        </w:rPr>
        <w:t xml:space="preserve">Complexité et ordres de grandeur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Considérons un algorithme(ou plutôt un programme, dans un langage donné, sur une machine donnée), qui met 1 centième de seconde à traiter les entrées de taille n=100</w:t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1028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33950" cy="3990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pageBreakBefore w:val="0"/>
        <w:rPr/>
      </w:pPr>
      <w:bookmarkStart w:colFirst="0" w:colLast="0" w:name="_my11wwmi8xp0" w:id="11"/>
      <w:bookmarkEnd w:id="11"/>
      <w:r w:rsidDel="00000000" w:rsidR="00000000" w:rsidRPr="00000000">
        <w:rPr>
          <w:rtl w:val="0"/>
        </w:rPr>
        <w:t xml:space="preserve">Cours 4 </w:t>
      </w:r>
    </w:p>
    <w:p w:rsidR="00000000" w:rsidDel="00000000" w:rsidP="00000000" w:rsidRDefault="00000000" w:rsidRPr="00000000" w14:paraId="00000049">
      <w:pPr>
        <w:pStyle w:val="Title"/>
        <w:pageBreakBefore w:val="0"/>
        <w:rPr/>
      </w:pPr>
      <w:bookmarkStart w:colFirst="0" w:colLast="0" w:name="_p2nj8x408e3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pageBreakBefore w:val="0"/>
        <w:rPr/>
      </w:pPr>
      <w:bookmarkStart w:colFirst="0" w:colLast="0" w:name="_5n6orkse45gd" w:id="13"/>
      <w:bookmarkEnd w:id="13"/>
      <w:r w:rsidDel="00000000" w:rsidR="00000000" w:rsidRPr="00000000">
        <w:rPr>
          <w:rtl w:val="0"/>
        </w:rPr>
        <w:t xml:space="preserve">Cours 5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pageBreakBefore w:val="0"/>
        <w:rPr/>
      </w:pPr>
      <w:bookmarkStart w:colFirst="0" w:colLast="0" w:name="_uv7zuelwd9rf" w:id="14"/>
      <w:bookmarkEnd w:id="14"/>
      <w:r w:rsidDel="00000000" w:rsidR="00000000" w:rsidRPr="00000000">
        <w:rPr>
          <w:rtl w:val="0"/>
        </w:rPr>
        <w:t xml:space="preserve">Cours 6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pageBreakBefore w:val="0"/>
        <w:rPr/>
      </w:pPr>
      <w:bookmarkStart w:colFirst="0" w:colLast="0" w:name="_l4oo3fi610ky" w:id="15"/>
      <w:bookmarkEnd w:id="15"/>
      <w:r w:rsidDel="00000000" w:rsidR="00000000" w:rsidRPr="00000000">
        <w:rPr>
          <w:rtl w:val="0"/>
        </w:rPr>
        <w:t xml:space="preserve">Cours 7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pageBreakBefore w:val="0"/>
        <w:rPr/>
      </w:pPr>
      <w:bookmarkStart w:colFirst="0" w:colLast="0" w:name="_g8pq598c6zr8" w:id="16"/>
      <w:bookmarkEnd w:id="16"/>
      <w:r w:rsidDel="00000000" w:rsidR="00000000" w:rsidRPr="00000000">
        <w:rPr>
          <w:rtl w:val="0"/>
        </w:rPr>
        <w:t xml:space="preserve">Cours 8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pageBreakBefore w:val="0"/>
        <w:rPr/>
      </w:pPr>
      <w:bookmarkStart w:colFirst="0" w:colLast="0" w:name="_4244e5xhorrf" w:id="17"/>
      <w:bookmarkEnd w:id="17"/>
      <w:r w:rsidDel="00000000" w:rsidR="00000000" w:rsidRPr="00000000">
        <w:rPr>
          <w:rtl w:val="0"/>
        </w:rPr>
        <w:t xml:space="preserve">Cours 9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pageBreakBefore w:val="0"/>
        <w:rPr/>
      </w:pPr>
      <w:bookmarkStart w:colFirst="0" w:colLast="0" w:name="_cb3nz47h8256" w:id="18"/>
      <w:bookmarkEnd w:id="18"/>
      <w:r w:rsidDel="00000000" w:rsidR="00000000" w:rsidRPr="00000000">
        <w:rPr>
          <w:rtl w:val="0"/>
        </w:rPr>
        <w:t xml:space="preserve">Cours 10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pageBreakBefore w:val="0"/>
        <w:rPr/>
      </w:pPr>
      <w:bookmarkStart w:colFirst="0" w:colLast="0" w:name="_vttc4q5dw83j" w:id="19"/>
      <w:bookmarkEnd w:id="19"/>
      <w:r w:rsidDel="00000000" w:rsidR="00000000" w:rsidRPr="00000000">
        <w:rPr>
          <w:rtl w:val="0"/>
        </w:rPr>
        <w:t xml:space="preserve">Cours 11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pageBreakBefore w:val="0"/>
        <w:rPr/>
      </w:pPr>
      <w:bookmarkStart w:colFirst="0" w:colLast="0" w:name="_iuie2duztdxb" w:id="20"/>
      <w:bookmarkEnd w:id="20"/>
      <w:r w:rsidDel="00000000" w:rsidR="00000000" w:rsidRPr="00000000">
        <w:rPr>
          <w:rtl w:val="0"/>
        </w:rPr>
        <w:t xml:space="preserve">Cours 12</w:t>
      </w:r>
    </w:p>
    <w:sectPr>
      <w:type w:val="continuous"/>
      <w:pgSz w:h="16834" w:w="11909" w:orient="portrait"/>
      <w:pgMar w:bottom="850.3937007874016" w:top="850.3937007874016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Title"/>
      <w:pageBreakBefore w:val="0"/>
      <w:rPr/>
    </w:pPr>
    <w:bookmarkStart w:colFirst="0" w:colLast="0" w:name="_j3c4oabjxio1" w:id="21"/>
    <w:bookmarkEnd w:id="21"/>
    <w:r w:rsidDel="00000000" w:rsidR="00000000" w:rsidRPr="00000000">
      <w:rPr>
        <w:rtl w:val="0"/>
      </w:rPr>
      <w:t xml:space="preserve">EA4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"/>
      </w:rPr>
    </w:rPrDefault>
    <w:pPrDefault>
      <w:pPr>
        <w:spacing w:after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70" w:lineRule="auto"/>
    </w:pPr>
    <w:rPr>
      <w:b w:val="1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color w:val="c8d0d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434343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