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193209" w14:textId="77777777" w:rsidR="00724E41" w:rsidRPr="00724E41" w:rsidRDefault="00724E41" w:rsidP="00724E41">
      <w:pPr>
        <w:shd w:val="clear" w:color="auto" w:fill="FFFFFF"/>
        <w:spacing w:before="300" w:after="150" w:line="450" w:lineRule="atLeast"/>
        <w:outlineLvl w:val="1"/>
        <w:rPr>
          <w:rFonts w:ascii="Arial" w:eastAsia="Times New Roman" w:hAnsi="Arial" w:cs="Arial"/>
          <w:color w:val="1F1F1F"/>
          <w:sz w:val="36"/>
          <w:szCs w:val="36"/>
          <w:lang w:eastAsia="ru-RU"/>
        </w:rPr>
      </w:pPr>
      <w:r w:rsidRPr="00724E41">
        <w:rPr>
          <w:rFonts w:ascii="Arial" w:eastAsia="Times New Roman" w:hAnsi="Arial" w:cs="Arial"/>
          <w:color w:val="1F1F1F"/>
          <w:sz w:val="36"/>
          <w:szCs w:val="36"/>
          <w:lang w:eastAsia="ru-RU"/>
        </w:rPr>
        <w:t>Метрики качества классификации</w:t>
      </w:r>
    </w:p>
    <w:p w14:paraId="60437FC0" w14:textId="77777777" w:rsidR="00724E41" w:rsidRDefault="00724E41" w:rsidP="00724E4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Данное задание основано на материалах лекций по метрикам качества классификации.</w:t>
      </w:r>
    </w:p>
    <w:p w14:paraId="1888E0CA" w14:textId="77777777" w:rsidR="00724E41" w:rsidRDefault="00724E41" w:rsidP="00724E41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>Вы научитесь:</w:t>
      </w:r>
    </w:p>
    <w:p w14:paraId="56245868" w14:textId="77777777" w:rsidR="00724E41" w:rsidRDefault="00724E41" w:rsidP="00724E4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вычислять различные меры качества классификации: долю правильных ответов, точность, полноту, AUC-ROC и </w:t>
      </w:r>
      <w:proofErr w:type="gramStart"/>
      <w:r>
        <w:rPr>
          <w:rFonts w:ascii="Arial" w:hAnsi="Arial" w:cs="Arial"/>
          <w:color w:val="1F1F1F"/>
          <w:sz w:val="21"/>
          <w:szCs w:val="21"/>
        </w:rPr>
        <w:t>т.д.</w:t>
      </w:r>
      <w:proofErr w:type="gramEnd"/>
    </w:p>
    <w:p w14:paraId="4B60825F" w14:textId="77777777" w:rsidR="00724E41" w:rsidRDefault="00724E41" w:rsidP="00724E4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сравнивать алгоритмы классификации при наличии ограничений на точность или полноту</w:t>
      </w:r>
    </w:p>
    <w:p w14:paraId="50764243" w14:textId="77777777" w:rsidR="00724E41" w:rsidRDefault="00724E41" w:rsidP="00724E41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>Введение</w:t>
      </w:r>
    </w:p>
    <w:p w14:paraId="63D8F6AE" w14:textId="77777777" w:rsidR="00724E41" w:rsidRDefault="00724E41" w:rsidP="00724E4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В задачах классификации может быть много особенностей, влияющих на подсчет качества: различные цены ошибок, несбалансированность классов и т.д. Из-за этого существует большое количество метрик качества — каждая из них рассчитана на определенное сочетание свойств задачи и требований к ее решению.</w:t>
      </w:r>
    </w:p>
    <w:p w14:paraId="157C5219" w14:textId="77777777" w:rsidR="00724E41" w:rsidRDefault="00724E41" w:rsidP="00724E4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Меры качества классификации можно разбить на две большие группы: предназначенные для алгоритмов, выдающих номера классов, и для алгоритмов, выдающих оценки принадлежности к классам. К первой группе относятся доля правильных ответов, точность, полнота, F-мера. Ко второй — площади под ROC- или PR-кривой.</w:t>
      </w:r>
    </w:p>
    <w:p w14:paraId="5D66373D" w14:textId="77777777" w:rsidR="00724E41" w:rsidRDefault="00724E41" w:rsidP="00724E41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 xml:space="preserve">Реализация в </w:t>
      </w:r>
      <w:proofErr w:type="spellStart"/>
      <w:r>
        <w:rPr>
          <w:rFonts w:ascii="Arial" w:hAnsi="Arial" w:cs="Arial"/>
          <w:b w:val="0"/>
          <w:bCs w:val="0"/>
          <w:color w:val="1F1F1F"/>
          <w:sz w:val="33"/>
          <w:szCs w:val="33"/>
        </w:rPr>
        <w:t>sklearn</w:t>
      </w:r>
      <w:proofErr w:type="spellEnd"/>
    </w:p>
    <w:p w14:paraId="3561F4CE" w14:textId="77777777" w:rsidR="00724E41" w:rsidRDefault="00724E41" w:rsidP="00724E4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Различные метрики качества реализованы в пакете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</w:rPr>
        <w:t>sklearn.metrics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</w:rPr>
        <w:t>. Конкретные функции указаны в инструкции по выполнению задания.</w:t>
      </w:r>
    </w:p>
    <w:p w14:paraId="4D507B09" w14:textId="77777777" w:rsidR="00724E41" w:rsidRDefault="00724E41" w:rsidP="00724E41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>Инструкция по выполнению</w:t>
      </w:r>
    </w:p>
    <w:p w14:paraId="238CD752" w14:textId="77777777" w:rsidR="00724E41" w:rsidRDefault="00724E41" w:rsidP="00724E41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Загрузите файл classification.csv. В нем записаны истинные классы объектов выборки (колонка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true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) и ответы некоторого классификатора (колонка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pred</w:t>
      </w:r>
      <w:proofErr w:type="spellEnd"/>
      <w:r>
        <w:rPr>
          <w:rFonts w:ascii="Arial" w:hAnsi="Arial" w:cs="Arial"/>
          <w:color w:val="1F1F1F"/>
          <w:sz w:val="21"/>
          <w:szCs w:val="21"/>
        </w:rPr>
        <w:t>).</w:t>
      </w:r>
    </w:p>
    <w:p w14:paraId="6D2D3077" w14:textId="77777777" w:rsidR="00724E41" w:rsidRDefault="00724E41" w:rsidP="00724E41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Заполните таблицу ошибок классификации:</w:t>
      </w:r>
    </w:p>
    <w:tbl>
      <w:tblPr>
        <w:tblW w:w="8236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2542"/>
        <w:gridCol w:w="2658"/>
      </w:tblGrid>
      <w:tr w:rsidR="00724E41" w14:paraId="3CA18029" w14:textId="77777777" w:rsidTr="00724E41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9A93099" w14:textId="77777777" w:rsidR="00724E41" w:rsidRDefault="00724E41" w:rsidP="00724E41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50" w:line="240" w:lineRule="auto"/>
              <w:ind w:left="1170"/>
              <w:rPr>
                <w:rFonts w:ascii="Arial" w:hAnsi="Arial" w:cs="Arial"/>
                <w:color w:val="1F1F1F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ABA6905" w14:textId="77777777" w:rsidR="00724E41" w:rsidRDefault="00724E41">
            <w:pPr>
              <w:spacing w:after="360"/>
              <w:rPr>
                <w:rFonts w:ascii="Arial" w:hAnsi="Arial" w:cs="Arial"/>
                <w:color w:val="1F1F1F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1F1F1F"/>
                <w:sz w:val="19"/>
                <w:szCs w:val="19"/>
              </w:rPr>
              <w:t>Actual</w:t>
            </w:r>
            <w:proofErr w:type="spellEnd"/>
            <w:r>
              <w:rPr>
                <w:rFonts w:ascii="Arial" w:hAnsi="Arial" w:cs="Arial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sz w:val="19"/>
                <w:szCs w:val="19"/>
              </w:rPr>
              <w:t>Positive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C5BE65F" w14:textId="77777777" w:rsidR="00724E41" w:rsidRDefault="00724E41">
            <w:pPr>
              <w:spacing w:after="360"/>
              <w:rPr>
                <w:rFonts w:ascii="Arial" w:hAnsi="Arial" w:cs="Arial"/>
                <w:color w:val="1F1F1F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1F1F1F"/>
                <w:sz w:val="19"/>
                <w:szCs w:val="19"/>
              </w:rPr>
              <w:t>Actual</w:t>
            </w:r>
            <w:proofErr w:type="spellEnd"/>
            <w:r>
              <w:rPr>
                <w:rFonts w:ascii="Arial" w:hAnsi="Arial" w:cs="Arial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sz w:val="19"/>
                <w:szCs w:val="19"/>
              </w:rPr>
              <w:t>Negative</w:t>
            </w:r>
            <w:proofErr w:type="spellEnd"/>
          </w:p>
        </w:tc>
      </w:tr>
      <w:tr w:rsidR="00724E41" w14:paraId="50355AF3" w14:textId="77777777" w:rsidTr="00724E41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ABE80D6" w14:textId="77777777" w:rsidR="00724E41" w:rsidRDefault="00724E41">
            <w:pPr>
              <w:spacing w:after="360"/>
              <w:rPr>
                <w:rFonts w:ascii="Arial" w:hAnsi="Arial" w:cs="Arial"/>
                <w:color w:val="1F1F1F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1F1F1F"/>
                <w:sz w:val="19"/>
                <w:szCs w:val="19"/>
              </w:rPr>
              <w:t>Predicted</w:t>
            </w:r>
            <w:proofErr w:type="spellEnd"/>
            <w:r>
              <w:rPr>
                <w:rFonts w:ascii="Arial" w:hAnsi="Arial" w:cs="Arial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sz w:val="19"/>
                <w:szCs w:val="19"/>
              </w:rPr>
              <w:t>Positive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961405A" w14:textId="77777777" w:rsidR="00724E41" w:rsidRDefault="00724E41">
            <w:pPr>
              <w:spacing w:after="360"/>
              <w:rPr>
                <w:rFonts w:ascii="Arial" w:hAnsi="Arial" w:cs="Arial"/>
                <w:color w:val="1F1F1F"/>
                <w:sz w:val="19"/>
                <w:szCs w:val="19"/>
              </w:rPr>
            </w:pPr>
            <w:r>
              <w:rPr>
                <w:rFonts w:ascii="Arial" w:hAnsi="Arial" w:cs="Arial"/>
                <w:color w:val="1F1F1F"/>
                <w:sz w:val="19"/>
                <w:szCs w:val="19"/>
              </w:rPr>
              <w:t>TP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2EE6F6C" w14:textId="77777777" w:rsidR="00724E41" w:rsidRDefault="00724E41">
            <w:pPr>
              <w:spacing w:after="360"/>
              <w:rPr>
                <w:rFonts w:ascii="Arial" w:hAnsi="Arial" w:cs="Arial"/>
                <w:color w:val="1F1F1F"/>
                <w:sz w:val="19"/>
                <w:szCs w:val="19"/>
              </w:rPr>
            </w:pPr>
            <w:r>
              <w:rPr>
                <w:rFonts w:ascii="Arial" w:hAnsi="Arial" w:cs="Arial"/>
                <w:color w:val="1F1F1F"/>
                <w:sz w:val="19"/>
                <w:szCs w:val="19"/>
              </w:rPr>
              <w:t>FP</w:t>
            </w:r>
          </w:p>
        </w:tc>
      </w:tr>
      <w:tr w:rsidR="00724E41" w14:paraId="046380AE" w14:textId="77777777" w:rsidTr="00724E41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9EEF884" w14:textId="77777777" w:rsidR="00724E41" w:rsidRDefault="00724E41">
            <w:pPr>
              <w:spacing w:after="360"/>
              <w:rPr>
                <w:rFonts w:ascii="Arial" w:hAnsi="Arial" w:cs="Arial"/>
                <w:color w:val="1F1F1F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1F1F1F"/>
                <w:sz w:val="19"/>
                <w:szCs w:val="19"/>
              </w:rPr>
              <w:t>Predicted</w:t>
            </w:r>
            <w:proofErr w:type="spellEnd"/>
            <w:r>
              <w:rPr>
                <w:rFonts w:ascii="Arial" w:hAnsi="Arial" w:cs="Arial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sz w:val="19"/>
                <w:szCs w:val="19"/>
              </w:rPr>
              <w:t>Negative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FC0AA6E" w14:textId="77777777" w:rsidR="00724E41" w:rsidRDefault="00724E41">
            <w:pPr>
              <w:spacing w:after="360"/>
              <w:rPr>
                <w:rFonts w:ascii="Arial" w:hAnsi="Arial" w:cs="Arial"/>
                <w:color w:val="1F1F1F"/>
                <w:sz w:val="19"/>
                <w:szCs w:val="19"/>
              </w:rPr>
            </w:pPr>
            <w:r>
              <w:rPr>
                <w:rFonts w:ascii="Arial" w:hAnsi="Arial" w:cs="Arial"/>
                <w:color w:val="1F1F1F"/>
                <w:sz w:val="19"/>
                <w:szCs w:val="19"/>
              </w:rPr>
              <w:t>FN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D572CEE" w14:textId="77777777" w:rsidR="00724E41" w:rsidRDefault="00724E41">
            <w:pPr>
              <w:spacing w:after="360"/>
              <w:rPr>
                <w:rFonts w:ascii="Arial" w:hAnsi="Arial" w:cs="Arial"/>
                <w:color w:val="1F1F1F"/>
                <w:sz w:val="19"/>
                <w:szCs w:val="19"/>
              </w:rPr>
            </w:pPr>
            <w:r>
              <w:rPr>
                <w:rFonts w:ascii="Arial" w:hAnsi="Arial" w:cs="Arial"/>
                <w:color w:val="1F1F1F"/>
                <w:sz w:val="19"/>
                <w:szCs w:val="19"/>
              </w:rPr>
              <w:t>TN</w:t>
            </w:r>
          </w:p>
        </w:tc>
      </w:tr>
    </w:tbl>
    <w:p w14:paraId="784C3AFF" w14:textId="77777777" w:rsidR="00724E41" w:rsidRDefault="00724E41" w:rsidP="00724E4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lastRenderedPageBreak/>
        <w:t>Для этого подсчитайте величины TP, FP, FN и TN согласно их определениям. Например, FP — это количество объектов, имеющих класс 0, но отнесенных алгоритмом к классу 1. Ответ в данном вопросе — четыре числа через пробел.</w:t>
      </w:r>
    </w:p>
    <w:p w14:paraId="1F8033C9" w14:textId="77777777" w:rsidR="00724E41" w:rsidRDefault="00724E41" w:rsidP="00724E4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3. Посчитайте основные метрики качества классификатора:</w:t>
      </w:r>
    </w:p>
    <w:p w14:paraId="144F7645" w14:textId="77777777" w:rsidR="00724E41" w:rsidRDefault="00724E41" w:rsidP="00724E41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proofErr w:type="spellStart"/>
      <w:r>
        <w:rPr>
          <w:rFonts w:ascii="Arial" w:hAnsi="Arial" w:cs="Arial"/>
          <w:color w:val="1F1F1F"/>
          <w:sz w:val="21"/>
          <w:szCs w:val="21"/>
        </w:rPr>
        <w:t>Accuracy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(доля верно угаданных) —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</w:rPr>
        <w:t>sklearn.metrics</w:t>
      </w:r>
      <w:proofErr w:type="gramEnd"/>
      <w:r>
        <w:rPr>
          <w:rFonts w:ascii="Arial" w:hAnsi="Arial" w:cs="Arial"/>
          <w:color w:val="1F1F1F"/>
          <w:sz w:val="21"/>
          <w:szCs w:val="21"/>
        </w:rPr>
        <w:t>.accuracy_score</w:t>
      </w:r>
      <w:proofErr w:type="spellEnd"/>
    </w:p>
    <w:p w14:paraId="4778FD26" w14:textId="77777777" w:rsidR="00724E41" w:rsidRPr="00724E41" w:rsidRDefault="00724E41" w:rsidP="00724E41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  <w:lang w:val="en-US"/>
        </w:rPr>
      </w:pPr>
      <w:r w:rsidRPr="00724E41">
        <w:rPr>
          <w:rFonts w:ascii="Arial" w:hAnsi="Arial" w:cs="Arial"/>
          <w:color w:val="1F1F1F"/>
          <w:sz w:val="21"/>
          <w:szCs w:val="21"/>
          <w:lang w:val="en-US"/>
        </w:rPr>
        <w:t>Precision (</w:t>
      </w:r>
      <w:r>
        <w:rPr>
          <w:rFonts w:ascii="Arial" w:hAnsi="Arial" w:cs="Arial"/>
          <w:color w:val="1F1F1F"/>
          <w:sz w:val="21"/>
          <w:szCs w:val="21"/>
        </w:rPr>
        <w:t>точность</w:t>
      </w:r>
      <w:r w:rsidRPr="00724E41">
        <w:rPr>
          <w:rFonts w:ascii="Arial" w:hAnsi="Arial" w:cs="Arial"/>
          <w:color w:val="1F1F1F"/>
          <w:sz w:val="21"/>
          <w:szCs w:val="21"/>
          <w:lang w:val="en-US"/>
        </w:rPr>
        <w:t xml:space="preserve">) — </w:t>
      </w:r>
      <w:proofErr w:type="spellStart"/>
      <w:proofErr w:type="gramStart"/>
      <w:r w:rsidRPr="00724E41">
        <w:rPr>
          <w:rFonts w:ascii="Arial" w:hAnsi="Arial" w:cs="Arial"/>
          <w:color w:val="1F1F1F"/>
          <w:sz w:val="21"/>
          <w:szCs w:val="21"/>
          <w:lang w:val="en-US"/>
        </w:rPr>
        <w:t>sklearn.metrics</w:t>
      </w:r>
      <w:proofErr w:type="gramEnd"/>
      <w:r w:rsidRPr="00724E41">
        <w:rPr>
          <w:rFonts w:ascii="Arial" w:hAnsi="Arial" w:cs="Arial"/>
          <w:color w:val="1F1F1F"/>
          <w:sz w:val="21"/>
          <w:szCs w:val="21"/>
          <w:lang w:val="en-US"/>
        </w:rPr>
        <w:t>.precision_score</w:t>
      </w:r>
      <w:proofErr w:type="spellEnd"/>
    </w:p>
    <w:p w14:paraId="07946A9B" w14:textId="77777777" w:rsidR="00724E41" w:rsidRPr="00724E41" w:rsidRDefault="00724E41" w:rsidP="00724E41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  <w:lang w:val="en-US"/>
        </w:rPr>
      </w:pPr>
      <w:r w:rsidRPr="00724E41">
        <w:rPr>
          <w:rFonts w:ascii="Arial" w:hAnsi="Arial" w:cs="Arial"/>
          <w:color w:val="1F1F1F"/>
          <w:sz w:val="21"/>
          <w:szCs w:val="21"/>
          <w:lang w:val="en-US"/>
        </w:rPr>
        <w:t>Recall (</w:t>
      </w:r>
      <w:r>
        <w:rPr>
          <w:rFonts w:ascii="Arial" w:hAnsi="Arial" w:cs="Arial"/>
          <w:color w:val="1F1F1F"/>
          <w:sz w:val="21"/>
          <w:szCs w:val="21"/>
        </w:rPr>
        <w:t>полнота</w:t>
      </w:r>
      <w:r w:rsidRPr="00724E41">
        <w:rPr>
          <w:rFonts w:ascii="Arial" w:hAnsi="Arial" w:cs="Arial"/>
          <w:color w:val="1F1F1F"/>
          <w:sz w:val="21"/>
          <w:szCs w:val="21"/>
          <w:lang w:val="en-US"/>
        </w:rPr>
        <w:t xml:space="preserve">) — </w:t>
      </w:r>
      <w:proofErr w:type="spellStart"/>
      <w:proofErr w:type="gramStart"/>
      <w:r w:rsidRPr="00724E41">
        <w:rPr>
          <w:rFonts w:ascii="Arial" w:hAnsi="Arial" w:cs="Arial"/>
          <w:color w:val="1F1F1F"/>
          <w:sz w:val="21"/>
          <w:szCs w:val="21"/>
          <w:lang w:val="en-US"/>
        </w:rPr>
        <w:t>sklearn.metrics</w:t>
      </w:r>
      <w:proofErr w:type="gramEnd"/>
      <w:r w:rsidRPr="00724E41">
        <w:rPr>
          <w:rFonts w:ascii="Arial" w:hAnsi="Arial" w:cs="Arial"/>
          <w:color w:val="1F1F1F"/>
          <w:sz w:val="21"/>
          <w:szCs w:val="21"/>
          <w:lang w:val="en-US"/>
        </w:rPr>
        <w:t>.recall_score</w:t>
      </w:r>
      <w:proofErr w:type="spellEnd"/>
    </w:p>
    <w:p w14:paraId="63CA80F1" w14:textId="77777777" w:rsidR="00724E41" w:rsidRPr="00724E41" w:rsidRDefault="00724E41" w:rsidP="00724E41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  <w:lang w:val="en-US"/>
        </w:rPr>
      </w:pPr>
      <w:r w:rsidRPr="00724E41">
        <w:rPr>
          <w:rFonts w:ascii="Arial" w:hAnsi="Arial" w:cs="Arial"/>
          <w:color w:val="1F1F1F"/>
          <w:sz w:val="21"/>
          <w:szCs w:val="21"/>
          <w:lang w:val="en-US"/>
        </w:rPr>
        <w:t>F-</w:t>
      </w:r>
      <w:r>
        <w:rPr>
          <w:rFonts w:ascii="Arial" w:hAnsi="Arial" w:cs="Arial"/>
          <w:color w:val="1F1F1F"/>
          <w:sz w:val="21"/>
          <w:szCs w:val="21"/>
        </w:rPr>
        <w:t>мера</w:t>
      </w:r>
      <w:r w:rsidRPr="00724E41">
        <w:rPr>
          <w:rFonts w:ascii="Arial" w:hAnsi="Arial" w:cs="Arial"/>
          <w:color w:val="1F1F1F"/>
          <w:sz w:val="21"/>
          <w:szCs w:val="21"/>
          <w:lang w:val="en-US"/>
        </w:rPr>
        <w:t xml:space="preserve"> — </w:t>
      </w:r>
      <w:proofErr w:type="gramStart"/>
      <w:r w:rsidRPr="00724E41">
        <w:rPr>
          <w:rFonts w:ascii="Arial" w:hAnsi="Arial" w:cs="Arial"/>
          <w:color w:val="1F1F1F"/>
          <w:sz w:val="21"/>
          <w:szCs w:val="21"/>
          <w:lang w:val="en-US"/>
        </w:rPr>
        <w:t>sklearn.metrics</w:t>
      </w:r>
      <w:proofErr w:type="gramEnd"/>
      <w:r w:rsidRPr="00724E41">
        <w:rPr>
          <w:rFonts w:ascii="Arial" w:hAnsi="Arial" w:cs="Arial"/>
          <w:color w:val="1F1F1F"/>
          <w:sz w:val="21"/>
          <w:szCs w:val="21"/>
          <w:lang w:val="en-US"/>
        </w:rPr>
        <w:t>.f1_score</w:t>
      </w:r>
    </w:p>
    <w:p w14:paraId="6AC18613" w14:textId="77777777" w:rsidR="00724E41" w:rsidRDefault="00724E41" w:rsidP="00724E4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В качестве ответа укажите эти четыре числа через пробел.</w:t>
      </w:r>
    </w:p>
    <w:p w14:paraId="1D416FA8" w14:textId="77777777" w:rsidR="00724E41" w:rsidRDefault="00724E41" w:rsidP="00724E4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4. Имеется четыре обученных классификатора. В файле scores.csv записаны истинные классы и значения степени принадлежности положительному классу для каждого классификатора на некоторой выборке:</w:t>
      </w:r>
    </w:p>
    <w:p w14:paraId="726530F5" w14:textId="77777777" w:rsidR="00724E41" w:rsidRDefault="00724E41" w:rsidP="00724E41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для логистической регрессии — вероятность положительного класса (колонка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score_logreg</w:t>
      </w:r>
      <w:proofErr w:type="spellEnd"/>
      <w:r>
        <w:rPr>
          <w:rFonts w:ascii="Arial" w:hAnsi="Arial" w:cs="Arial"/>
          <w:color w:val="1F1F1F"/>
          <w:sz w:val="21"/>
          <w:szCs w:val="21"/>
        </w:rPr>
        <w:t>),</w:t>
      </w:r>
    </w:p>
    <w:p w14:paraId="2F14184C" w14:textId="77777777" w:rsidR="00724E41" w:rsidRDefault="00724E41" w:rsidP="00724E41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для SVM — отступ от разделяющей поверхности (колонка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score_svm</w:t>
      </w:r>
      <w:proofErr w:type="spellEnd"/>
      <w:r>
        <w:rPr>
          <w:rFonts w:ascii="Arial" w:hAnsi="Arial" w:cs="Arial"/>
          <w:color w:val="1F1F1F"/>
          <w:sz w:val="21"/>
          <w:szCs w:val="21"/>
        </w:rPr>
        <w:t>),</w:t>
      </w:r>
    </w:p>
    <w:p w14:paraId="30F4E7AA" w14:textId="77777777" w:rsidR="00724E41" w:rsidRDefault="00724E41" w:rsidP="00724E41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для метрического алгоритма — взвешенная сумма классов соседей (колонка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score_knn</w:t>
      </w:r>
      <w:proofErr w:type="spellEnd"/>
      <w:r>
        <w:rPr>
          <w:rFonts w:ascii="Arial" w:hAnsi="Arial" w:cs="Arial"/>
          <w:color w:val="1F1F1F"/>
          <w:sz w:val="21"/>
          <w:szCs w:val="21"/>
        </w:rPr>
        <w:t>),</w:t>
      </w:r>
    </w:p>
    <w:p w14:paraId="3E68263F" w14:textId="77777777" w:rsidR="00724E41" w:rsidRDefault="00724E41" w:rsidP="00724E41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для решающего дерева — доля положительных объектов в листе (колонка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score_tree</w:t>
      </w:r>
      <w:proofErr w:type="spellEnd"/>
      <w:r>
        <w:rPr>
          <w:rFonts w:ascii="Arial" w:hAnsi="Arial" w:cs="Arial"/>
          <w:color w:val="1F1F1F"/>
          <w:sz w:val="21"/>
          <w:szCs w:val="21"/>
        </w:rPr>
        <w:t>).</w:t>
      </w:r>
    </w:p>
    <w:p w14:paraId="3C900F49" w14:textId="77777777" w:rsidR="00724E41" w:rsidRDefault="00724E41" w:rsidP="00724E4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Загрузите этот файл.</w:t>
      </w:r>
    </w:p>
    <w:p w14:paraId="7DA73989" w14:textId="77777777" w:rsidR="00724E41" w:rsidRDefault="00724E41" w:rsidP="00724E4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5. Посчитайте площадь под ROC-кривой для каждого классификатора. Какой классификатор имеет наибольшее значение метрики AUC-ROC (укажите название столбца)? Воспользуйтесь функцией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sklearn.metrics.roc_auc_score</w:t>
      </w:r>
      <w:proofErr w:type="spellEnd"/>
      <w:r>
        <w:rPr>
          <w:rFonts w:ascii="Arial" w:hAnsi="Arial" w:cs="Arial"/>
          <w:color w:val="1F1F1F"/>
          <w:sz w:val="21"/>
          <w:szCs w:val="21"/>
        </w:rPr>
        <w:t>.</w:t>
      </w:r>
    </w:p>
    <w:p w14:paraId="13572AB1" w14:textId="77777777" w:rsidR="00724E41" w:rsidRDefault="00724E41" w:rsidP="00724E4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6. Какой классификатор достигает наибольшей точности (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Precision</w:t>
      </w:r>
      <w:proofErr w:type="spellEnd"/>
      <w:r>
        <w:rPr>
          <w:rFonts w:ascii="Arial" w:hAnsi="Arial" w:cs="Arial"/>
          <w:color w:val="1F1F1F"/>
          <w:sz w:val="21"/>
          <w:szCs w:val="21"/>
        </w:rPr>
        <w:t>) при полноте (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Recall</w:t>
      </w:r>
      <w:proofErr w:type="spellEnd"/>
      <w:r>
        <w:rPr>
          <w:rFonts w:ascii="Arial" w:hAnsi="Arial" w:cs="Arial"/>
          <w:color w:val="1F1F1F"/>
          <w:sz w:val="21"/>
          <w:szCs w:val="21"/>
        </w:rPr>
        <w:t>) не менее 70</w:t>
      </w:r>
      <w:proofErr w:type="gramStart"/>
      <w:r>
        <w:rPr>
          <w:rFonts w:ascii="Arial" w:hAnsi="Arial" w:cs="Arial"/>
          <w:color w:val="1F1F1F"/>
          <w:sz w:val="21"/>
          <w:szCs w:val="21"/>
        </w:rPr>
        <w:t>% ?</w:t>
      </w:r>
      <w:proofErr w:type="gramEnd"/>
    </w:p>
    <w:p w14:paraId="120D8DC3" w14:textId="77777777" w:rsidR="00724E41" w:rsidRDefault="00724E41" w:rsidP="00724E4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Чтобы получить ответ на этот вопрос, найдите все точки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precision</w:t>
      </w:r>
      <w:proofErr w:type="spellEnd"/>
      <w:r>
        <w:rPr>
          <w:rFonts w:ascii="Arial" w:hAnsi="Arial" w:cs="Arial"/>
          <w:color w:val="1F1F1F"/>
          <w:sz w:val="21"/>
          <w:szCs w:val="21"/>
        </w:rPr>
        <w:t>-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recall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-кривой с помощью функции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</w:rPr>
        <w:t>sklearn.metrics</w:t>
      </w:r>
      <w:proofErr w:type="gramEnd"/>
      <w:r>
        <w:rPr>
          <w:rFonts w:ascii="Arial" w:hAnsi="Arial" w:cs="Arial"/>
          <w:color w:val="1F1F1F"/>
          <w:sz w:val="21"/>
          <w:szCs w:val="21"/>
        </w:rPr>
        <w:t>.precision_recall_curve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. Она возвращает три массива: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precision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recall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thresholds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. В них записаны точность и полнота при определенных порогах, указанных в массиве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thresholds</w:t>
      </w:r>
      <w:proofErr w:type="spellEnd"/>
      <w:r>
        <w:rPr>
          <w:rFonts w:ascii="Arial" w:hAnsi="Arial" w:cs="Arial"/>
          <w:color w:val="1F1F1F"/>
          <w:sz w:val="21"/>
          <w:szCs w:val="21"/>
        </w:rPr>
        <w:t>. Найдите максимальной значение точности среди тех записей, для которых полнота не меньше, чем 0.7.</w:t>
      </w:r>
    </w:p>
    <w:p w14:paraId="2D0433EE" w14:textId="77777777" w:rsidR="00724E41" w:rsidRDefault="00724E41" w:rsidP="00724E4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Если ответом является нецелое число, то целую и дробную часть необходимо разграничивать точкой, например, 0.42. При необходимости округляйте дробную часть до двух знаков.</w:t>
      </w:r>
    </w:p>
    <w:p w14:paraId="010865EB" w14:textId="77777777" w:rsidR="003C0F5B" w:rsidRDefault="003C0F5B"/>
    <w:sectPr w:rsidR="003C0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FF1DC2"/>
    <w:multiLevelType w:val="multilevel"/>
    <w:tmpl w:val="8AE2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345E91"/>
    <w:multiLevelType w:val="multilevel"/>
    <w:tmpl w:val="521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5E2ABA"/>
    <w:multiLevelType w:val="multilevel"/>
    <w:tmpl w:val="B17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732D57"/>
    <w:multiLevelType w:val="multilevel"/>
    <w:tmpl w:val="616A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CA7113"/>
    <w:multiLevelType w:val="multilevel"/>
    <w:tmpl w:val="8832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41"/>
    <w:rsid w:val="001D3D76"/>
    <w:rsid w:val="003C0F5B"/>
    <w:rsid w:val="0072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D8EAF"/>
  <w15:chartTrackingRefBased/>
  <w15:docId w15:val="{DD5F61CD-759C-4A54-A2AA-EC966CAF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4E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4E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724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724E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Lesko</dc:creator>
  <cp:keywords/>
  <dc:description/>
  <cp:lastModifiedBy>Sergey Lesko</cp:lastModifiedBy>
  <cp:revision>1</cp:revision>
  <dcterms:created xsi:type="dcterms:W3CDTF">2020-10-23T21:20:00Z</dcterms:created>
  <dcterms:modified xsi:type="dcterms:W3CDTF">2020-10-23T21:23:00Z</dcterms:modified>
</cp:coreProperties>
</file>