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4A61" w14:textId="3689E7B7" w:rsidR="0085662F" w:rsidRPr="007A0ED0" w:rsidRDefault="007A0ED0" w:rsidP="007A0ED0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Verdana" w:hAnsi="Times New Roman" w:cs="Times New Roman"/>
          <w:b/>
          <w:bCs/>
          <w:sz w:val="28"/>
          <w:szCs w:val="28"/>
        </w:rPr>
      </w:pPr>
      <w:r w:rsidRPr="007A0ED0">
        <w:rPr>
          <w:rFonts w:ascii="Times New Roman" w:eastAsia="Verdana" w:hAnsi="Times New Roman" w:cs="Times New Roman"/>
          <w:b/>
          <w:bCs/>
          <w:sz w:val="28"/>
          <w:szCs w:val="28"/>
        </w:rPr>
        <w:t>ПЗ 7</w:t>
      </w:r>
    </w:p>
    <w:p w14:paraId="7A83637C" w14:textId="638B1897" w:rsidR="0085662F" w:rsidRPr="007A0ED0" w:rsidRDefault="0085662F" w:rsidP="007A0ED0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Verdana" w:hAnsi="Times New Roman" w:cs="Times New Roman"/>
          <w:sz w:val="28"/>
          <w:szCs w:val="28"/>
          <w:lang w:val="en-IN"/>
        </w:rPr>
      </w:pPr>
      <w:r>
        <w:rPr>
          <w:rFonts w:ascii="Times New Roman" w:eastAsia="Verdana" w:hAnsi="Times New Roman" w:cs="Times New Roman"/>
          <w:sz w:val="28"/>
          <w:szCs w:val="28"/>
          <w:lang w:val="en-US"/>
        </w:rPr>
        <w:t>I</w:t>
      </w:r>
      <w:r w:rsidRPr="0085662F">
        <w:rPr>
          <w:rFonts w:ascii="Times New Roman" w:eastAsia="Verdana" w:hAnsi="Times New Roman" w:cs="Times New Roman"/>
          <w:sz w:val="28"/>
          <w:szCs w:val="28"/>
        </w:rPr>
        <w:t xml:space="preserve">. </w:t>
      </w:r>
      <w:r>
        <w:rPr>
          <w:rFonts w:ascii="Times New Roman" w:eastAsia="Verdana" w:hAnsi="Times New Roman" w:cs="Times New Roman"/>
          <w:sz w:val="28"/>
          <w:szCs w:val="28"/>
        </w:rPr>
        <w:t>Ответьте на в</w:t>
      </w:r>
      <w:r w:rsidRPr="000507C3">
        <w:rPr>
          <w:rFonts w:ascii="Times New Roman" w:eastAsia="Verdana" w:hAnsi="Times New Roman" w:cs="Times New Roman"/>
          <w:sz w:val="28"/>
          <w:szCs w:val="28"/>
        </w:rPr>
        <w:t>опросы</w:t>
      </w:r>
    </w:p>
    <w:p w14:paraId="3FB3B34D" w14:textId="77777777" w:rsidR="005537B9" w:rsidRDefault="0085662F" w:rsidP="005537B9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чем состоит содержание экономического анализа?</w:t>
      </w:r>
    </w:p>
    <w:p w14:paraId="37B490F6" w14:textId="7C0DFD19" w:rsidR="00B85F38" w:rsidRPr="005537B9" w:rsidRDefault="00B85F38" w:rsidP="005537B9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5537B9">
        <w:rPr>
          <w:rFonts w:ascii="Times New Roman" w:eastAsia="Verdana" w:hAnsi="Times New Roman" w:cs="Times New Roman"/>
          <w:sz w:val="28"/>
          <w:szCs w:val="28"/>
        </w:rPr>
        <w:t>В управлении предприятием важными компонентами являются анализ и планирование его деятельности. При этом процесс анализа сочетается с прогнозированием хода различных процессов. Они могут быть контролируемыми, т.е. управляемыми субъектом, или неконтролируемыми, на которые он не в состоянии оказать достаточно заметно влияющее воздействие.</w:t>
      </w:r>
    </w:p>
    <w:p w14:paraId="53E06A0E" w14:textId="15DD83DE" w:rsidR="000F7E94" w:rsidRPr="00B85F38" w:rsidRDefault="00B85F38" w:rsidP="005537B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При анализе имеющейся информации наблюдаемые процессы можно разделить по этому признаку — влияем или не влияем на данный процесс. Затем необходимо выявить дальнейшие существенные факторы, степень их влияния на рассматриваемый процесс и т.д. Такого рода анализ, сочетающийся с прогнозированием, является непременным условием эффективного планирования деятельности предприятия, обоснования принимаемых управленческих решений.</w:t>
      </w:r>
    </w:p>
    <w:p w14:paraId="358B3260" w14:textId="1B6419B5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Что является предметом текущего и стратегического анализа?</w:t>
      </w:r>
    </w:p>
    <w:p w14:paraId="6A3AE6F4" w14:textId="7EDB41EF" w:rsidR="000F7E94" w:rsidRDefault="0033777C" w:rsidP="00C374AB">
      <w:pPr>
        <w:pStyle w:val="a5"/>
        <w:widowControl w:val="0"/>
        <w:tabs>
          <w:tab w:val="left" w:pos="0"/>
        </w:tabs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Предмет текущего анализа - контроль и анализ хода реализации планов</w:t>
      </w:r>
      <w:r w:rsidR="00C374AB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Pr="000507C3">
        <w:rPr>
          <w:rFonts w:ascii="Times New Roman" w:eastAsia="Verdana" w:hAnsi="Times New Roman" w:cs="Times New Roman"/>
          <w:sz w:val="28"/>
          <w:szCs w:val="28"/>
        </w:rPr>
        <w:t>оценк</w:t>
      </w:r>
      <w:r w:rsidR="00C374AB">
        <w:rPr>
          <w:rFonts w:ascii="Times New Roman" w:eastAsia="Verdana" w:hAnsi="Times New Roman" w:cs="Times New Roman"/>
          <w:sz w:val="28"/>
          <w:szCs w:val="28"/>
        </w:rPr>
        <w:t>а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эффективности целей, долгосрочные прогнозы, исторические оценки процессов и явлений и т. д.</w:t>
      </w:r>
    </w:p>
    <w:p w14:paraId="3C7D5873" w14:textId="164FD279" w:rsidR="00C374AB" w:rsidRPr="0085662F" w:rsidRDefault="00C374AB" w:rsidP="00C374AB">
      <w:pPr>
        <w:pStyle w:val="a5"/>
        <w:widowControl w:val="0"/>
        <w:tabs>
          <w:tab w:val="left" w:pos="0"/>
        </w:tabs>
        <w:autoSpaceDE w:val="0"/>
        <w:autoSpaceDN w:val="0"/>
        <w:spacing w:after="0" w:line="240" w:lineRule="auto"/>
        <w:ind w:left="0" w:firstLine="851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Предмет стратегического анализа - </w:t>
      </w:r>
      <w:r w:rsidRPr="00C374AB">
        <w:rPr>
          <w:rFonts w:ascii="Times New Roman" w:eastAsia="Verdana" w:hAnsi="Times New Roman" w:cs="Times New Roman"/>
          <w:sz w:val="28"/>
          <w:szCs w:val="28"/>
        </w:rPr>
        <w:t>факторы внешней и внутренней маркетинговой среды предприятия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p w14:paraId="38185B40" w14:textId="75DF41F0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Перечислите признаки, по которым методики анализа можно разделить на группы.</w:t>
      </w:r>
    </w:p>
    <w:p w14:paraId="18654B05" w14:textId="6AF5C83D" w:rsidR="0038584B" w:rsidRPr="001229F7" w:rsidRDefault="0038584B" w:rsidP="0038584B">
      <w:pPr>
        <w:widowControl w:val="0"/>
        <w:autoSpaceDE w:val="0"/>
        <w:autoSpaceDN w:val="0"/>
        <w:spacing w:after="0" w:line="240" w:lineRule="auto"/>
        <w:ind w:firstLine="1134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По целям</w:t>
      </w:r>
      <w:r w:rsidRPr="001229F7">
        <w:rPr>
          <w:rFonts w:ascii="Times New Roman" w:eastAsia="Verdana" w:hAnsi="Times New Roman" w:cs="Times New Roman"/>
          <w:sz w:val="28"/>
          <w:szCs w:val="28"/>
        </w:rPr>
        <w:t>:</w:t>
      </w:r>
    </w:p>
    <w:p w14:paraId="00FBCA20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оценка состояния и результатов деятельности предприятия;</w:t>
      </w:r>
    </w:p>
    <w:p w14:paraId="5685CFCB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постоянный контроль рациональности ведения хозяйственной деятельности, выявление резервов для обеспечения выполнения поставленных задач;</w:t>
      </w:r>
    </w:p>
    <w:p w14:paraId="0EFEFB03" w14:textId="5269727D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прогнозирование хода внутренних процессов на предприятии и внешних факторов, влияющих на его деятельность.</w:t>
      </w:r>
    </w:p>
    <w:p w14:paraId="66F05E7B" w14:textId="69D222A2" w:rsidR="0038584B" w:rsidRPr="0038584B" w:rsidRDefault="0038584B" w:rsidP="0038584B">
      <w:pPr>
        <w:widowControl w:val="0"/>
        <w:autoSpaceDE w:val="0"/>
        <w:autoSpaceDN w:val="0"/>
        <w:spacing w:after="0" w:line="240" w:lineRule="auto"/>
        <w:ind w:firstLine="1134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По временному фактору</w:t>
      </w:r>
      <w:r w:rsidR="00800484" w:rsidRPr="005E2359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00484">
        <w:rPr>
          <w:rFonts w:ascii="Times New Roman" w:eastAsia="Verdana" w:hAnsi="Times New Roman" w:cs="Times New Roman"/>
          <w:sz w:val="28"/>
          <w:szCs w:val="28"/>
        </w:rPr>
        <w:t>анализ разделяют на</w:t>
      </w:r>
      <w:r w:rsidRPr="0038584B">
        <w:rPr>
          <w:rFonts w:ascii="Times New Roman" w:eastAsia="Verdana" w:hAnsi="Times New Roman" w:cs="Times New Roman"/>
          <w:sz w:val="28"/>
          <w:szCs w:val="28"/>
        </w:rPr>
        <w:t>:</w:t>
      </w:r>
    </w:p>
    <w:p w14:paraId="2E657DF6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использующий прошлую информацию, отраженную в документации и на различных носителях и содержащуюся в информационной системе — анализ фактов;</w:t>
      </w:r>
    </w:p>
    <w:p w14:paraId="069E01B7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на базе как прошлой, так и обращенной в будущее, то есть прогнозной информации —</w:t>
      </w:r>
    </w:p>
    <w:p w14:paraId="76B4778F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анализ событий и отклонений;</w:t>
      </w:r>
    </w:p>
    <w:p w14:paraId="045B9DFE" w14:textId="77777777" w:rsidR="0038584B" w:rsidRPr="0038584B" w:rsidRDefault="0038584B" w:rsidP="00800484">
      <w:pPr>
        <w:widowControl w:val="0"/>
        <w:autoSpaceDE w:val="0"/>
        <w:autoSpaceDN w:val="0"/>
        <w:spacing w:after="0" w:line="240" w:lineRule="auto"/>
        <w:ind w:left="284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38584B">
        <w:rPr>
          <w:rFonts w:ascii="Times New Roman" w:eastAsia="Verdana" w:hAnsi="Times New Roman" w:cs="Times New Roman"/>
          <w:sz w:val="28"/>
          <w:szCs w:val="28"/>
        </w:rPr>
        <w:t>анализ будущей информации — по существу оценка бюджетов и планов, их альтернатив.</w:t>
      </w:r>
    </w:p>
    <w:p w14:paraId="19717FF1" w14:textId="239942D5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чем состоит содержание методов анализа в маркетинговой деятельности?</w:t>
      </w:r>
    </w:p>
    <w:p w14:paraId="537FF857" w14:textId="77777777" w:rsidR="0065257C" w:rsidRPr="0065257C" w:rsidRDefault="0065257C" w:rsidP="0065257C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65257C">
        <w:rPr>
          <w:rFonts w:ascii="Times New Roman" w:eastAsia="Verdana" w:hAnsi="Times New Roman" w:cs="Times New Roman"/>
          <w:sz w:val="28"/>
          <w:szCs w:val="28"/>
        </w:rPr>
        <w:t xml:space="preserve">Анализ разрыва (Gap </w:t>
      </w:r>
      <w:proofErr w:type="spellStart"/>
      <w:r w:rsidRPr="0065257C">
        <w:rPr>
          <w:rFonts w:ascii="Times New Roman" w:eastAsia="Verdana" w:hAnsi="Times New Roman" w:cs="Times New Roman"/>
          <w:sz w:val="28"/>
          <w:szCs w:val="28"/>
        </w:rPr>
        <w:t>analysis</w:t>
      </w:r>
      <w:proofErr w:type="spellEnd"/>
      <w:r w:rsidRPr="0065257C">
        <w:rPr>
          <w:rFonts w:ascii="Times New Roman" w:eastAsia="Verdana" w:hAnsi="Times New Roman" w:cs="Times New Roman"/>
          <w:sz w:val="28"/>
          <w:szCs w:val="28"/>
        </w:rPr>
        <w:t xml:space="preserve">) является средством долгосрочного (стратегического) планирования. Основой метода является сравнение стратегий оптимального и возможного развития. Составляется матрица </w:t>
      </w:r>
      <w:r w:rsidRPr="0065257C">
        <w:rPr>
          <w:rFonts w:ascii="Times New Roman" w:eastAsia="Verdana" w:hAnsi="Times New Roman" w:cs="Times New Roman"/>
          <w:sz w:val="28"/>
          <w:szCs w:val="28"/>
        </w:rPr>
        <w:lastRenderedPageBreak/>
        <w:t>оценок стратегий по принятым показателям, по ним строятся профили стратегий. Используются экспертные оценки по балльной качественной системе.</w:t>
      </w:r>
    </w:p>
    <w:p w14:paraId="6F66F5BF" w14:textId="77777777" w:rsidR="0065257C" w:rsidRPr="0065257C" w:rsidRDefault="0065257C" w:rsidP="0065257C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65257C">
        <w:rPr>
          <w:rFonts w:ascii="Times New Roman" w:eastAsia="Verdana" w:hAnsi="Times New Roman" w:cs="Times New Roman"/>
          <w:sz w:val="28"/>
          <w:szCs w:val="28"/>
        </w:rPr>
        <w:t>Портфолио-анализ — подбор такого портфеля инвестиций с учетом рисков, то есть сочетания возможных потерь и доходности, который обеспечил бы наименьшие потери с максимально возможными доходами.</w:t>
      </w:r>
    </w:p>
    <w:p w14:paraId="5BEE9FEA" w14:textId="77777777" w:rsidR="0065257C" w:rsidRPr="0065257C" w:rsidRDefault="0065257C" w:rsidP="0065257C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65257C">
        <w:rPr>
          <w:rFonts w:ascii="Times New Roman" w:eastAsia="Verdana" w:hAnsi="Times New Roman" w:cs="Times New Roman"/>
          <w:sz w:val="28"/>
          <w:szCs w:val="28"/>
        </w:rPr>
        <w:t>Анализ маржинальной прибыли (МП). Исследуется реакция величины МП на маркетинговые мероприятия. Объектами анализа являются продукты, регионы, заказы, группы клиентов и т.д. Производится выявление причин убытков или резкого повышения прибыли, их локализация и вырабатываются предложения по ликвидации «узких» мест или распространению передового опыта. Величину МП распределяют по различным объектам исследования: продуктам, группам продуктов, продуктовым сегментам рынка, предприятиям, корпорации в целом.</w:t>
      </w:r>
    </w:p>
    <w:p w14:paraId="49A5BA0C" w14:textId="09F3FCE8" w:rsidR="000F7E94" w:rsidRPr="0065257C" w:rsidRDefault="0065257C" w:rsidP="0065257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65257C">
        <w:rPr>
          <w:rFonts w:ascii="Times New Roman" w:eastAsia="Verdana" w:hAnsi="Times New Roman" w:cs="Times New Roman"/>
          <w:sz w:val="28"/>
          <w:szCs w:val="28"/>
        </w:rPr>
        <w:t>Сравнительные расчеты. Определяют зависимость МП или выручки от расходов на рекламу, послепродажного обслуживания клиентов, исследуют торговые издержки. Проводят сравнительные исследования торговых издержек, использования производственных и иных площадей, других расходов на маркетинг.</w:t>
      </w:r>
    </w:p>
    <w:p w14:paraId="3246044A" w14:textId="390B6285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Какие методы анализа применяются в областях обеспечения ресурсами и логистики?</w:t>
      </w:r>
    </w:p>
    <w:p w14:paraId="04CF666E" w14:textId="042B2418" w:rsidR="000F7E94" w:rsidRPr="00440879" w:rsidRDefault="00440879" w:rsidP="00251F2B">
      <w:pPr>
        <w:pStyle w:val="a5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0507C3">
        <w:rPr>
          <w:rFonts w:ascii="Times New Roman" w:eastAsia="Verdana" w:hAnsi="Times New Roman" w:cs="Times New Roman"/>
          <w:sz w:val="28"/>
          <w:szCs w:val="28"/>
        </w:rPr>
        <w:t>АВС-анализ</w:t>
      </w:r>
      <w:r w:rsidRPr="00440879">
        <w:rPr>
          <w:rFonts w:ascii="Times New Roman" w:eastAsia="Verdana" w:hAnsi="Times New Roman" w:cs="Times New Roman"/>
          <w:sz w:val="28"/>
          <w:szCs w:val="28"/>
        </w:rPr>
        <w:t xml:space="preserve">; </w:t>
      </w:r>
      <w:r w:rsidRPr="000507C3">
        <w:rPr>
          <w:rFonts w:ascii="Times New Roman" w:eastAsia="Verdana" w:hAnsi="Times New Roman" w:cs="Times New Roman"/>
          <w:sz w:val="28"/>
          <w:szCs w:val="28"/>
        </w:rPr>
        <w:t>Анализ возможных прерываний бизнес-процесса</w:t>
      </w:r>
      <w:r w:rsidRPr="00440879">
        <w:rPr>
          <w:rFonts w:ascii="Times New Roman" w:eastAsia="Verdana" w:hAnsi="Times New Roman" w:cs="Times New Roman"/>
          <w:sz w:val="28"/>
          <w:szCs w:val="28"/>
        </w:rPr>
        <w:t xml:space="preserve">; </w:t>
      </w:r>
      <w:r w:rsidRPr="000507C3">
        <w:rPr>
          <w:rFonts w:ascii="Times New Roman" w:eastAsia="Verdana" w:hAnsi="Times New Roman" w:cs="Times New Roman"/>
          <w:sz w:val="28"/>
          <w:szCs w:val="28"/>
        </w:rPr>
        <w:t>Анализ цепочек логистических процессов</w:t>
      </w:r>
      <w:r w:rsidRPr="00440879">
        <w:rPr>
          <w:rFonts w:ascii="Times New Roman" w:eastAsia="Verdana" w:hAnsi="Times New Roman" w:cs="Times New Roman"/>
          <w:sz w:val="28"/>
          <w:szCs w:val="28"/>
        </w:rPr>
        <w:t>;</w:t>
      </w:r>
    </w:p>
    <w:p w14:paraId="431F4627" w14:textId="1A123CE8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Каким образом поддерживаются методики анализа финансового состояния, инвестиций и инноваций средствами ИАС?</w:t>
      </w:r>
    </w:p>
    <w:p w14:paraId="48B73F7C" w14:textId="3561898A" w:rsidR="000F7E94" w:rsidRPr="0085662F" w:rsidRDefault="00F96D2E" w:rsidP="004A2949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96D2E"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="004A2949" w:rsidRPr="000507C3">
        <w:rPr>
          <w:rFonts w:ascii="Times New Roman" w:eastAsia="Verdana" w:hAnsi="Times New Roman" w:cs="Times New Roman"/>
          <w:sz w:val="28"/>
          <w:szCs w:val="28"/>
        </w:rPr>
        <w:t>Для поддержки принятия решений важное значение имеют графические методы представления состояния объекта, в данном случае финансового состояния. Одним из таких инструментов является метод</w:t>
      </w:r>
      <w:r w:rsidR="005A1CFD">
        <w:rPr>
          <w:rFonts w:ascii="Times New Roman" w:eastAsia="Verdana" w:hAnsi="Times New Roman" w:cs="Times New Roman"/>
          <w:sz w:val="28"/>
          <w:szCs w:val="28"/>
        </w:rPr>
        <w:t xml:space="preserve"> Финансовая «паутина»</w:t>
      </w:r>
      <w:r w:rsidR="004A2949" w:rsidRPr="000507C3">
        <w:rPr>
          <w:rFonts w:ascii="Times New Roman" w:eastAsia="Verdana" w:hAnsi="Times New Roman" w:cs="Times New Roman"/>
          <w:sz w:val="28"/>
          <w:szCs w:val="28"/>
        </w:rPr>
        <w:t>, который является одним из вариантов многомерного графического представления данных. В ИАС входит как один из способов наглядного отображения финансового состояния.</w:t>
      </w:r>
    </w:p>
    <w:p w14:paraId="21D313A5" w14:textId="4740CE92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чем сущность методик стратегического анализа?</w:t>
      </w:r>
    </w:p>
    <w:p w14:paraId="1C418EDC" w14:textId="727ACA4B" w:rsidR="000F7E94" w:rsidRPr="00A13E11" w:rsidRDefault="00A13E11" w:rsidP="00A13E11">
      <w:pPr>
        <w:widowControl w:val="0"/>
        <w:tabs>
          <w:tab w:val="left" w:pos="1766"/>
        </w:tabs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A13E11"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="003F420A" w:rsidRPr="00A13E11">
        <w:rPr>
          <w:rFonts w:ascii="Times New Roman" w:eastAsia="Verdana" w:hAnsi="Times New Roman" w:cs="Times New Roman"/>
          <w:sz w:val="28"/>
          <w:szCs w:val="28"/>
        </w:rPr>
        <w:t>Сущность методик стратегического анализа заключается в том, чтобы выявить тенденции, характер и динамику внешнего окружения, оценить состояние организации, выявить ее сильные и слабые стороны, проблемы и возможности, дать оценку составу и степени влияния рисков.</w:t>
      </w:r>
    </w:p>
    <w:p w14:paraId="39A573BD" w14:textId="2495E041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Какие средства ИАС могут быть использованы при выполнении стратегического анализа?</w:t>
      </w:r>
    </w:p>
    <w:p w14:paraId="064CE576" w14:textId="061D8AAF" w:rsidR="007236B0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хранилища данных (Data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Warehouse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);</w:t>
      </w:r>
    </w:p>
    <w:p w14:paraId="4F0B9B23" w14:textId="54C95E24" w:rsidR="007236B0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витрины данных (Data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Marts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);</w:t>
      </w:r>
    </w:p>
    <w:p w14:paraId="0B4B5B32" w14:textId="1B08B751" w:rsidR="007236B0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технология OLTP (Online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Transaction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Processing), ориентированная на обработку транзакций информации и детализированные данные;</w:t>
      </w:r>
    </w:p>
    <w:p w14:paraId="64F63998" w14:textId="6D0BE4A7" w:rsidR="007236B0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технология OLAP (Online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Analytical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Processing), ориентированная на интерактивную аналитическую обработку и агрегированные данные;</w:t>
      </w:r>
    </w:p>
    <w:p w14:paraId="550C7168" w14:textId="52F38E8E" w:rsidR="007236B0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технологии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Query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and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Reporting </w:t>
      </w:r>
      <w:proofErr w:type="spellStart"/>
      <w:r w:rsidR="007236B0" w:rsidRPr="007236B0">
        <w:rPr>
          <w:rFonts w:ascii="Times New Roman" w:eastAsia="Verdana" w:hAnsi="Times New Roman" w:cs="Times New Roman"/>
          <w:sz w:val="28"/>
          <w:szCs w:val="28"/>
        </w:rPr>
        <w:t>tools</w:t>
      </w:r>
      <w:proofErr w:type="spellEnd"/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для создания запросов и отчетов;</w:t>
      </w:r>
    </w:p>
    <w:p w14:paraId="24C8D284" w14:textId="4FED48FB" w:rsidR="000F7E94" w:rsidRPr="007236B0" w:rsidRDefault="001229F7" w:rsidP="007236B0">
      <w:pPr>
        <w:pStyle w:val="a5"/>
        <w:widowControl w:val="0"/>
        <w:tabs>
          <w:tab w:val="left" w:pos="176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-</w:t>
      </w:r>
      <w:r w:rsidR="007236B0" w:rsidRPr="007236B0">
        <w:rPr>
          <w:rFonts w:ascii="Times New Roman" w:eastAsia="Verdana" w:hAnsi="Times New Roman" w:cs="Times New Roman"/>
          <w:sz w:val="28"/>
          <w:szCs w:val="28"/>
        </w:rPr>
        <w:t xml:space="preserve"> технология интеллектуальной обработки данных (Data Mining) для решения задач поиска закономерностей в массивах данных</w:t>
      </w:r>
    </w:p>
    <w:p w14:paraId="6969CEA0" w14:textId="77777777" w:rsidR="0075002B" w:rsidRDefault="0085662F" w:rsidP="007500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Какие методики оценки текущего состояния предприятия Вы знаете?</w:t>
      </w:r>
    </w:p>
    <w:p w14:paraId="2CED3EFB" w14:textId="011A4F88" w:rsidR="000F7E94" w:rsidRPr="0075002B" w:rsidRDefault="00045025" w:rsidP="0075002B">
      <w:pPr>
        <w:pStyle w:val="a5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75002B">
        <w:rPr>
          <w:rFonts w:ascii="Times New Roman" w:eastAsia="Verdana" w:hAnsi="Times New Roman" w:cs="Times New Roman"/>
          <w:sz w:val="28"/>
          <w:szCs w:val="28"/>
        </w:rPr>
        <w:t>- оперативный анализ</w:t>
      </w:r>
      <w:r w:rsidR="008567B3" w:rsidRPr="0075002B">
        <w:rPr>
          <w:rFonts w:ascii="Times New Roman" w:eastAsia="Verdana" w:hAnsi="Times New Roman" w:cs="Times New Roman"/>
          <w:sz w:val="28"/>
          <w:szCs w:val="28"/>
        </w:rPr>
        <w:t>; система раннего предупреждения.</w:t>
      </w:r>
    </w:p>
    <w:p w14:paraId="49C4BA2F" w14:textId="47AB98EC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чем состоят методики анализа ситуации по слабым сигналам, оценки рисков и управления ими?</w:t>
      </w:r>
    </w:p>
    <w:p w14:paraId="5D05DBF3" w14:textId="00CFA9B5" w:rsidR="005E54F1" w:rsidRPr="000507C3" w:rsidRDefault="005E54F1" w:rsidP="005E54F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0507C3">
        <w:rPr>
          <w:rFonts w:ascii="Times New Roman" w:eastAsia="Verdana" w:hAnsi="Times New Roman" w:cs="Times New Roman"/>
          <w:sz w:val="28"/>
          <w:szCs w:val="28"/>
        </w:rPr>
        <w:t>Методика анализа ситуации по слабым сигналам дает рекомендации по установке контрольных точек, определяет или устанавливает уровни нестабильности, осведомленности. Предусматриваются варианты реакции на сигналы.</w:t>
      </w:r>
    </w:p>
    <w:p w14:paraId="44D3D1EB" w14:textId="05FD2E1E" w:rsidR="005E54F1" w:rsidRPr="000507C3" w:rsidRDefault="005E54F1" w:rsidP="005E54F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Оценка рисков и управление ими. Риск рассматривается как возможность потерь в виде убытков, упуще</w:t>
      </w:r>
      <w:r w:rsidR="00242E89">
        <w:rPr>
          <w:rFonts w:ascii="Times New Roman" w:eastAsia="Verdana" w:hAnsi="Times New Roman" w:cs="Times New Roman"/>
          <w:sz w:val="28"/>
          <w:szCs w:val="28"/>
        </w:rPr>
        <w:t>нной и отклонённ</w:t>
      </w:r>
      <w:r w:rsidR="00242E89" w:rsidRPr="000507C3">
        <w:rPr>
          <w:rFonts w:ascii="Times New Roman" w:eastAsia="Verdana" w:hAnsi="Times New Roman" w:cs="Times New Roman"/>
          <w:sz w:val="28"/>
          <w:szCs w:val="28"/>
        </w:rPr>
        <w:t>ой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выгоды или как степень нестабильности, непредсказуемых исходов.</w:t>
      </w:r>
    </w:p>
    <w:p w14:paraId="1D166EFA" w14:textId="0D28F9A5" w:rsidR="00215EE2" w:rsidRPr="0085662F" w:rsidRDefault="005E54F1" w:rsidP="008E4D82">
      <w:pPr>
        <w:pStyle w:val="a5"/>
        <w:widowControl w:val="0"/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Проводится качественный и количественный анализ рисков. При качественном анализе выявляются факторы, зоны опасности, виды рисков.</w:t>
      </w:r>
    </w:p>
    <w:p w14:paraId="1B276E73" w14:textId="4BF20237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чем состоит анализ отклонений?</w:t>
      </w:r>
    </w:p>
    <w:p w14:paraId="2BD24530" w14:textId="083E060D" w:rsidR="00643DDC" w:rsidRPr="000507C3" w:rsidRDefault="00643DDC" w:rsidP="00251F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0507C3">
        <w:rPr>
          <w:rFonts w:ascii="Times New Roman" w:eastAsia="Verdana" w:hAnsi="Times New Roman" w:cs="Times New Roman"/>
          <w:sz w:val="28"/>
          <w:szCs w:val="28"/>
        </w:rPr>
        <w:t>После разработки системы целей, выбора стратегий и рассчитанных на их основе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0507C3">
        <w:rPr>
          <w:rFonts w:ascii="Times New Roman" w:eastAsia="Verdana" w:hAnsi="Times New Roman" w:cs="Times New Roman"/>
          <w:sz w:val="28"/>
          <w:szCs w:val="28"/>
        </w:rPr>
        <w:t>планов и бюджетов в процессе их реализации необходим контроль.</w:t>
      </w:r>
      <w:r>
        <w:rPr>
          <w:rFonts w:ascii="Times New Roman" w:eastAsia="Verdana" w:hAnsi="Times New Roman" w:cs="Times New Roman"/>
          <w:sz w:val="28"/>
          <w:szCs w:val="28"/>
        </w:rPr>
        <w:t xml:space="preserve"> В идеале,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он должен сопровождать каждый процесс и быть непрерывным. На практике он реализуется выборочно для наиболее значимых и существенных процессов с допустимой периодичностью. Выводы о степени реализации планов и бюджетов делают посредством анализа отклонений числовых и/или качественных показателей в принятой на предприятии системе.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0507C3">
        <w:rPr>
          <w:rFonts w:ascii="Times New Roman" w:eastAsia="Verdana" w:hAnsi="Times New Roman" w:cs="Times New Roman"/>
          <w:sz w:val="28"/>
          <w:szCs w:val="28"/>
        </w:rPr>
        <w:t>Различают абсолютные и относительные показатели. В экономической и других предметных областях имеется проблема знака отклонения. Иногда снижение значения показателя означает «хорошо» и наоборот. Это обстоятельство необходимо учитывать. Например</w:t>
      </w:r>
      <w:r w:rsidRPr="00346453">
        <w:rPr>
          <w:rFonts w:ascii="Times New Roman" w:eastAsia="Verdana" w:hAnsi="Times New Roman" w:cs="Times New Roman"/>
          <w:sz w:val="28"/>
          <w:szCs w:val="28"/>
        </w:rPr>
        <w:t>,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рост прибыли и убытков.</w:t>
      </w:r>
    </w:p>
    <w:p w14:paraId="3CB50114" w14:textId="77777777" w:rsidR="00643DDC" w:rsidRPr="000507C3" w:rsidRDefault="00643DDC" w:rsidP="00251F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Селективные отклонения предусматривают сравнения во временном аспекте. Отрезок времени текущего года или другого периода сравнивается с таким же — предыдущего.</w:t>
      </w:r>
    </w:p>
    <w:p w14:paraId="06F7306A" w14:textId="77777777" w:rsidR="00643DDC" w:rsidRPr="000507C3" w:rsidRDefault="00643DDC" w:rsidP="00251F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Кумулятивное отклонение получаем при сравнении значений показателей, полученных нарастающим итогом.</w:t>
      </w:r>
    </w:p>
    <w:p w14:paraId="5409054F" w14:textId="77777777" w:rsidR="00643DDC" w:rsidRPr="000507C3" w:rsidRDefault="00643DDC" w:rsidP="00251F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Рассматриваются отклонения план-факт, факт-факт — сравнение с прошлым фактом в сопоставимом отрезке времени, план-желаемый результат, когда сравнивается плановый показатель с желательным с учетом изменившихся условий.</w:t>
      </w:r>
    </w:p>
    <w:p w14:paraId="791D8761" w14:textId="77777777" w:rsidR="00643DDC" w:rsidRPr="000507C3" w:rsidRDefault="00643DDC" w:rsidP="00251F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Оценку отклонений производят по допустимым пределам и по влиянию на прибыль или другой обобщающий показатель, например ROI.</w:t>
      </w:r>
    </w:p>
    <w:p w14:paraId="1E4BC575" w14:textId="0DCF7262" w:rsidR="00A30881" w:rsidRPr="0085662F" w:rsidRDefault="00643DDC" w:rsidP="00251F2B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В процессе анализа выявляются места и причины отклонений. Для оценки величин отклонений может быть использована методика цепных подстановок</w:t>
      </w:r>
      <w:r>
        <w:rPr>
          <w:rFonts w:ascii="Times New Roman" w:eastAsia="Verdana" w:hAnsi="Times New Roman" w:cs="Times New Roman"/>
          <w:sz w:val="28"/>
          <w:szCs w:val="28"/>
        </w:rPr>
        <w:t xml:space="preserve">, </w:t>
      </w:r>
      <w:r w:rsidRPr="000507C3">
        <w:rPr>
          <w:rFonts w:ascii="Times New Roman" w:eastAsia="Verdana" w:hAnsi="Times New Roman" w:cs="Times New Roman"/>
          <w:sz w:val="28"/>
          <w:szCs w:val="28"/>
        </w:rPr>
        <w:t>которая представляет собой совокупность формул и схем расчета на основе цепочек создания стоимости, позволяющая в итоге вычислить отклонения по обобщающему показателю на основе имеющихся исходных данных.</w:t>
      </w:r>
    </w:p>
    <w:p w14:paraId="52C4EF4B" w14:textId="27355A26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lastRenderedPageBreak/>
        <w:t>Как организуется аналитическая работа на предприятии?</w:t>
      </w:r>
    </w:p>
    <w:p w14:paraId="44D02E49" w14:textId="20C6A09D" w:rsidR="00643DDC" w:rsidRPr="00264239" w:rsidRDefault="00264239" w:rsidP="00251F2B">
      <w:pPr>
        <w:pStyle w:val="a5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264239">
        <w:rPr>
          <w:rFonts w:ascii="Times New Roman" w:eastAsia="Verdana" w:hAnsi="Times New Roman" w:cs="Times New Roman"/>
          <w:sz w:val="28"/>
          <w:szCs w:val="28"/>
        </w:rPr>
        <w:t>Аналитическая работа на предприятии осуществляется специальной группой. Она может быть автономной или включенной в какое-либо подразделение. В последнее время создаются подразделения контроллинга, в чьи функции в качестве основной включается эта деятельность. В отдельных, особо сложных ситуациях пользуются услугами консультантов. На малых предприятиях эта работа может быть возложена на одного из заместителей руководителя или эксперта.</w:t>
      </w:r>
    </w:p>
    <w:p w14:paraId="681CEEF4" w14:textId="49BAAA74" w:rsidR="0085662F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Из каких элементов состоит цепочка движения связанной с аналитической работой информации?</w:t>
      </w:r>
    </w:p>
    <w:p w14:paraId="1929FA89" w14:textId="500CC8D6" w:rsidR="000F7E94" w:rsidRPr="00191EF4" w:rsidRDefault="00191EF4" w:rsidP="00191EF4">
      <w:pPr>
        <w:pStyle w:val="a5"/>
        <w:widowControl w:val="0"/>
        <w:tabs>
          <w:tab w:val="left" w:pos="1215"/>
        </w:tabs>
        <w:autoSpaceDE w:val="0"/>
        <w:autoSpaceDN w:val="0"/>
        <w:spacing w:after="0" w:line="240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Учёт -</w:t>
      </w:r>
      <w:r w:rsidRPr="004714FF">
        <w:rPr>
          <w:rFonts w:ascii="Times New Roman" w:eastAsia="Verdana" w:hAnsi="Times New Roman" w:cs="Times New Roman"/>
          <w:sz w:val="28"/>
          <w:szCs w:val="28"/>
        </w:rPr>
        <w:t>&gt;</w:t>
      </w:r>
      <w:r w:rsidRPr="00191EF4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анализ</w:t>
      </w:r>
      <w:r w:rsidRPr="004714FF">
        <w:rPr>
          <w:rFonts w:ascii="Times New Roman" w:eastAsia="Verdana" w:hAnsi="Times New Roman" w:cs="Times New Roman"/>
          <w:sz w:val="28"/>
          <w:szCs w:val="28"/>
        </w:rPr>
        <w:t xml:space="preserve"> -&gt;</w:t>
      </w:r>
      <w:r>
        <w:rPr>
          <w:rFonts w:ascii="Times New Roman" w:eastAsia="Verdana" w:hAnsi="Times New Roman" w:cs="Times New Roman"/>
          <w:sz w:val="28"/>
          <w:szCs w:val="28"/>
        </w:rPr>
        <w:t xml:space="preserve"> принятие решений </w:t>
      </w:r>
      <w:r w:rsidRPr="004714FF">
        <w:rPr>
          <w:rFonts w:ascii="Times New Roman" w:eastAsia="Verdana" w:hAnsi="Times New Roman" w:cs="Times New Roman"/>
          <w:sz w:val="28"/>
          <w:szCs w:val="28"/>
        </w:rPr>
        <w:t xml:space="preserve">-&gt; </w:t>
      </w:r>
      <w:r>
        <w:rPr>
          <w:rFonts w:ascii="Times New Roman" w:eastAsia="Verdana" w:hAnsi="Times New Roman" w:cs="Times New Roman"/>
          <w:sz w:val="28"/>
          <w:szCs w:val="28"/>
        </w:rPr>
        <w:t>исполнение решений</w:t>
      </w:r>
    </w:p>
    <w:p w14:paraId="44215B36" w14:textId="0584235E" w:rsidR="0085662F" w:rsidRPr="000507C3" w:rsidRDefault="0085662F" w:rsidP="00251F2B">
      <w:pPr>
        <w:pStyle w:val="a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Перечислите источники, потребители информации, формы ее представления.</w:t>
      </w:r>
    </w:p>
    <w:p w14:paraId="05ED9323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К внутренним источникам относятся:</w:t>
      </w:r>
    </w:p>
    <w:p w14:paraId="5B87866D" w14:textId="1EAB0069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бухгалтерский учет, включая аналитический и складской;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статистический учет,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управленческий учет;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деловая переписка;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материалы различных исследований и обследований, выполненных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на предприятии</w:t>
      </w:r>
    </w:p>
    <w:p w14:paraId="793CE59A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текущая документация, в том числе материалы ревизий и аудиторских проверок и т.д.;</w:t>
      </w:r>
    </w:p>
    <w:p w14:paraId="30413544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зафиксированные данные опросов;</w:t>
      </w:r>
    </w:p>
    <w:p w14:paraId="50A52FF8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устная информация;</w:t>
      </w:r>
    </w:p>
    <w:p w14:paraId="6C2E14C2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информация из баз данных, эксплуатирующихся на предприятии, ЭИС и автономных автоматизированных рабочих мест (АРМ).</w:t>
      </w:r>
    </w:p>
    <w:p w14:paraId="164A02C6" w14:textId="77777777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К внешним источникам информации относятся:</w:t>
      </w:r>
    </w:p>
    <w:p w14:paraId="30593043" w14:textId="04B533FA" w:rsidR="009E5B63" w:rsidRPr="009E5B63" w:rsidRDefault="009E5B63" w:rsidP="009E5B63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установочная определяющая условия функционирования, информация из государственных органов и вышестоящих организаций (для зависимых предприятий), это правовые и руководящие документы, инструкции и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9E5B63">
        <w:rPr>
          <w:rFonts w:ascii="Times New Roman" w:eastAsia="Verdana" w:hAnsi="Times New Roman" w:cs="Times New Roman"/>
          <w:sz w:val="28"/>
          <w:szCs w:val="28"/>
        </w:rPr>
        <w:t>т.д.;</w:t>
      </w:r>
    </w:p>
    <w:p w14:paraId="4EB4F3A5" w14:textId="33014461" w:rsidR="0085662F" w:rsidRDefault="009E5B63" w:rsidP="00C658C2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E5B63">
        <w:rPr>
          <w:rFonts w:ascii="Times New Roman" w:eastAsia="Verdana" w:hAnsi="Times New Roman" w:cs="Times New Roman"/>
          <w:sz w:val="28"/>
          <w:szCs w:val="28"/>
        </w:rPr>
        <w:t>информация из специализированных информационных организаций и их информационных хранилищ, к ним относятся различные фонды, финансовые и биржевые и т.д.;</w:t>
      </w:r>
    </w:p>
    <w:p w14:paraId="3AE197B5" w14:textId="64243659" w:rsidR="00C658C2" w:rsidRPr="000507C3" w:rsidRDefault="00C658C2" w:rsidP="001A191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Основн</w:t>
      </w:r>
      <w:r>
        <w:rPr>
          <w:rFonts w:ascii="Times New Roman" w:eastAsia="Verdana" w:hAnsi="Times New Roman" w:cs="Times New Roman"/>
          <w:sz w:val="28"/>
          <w:szCs w:val="28"/>
        </w:rPr>
        <w:t>ые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потребител</w:t>
      </w:r>
      <w:r>
        <w:rPr>
          <w:rFonts w:ascii="Times New Roman" w:eastAsia="Verdana" w:hAnsi="Times New Roman" w:cs="Times New Roman"/>
          <w:sz w:val="28"/>
          <w:szCs w:val="28"/>
        </w:rPr>
        <w:t>и информации</w:t>
      </w:r>
      <w:r w:rsidRPr="000507C3">
        <w:rPr>
          <w:rFonts w:ascii="Times New Roman" w:eastAsia="Verdana" w:hAnsi="Times New Roman" w:cs="Times New Roman"/>
          <w:sz w:val="28"/>
          <w:szCs w:val="28"/>
        </w:rPr>
        <w:t xml:space="preserve"> — лица, принимающие решения (ЛПР). На предприятии потребителями ее являются также службы управления предприятием. К ним относятся:</w:t>
      </w:r>
    </w:p>
    <w:p w14:paraId="7B85CB86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бухгалтерская и финансовая служба;</w:t>
      </w:r>
    </w:p>
    <w:p w14:paraId="56DDCC8A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служба контроллинга или другие ее подразделения, если аналитики входят в ее состав;</w:t>
      </w:r>
    </w:p>
    <w:p w14:paraId="15FCA386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маркетинговое подразделение;</w:t>
      </w:r>
    </w:p>
    <w:p w14:paraId="181A19E8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служба логистики;</w:t>
      </w:r>
    </w:p>
    <w:p w14:paraId="3C60A509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технологические и производственные;</w:t>
      </w:r>
    </w:p>
    <w:p w14:paraId="62A8163F" w14:textId="77777777" w:rsidR="00C658C2" w:rsidRPr="000507C3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информационная и PR;</w:t>
      </w:r>
    </w:p>
    <w:p w14:paraId="656A4FC4" w14:textId="1CDB1918" w:rsidR="00C658C2" w:rsidRDefault="00C658C2" w:rsidP="007923E0">
      <w:pPr>
        <w:widowControl w:val="0"/>
        <w:autoSpaceDE w:val="0"/>
        <w:autoSpaceDN w:val="0"/>
        <w:spacing w:after="0" w:line="240" w:lineRule="auto"/>
        <w:ind w:left="56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другие заинтересованные структуры и лица.</w:t>
      </w:r>
    </w:p>
    <w:p w14:paraId="1C5E6611" w14:textId="3B3B0FBE" w:rsidR="00363862" w:rsidRDefault="00363862" w:rsidP="0036386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Формы представления информации:</w:t>
      </w:r>
    </w:p>
    <w:p w14:paraId="66980EEC" w14:textId="77777777" w:rsidR="00363862" w:rsidRPr="000507C3" w:rsidRDefault="00363862" w:rsidP="00743134">
      <w:pPr>
        <w:widowControl w:val="0"/>
        <w:autoSpaceDE w:val="0"/>
        <w:autoSpaceDN w:val="0"/>
        <w:spacing w:after="0" w:line="240" w:lineRule="auto"/>
        <w:ind w:left="142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t>Виды и формы документов должны соответствовать российским и международным стандартам документооборота. Это не означает, что исключаются какие-либо иные формы.</w:t>
      </w:r>
    </w:p>
    <w:p w14:paraId="63D7BDC5" w14:textId="4F7E34B5" w:rsidR="00363862" w:rsidRPr="000507C3" w:rsidRDefault="00363862" w:rsidP="00743134">
      <w:pPr>
        <w:widowControl w:val="0"/>
        <w:autoSpaceDE w:val="0"/>
        <w:autoSpaceDN w:val="0"/>
        <w:spacing w:after="0" w:line="240" w:lineRule="auto"/>
        <w:ind w:left="142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507C3">
        <w:rPr>
          <w:rFonts w:ascii="Times New Roman" w:eastAsia="Verdana" w:hAnsi="Times New Roman" w:cs="Times New Roman"/>
          <w:sz w:val="28"/>
          <w:szCs w:val="28"/>
        </w:rPr>
        <w:lastRenderedPageBreak/>
        <w:t>Аналитические материалы и другие данные для обоснования и принятия решений представляются и на других видах носителей. Формируются в ИАС и ИЭИС в виде тех же документов в качестве электронной копии или специально сформированных информационных массивов, которые изготовляются с учетом рекомендаций инженерной психологии, обеспечивают потребителей сжатой, доходчивой информацией с использованием всех имеющихся на предприятии средств, в том числе и мультимедийных.</w:t>
      </w:r>
    </w:p>
    <w:p w14:paraId="52A91042" w14:textId="77777777" w:rsidR="00C658C2" w:rsidRPr="000507C3" w:rsidRDefault="00C658C2" w:rsidP="00C658C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0EF3DBC2" w14:textId="3358C6CF" w:rsidR="0085662F" w:rsidRPr="000507C3" w:rsidRDefault="0085662F" w:rsidP="00251F2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  <w:lang w:val="en-US"/>
        </w:rPr>
        <w:t>II</w:t>
      </w:r>
      <w:r w:rsidRPr="0085662F">
        <w:rPr>
          <w:rFonts w:ascii="Times New Roman" w:eastAsia="Verdana" w:hAnsi="Times New Roman" w:cs="Times New Roman"/>
          <w:sz w:val="28"/>
          <w:szCs w:val="28"/>
        </w:rPr>
        <w:t xml:space="preserve">. </w:t>
      </w:r>
      <w:r w:rsidRPr="000507C3">
        <w:rPr>
          <w:rFonts w:ascii="Times New Roman" w:eastAsia="Verdana" w:hAnsi="Times New Roman" w:cs="Times New Roman"/>
          <w:sz w:val="28"/>
          <w:szCs w:val="28"/>
        </w:rPr>
        <w:t>Тесты</w:t>
      </w:r>
    </w:p>
    <w:p w14:paraId="0194D426" w14:textId="69ACB851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bookmarkStart w:id="0" w:name="_Hlk131312951"/>
      <w:r w:rsidRPr="0085662F">
        <w:rPr>
          <w:rFonts w:ascii="Times New Roman" w:eastAsia="Verdana" w:hAnsi="Times New Roman" w:cs="Times New Roman"/>
          <w:sz w:val="28"/>
          <w:szCs w:val="28"/>
        </w:rPr>
        <w:t>Содержание анализа состоит….</w:t>
      </w:r>
    </w:p>
    <w:p w14:paraId="2227F33D" w14:textId="1EA236F3" w:rsidR="00FB7A6A" w:rsidRPr="0085662F" w:rsidRDefault="00FB7A6A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0507C3">
        <w:rPr>
          <w:rFonts w:ascii="Times New Roman" w:eastAsia="Verdana" w:hAnsi="Times New Roman" w:cs="Times New Roman"/>
          <w:sz w:val="28"/>
          <w:szCs w:val="28"/>
        </w:rPr>
        <w:t>содержание анализа состоит в систематизации, оценке полученных параметров в соответствии с принятой системой показателей, изучении и оценке факторов, влияющих на деятельность предприятия, выявлении его сильных и слабых сторон, определении возможностей и рисков.</w:t>
      </w:r>
    </w:p>
    <w:p w14:paraId="459B53C7" w14:textId="77777777" w:rsidR="0085662F" w:rsidRP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Методы анализа группируются по следующим признакам:</w:t>
      </w:r>
    </w:p>
    <w:p w14:paraId="72E9C5F1" w14:textId="77777777" w:rsidR="0085662F" w:rsidRPr="00360360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360360">
        <w:rPr>
          <w:rFonts w:ascii="Times New Roman" w:eastAsia="Verdana" w:hAnsi="Times New Roman" w:cs="Times New Roman"/>
          <w:sz w:val="28"/>
          <w:szCs w:val="28"/>
          <w:u w:val="single"/>
        </w:rPr>
        <w:t>целям;</w:t>
      </w:r>
    </w:p>
    <w:p w14:paraId="0D5BB341" w14:textId="77777777" w:rsidR="0085662F" w:rsidRPr="00360360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360360">
        <w:rPr>
          <w:rFonts w:ascii="Times New Roman" w:eastAsia="Verdana" w:hAnsi="Times New Roman" w:cs="Times New Roman"/>
          <w:sz w:val="28"/>
          <w:szCs w:val="28"/>
          <w:u w:val="single"/>
        </w:rPr>
        <w:t>временному фактору;</w:t>
      </w:r>
    </w:p>
    <w:p w14:paraId="11F86C1B" w14:textId="77777777" w:rsidR="0085662F" w:rsidRPr="00D740C2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D740C2">
        <w:rPr>
          <w:rFonts w:ascii="Times New Roman" w:eastAsia="Verdana" w:hAnsi="Times New Roman" w:cs="Times New Roman"/>
          <w:sz w:val="28"/>
          <w:szCs w:val="28"/>
          <w:u w:val="single"/>
        </w:rPr>
        <w:t>масштабности решаемых или обслуживаемых задач;</w:t>
      </w:r>
    </w:p>
    <w:p w14:paraId="0257F0B9" w14:textId="77777777" w:rsidR="0085662F" w:rsidRPr="00D740C2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D740C2">
        <w:rPr>
          <w:rFonts w:ascii="Times New Roman" w:eastAsia="Verdana" w:hAnsi="Times New Roman" w:cs="Times New Roman"/>
          <w:sz w:val="28"/>
          <w:szCs w:val="28"/>
          <w:u w:val="single"/>
        </w:rPr>
        <w:t>предметным областям;</w:t>
      </w:r>
    </w:p>
    <w:p w14:paraId="71563A4E" w14:textId="6518AB1E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 xml:space="preserve">Анализ будущей информации увязывается со стратегическим анализом? </w:t>
      </w:r>
    </w:p>
    <w:p w14:paraId="7E6999E7" w14:textId="1734DA1F" w:rsidR="004A7DC6" w:rsidRDefault="00525129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- к стратегическому анализу можно отнести долгосрочные прогнозы, оценки исторических процессов и явлений – это увязывается с анализом будущей информации (анализ бюджетов, планов и т.п.)</w:t>
      </w:r>
      <w:r w:rsidR="00AE4920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4D1C6B9C" w14:textId="15BB9EF7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Анализ полей бизнеса можно отнести к текущему анализу?</w:t>
      </w:r>
    </w:p>
    <w:p w14:paraId="1867A72A" w14:textId="5A6DDC91" w:rsidR="00931949" w:rsidRPr="00525129" w:rsidRDefault="005F7641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Исходя из определений «анализа полей бизнеса» и «текущего анализа», можно сделать вывод о том, что анализ полей бизнеса можно отнести к текущему анализу ввиду того, что в первом учитывается взаимовлияние внешней среды данного вида бизнеса и внутренней ситуации на предприятии, что, в свою очередь</w:t>
      </w:r>
      <w:r w:rsidR="00A2352E">
        <w:rPr>
          <w:rFonts w:ascii="Times New Roman" w:eastAsia="Verdana" w:hAnsi="Times New Roman" w:cs="Times New Roman"/>
          <w:sz w:val="28"/>
          <w:szCs w:val="28"/>
        </w:rPr>
        <w:t xml:space="preserve">, </w:t>
      </w:r>
      <w:r>
        <w:rPr>
          <w:rFonts w:ascii="Times New Roman" w:eastAsia="Verdana" w:hAnsi="Times New Roman" w:cs="Times New Roman"/>
          <w:sz w:val="28"/>
          <w:szCs w:val="28"/>
        </w:rPr>
        <w:t xml:space="preserve">означает, что </w:t>
      </w:r>
      <w:r w:rsidR="00A2352E">
        <w:rPr>
          <w:rFonts w:ascii="Times New Roman" w:eastAsia="Verdana" w:hAnsi="Times New Roman" w:cs="Times New Roman"/>
          <w:sz w:val="28"/>
          <w:szCs w:val="28"/>
        </w:rPr>
        <w:t>возможна корректировка управленческих решений, доработка планов или целевых установок в зависимости от результатов анализа.</w:t>
      </w:r>
    </w:p>
    <w:p w14:paraId="5659166F" w14:textId="37213E09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Может ли аналитическая работа характеризоваться одновременно несколькими признаками?</w:t>
      </w:r>
    </w:p>
    <w:p w14:paraId="1155A82E" w14:textId="6EAB4390" w:rsidR="001E2DC9" w:rsidRPr="0085662F" w:rsidRDefault="008D4882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да, </w:t>
      </w:r>
      <w:r w:rsidRPr="0085662F">
        <w:rPr>
          <w:rFonts w:ascii="Times New Roman" w:eastAsia="Verdana" w:hAnsi="Times New Roman" w:cs="Times New Roman"/>
          <w:sz w:val="28"/>
          <w:szCs w:val="28"/>
        </w:rPr>
        <w:t xml:space="preserve">аналитическая работа </w:t>
      </w:r>
      <w:r>
        <w:rPr>
          <w:rFonts w:ascii="Times New Roman" w:eastAsia="Verdana" w:hAnsi="Times New Roman" w:cs="Times New Roman"/>
          <w:sz w:val="28"/>
          <w:szCs w:val="28"/>
        </w:rPr>
        <w:t xml:space="preserve">может </w:t>
      </w:r>
      <w:r w:rsidRPr="0085662F">
        <w:rPr>
          <w:rFonts w:ascii="Times New Roman" w:eastAsia="Verdana" w:hAnsi="Times New Roman" w:cs="Times New Roman"/>
          <w:sz w:val="28"/>
          <w:szCs w:val="28"/>
        </w:rPr>
        <w:t>характеризоваться одновременно несколькими признаками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  <w:r w:rsidR="00F23C70">
        <w:rPr>
          <w:rFonts w:ascii="Times New Roman" w:eastAsia="Verdana" w:hAnsi="Times New Roman" w:cs="Times New Roman"/>
          <w:sz w:val="28"/>
          <w:szCs w:val="28"/>
        </w:rPr>
        <w:t xml:space="preserve"> Например, она может иметь предметные области и использовать различные математические методы.</w:t>
      </w:r>
    </w:p>
    <w:p w14:paraId="32BE7F8F" w14:textId="77777777" w:rsidR="0085662F" w:rsidRP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В маркетинговой деятельности используется ряд методик, к которым относятся:</w:t>
      </w:r>
    </w:p>
    <w:p w14:paraId="5130659E" w14:textId="77777777" w:rsidR="0085662F" w:rsidRPr="00FF2CDD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FF2CDD">
        <w:rPr>
          <w:rFonts w:ascii="Times New Roman" w:eastAsia="Verdana" w:hAnsi="Times New Roman" w:cs="Times New Roman"/>
          <w:sz w:val="28"/>
          <w:szCs w:val="28"/>
          <w:u w:val="single"/>
        </w:rPr>
        <w:t>анализ разрыва;</w:t>
      </w:r>
    </w:p>
    <w:p w14:paraId="48B741FA" w14:textId="77777777" w:rsidR="0085662F" w:rsidRPr="00FF2CDD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FF2CDD">
        <w:rPr>
          <w:rFonts w:ascii="Times New Roman" w:eastAsia="Verdana" w:hAnsi="Times New Roman" w:cs="Times New Roman"/>
          <w:sz w:val="28"/>
          <w:szCs w:val="28"/>
          <w:u w:val="single"/>
        </w:rPr>
        <w:t>портфолио-анализ;</w:t>
      </w:r>
    </w:p>
    <w:p w14:paraId="396AFD05" w14:textId="77777777" w:rsidR="0085662F" w:rsidRPr="00FF2CDD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FF2CDD">
        <w:rPr>
          <w:rFonts w:ascii="Times New Roman" w:eastAsia="Verdana" w:hAnsi="Times New Roman" w:cs="Times New Roman"/>
          <w:sz w:val="28"/>
          <w:szCs w:val="28"/>
          <w:u w:val="single"/>
        </w:rPr>
        <w:t>анализ маржинальной прибыли (МП);</w:t>
      </w:r>
    </w:p>
    <w:p w14:paraId="5879838E" w14:textId="77777777" w:rsidR="0085662F" w:rsidRPr="00FF2CDD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FF2CDD">
        <w:rPr>
          <w:rFonts w:ascii="Times New Roman" w:eastAsia="Verdana" w:hAnsi="Times New Roman" w:cs="Times New Roman"/>
          <w:sz w:val="28"/>
          <w:szCs w:val="28"/>
          <w:u w:val="single"/>
        </w:rPr>
        <w:t>сравнительные расчеты.</w:t>
      </w:r>
    </w:p>
    <w:p w14:paraId="48B8B727" w14:textId="65088C4E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Зависимость МП или выручки от расходов на рекламу, торговых издержек и т.д. исследуется с помощью методики …</w:t>
      </w:r>
    </w:p>
    <w:p w14:paraId="13FB7F0E" w14:textId="092F3C4A" w:rsidR="004A7DC6" w:rsidRPr="0085662F" w:rsidRDefault="004A7DC6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="00530B91" w:rsidRPr="00ED663D">
        <w:rPr>
          <w:rFonts w:ascii="Times New Roman" w:eastAsia="Verdana" w:hAnsi="Times New Roman" w:cs="Times New Roman"/>
          <w:sz w:val="28"/>
          <w:szCs w:val="28"/>
          <w:u w:val="single"/>
        </w:rPr>
        <w:t>сравнительных расчётов.</w:t>
      </w:r>
    </w:p>
    <w:p w14:paraId="5B60954E" w14:textId="04389699" w:rsidR="00154E4A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 xml:space="preserve">Реакция величины МП на маркетинговые мероприятия выявляется с помощью методики… </w:t>
      </w:r>
    </w:p>
    <w:p w14:paraId="09F624C2" w14:textId="7370D305" w:rsidR="004A7DC6" w:rsidRDefault="004A7DC6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- </w:t>
      </w:r>
      <w:r w:rsidR="00504A8D">
        <w:rPr>
          <w:rFonts w:ascii="Times New Roman" w:eastAsia="Verdana" w:hAnsi="Times New Roman" w:cs="Times New Roman"/>
          <w:sz w:val="28"/>
          <w:szCs w:val="28"/>
          <w:u w:val="single"/>
        </w:rPr>
        <w:t>анализа маржинальной прибыли.</w:t>
      </w:r>
    </w:p>
    <w:p w14:paraId="50D23EDF" w14:textId="3FBB7D48" w:rsidR="004A7DC6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Методики … используются одновременно в стратегическом анализе.</w:t>
      </w:r>
      <w:r w:rsidR="004A7DC6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16C20F05" w14:textId="34CD7906" w:rsidR="00DE23A7" w:rsidRPr="00DE23A7" w:rsidRDefault="00DE23A7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DE23A7">
        <w:rPr>
          <w:rFonts w:ascii="Times New Roman" w:eastAsia="Verdana" w:hAnsi="Times New Roman" w:cs="Times New Roman"/>
          <w:sz w:val="28"/>
          <w:szCs w:val="28"/>
          <w:u w:val="single"/>
          <w:lang w:val="en-US"/>
        </w:rPr>
        <w:t>SWOT</w:t>
      </w:r>
      <w:r w:rsidRPr="00DE23A7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 анализ и Матриц</w:t>
      </w:r>
      <w:r w:rsidR="007A0ED0">
        <w:rPr>
          <w:rFonts w:ascii="Times New Roman" w:eastAsia="Verdana" w:hAnsi="Times New Roman" w:cs="Times New Roman"/>
          <w:sz w:val="28"/>
          <w:szCs w:val="28"/>
          <w:u w:val="single"/>
        </w:rPr>
        <w:t>а</w:t>
      </w:r>
      <w:r w:rsidRPr="00DE23A7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 БКГ.</w:t>
      </w:r>
    </w:p>
    <w:p w14:paraId="36ABCB51" w14:textId="234CBECF" w:rsidR="0085662F" w:rsidRPr="0085662F" w:rsidRDefault="00154E4A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85662F">
        <w:rPr>
          <w:rFonts w:ascii="Times New Roman" w:eastAsia="Verdana" w:hAnsi="Times New Roman" w:cs="Times New Roman"/>
          <w:sz w:val="28"/>
          <w:szCs w:val="28"/>
        </w:rPr>
        <w:t>В обеспечении ресурсами и логистике применяются следующие методы:</w:t>
      </w:r>
    </w:p>
    <w:p w14:paraId="77A3AA47" w14:textId="77777777" w:rsidR="0085662F" w:rsidRPr="00E47787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E47787">
        <w:rPr>
          <w:rFonts w:ascii="Times New Roman" w:eastAsia="Verdana" w:hAnsi="Times New Roman" w:cs="Times New Roman"/>
          <w:sz w:val="28"/>
          <w:szCs w:val="28"/>
          <w:u w:val="single"/>
        </w:rPr>
        <w:t>АВС-анализ;</w:t>
      </w:r>
    </w:p>
    <w:p w14:paraId="5CC86D69" w14:textId="77777777" w:rsidR="0085662F" w:rsidRPr="00E47787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E47787">
        <w:rPr>
          <w:rFonts w:ascii="Times New Roman" w:eastAsia="Verdana" w:hAnsi="Times New Roman" w:cs="Times New Roman"/>
          <w:sz w:val="28"/>
          <w:szCs w:val="28"/>
          <w:u w:val="single"/>
        </w:rPr>
        <w:t>анализ возможных прерываний бизнес-процесса;</w:t>
      </w:r>
    </w:p>
    <w:p w14:paraId="101A4CA9" w14:textId="77777777" w:rsidR="0085662F" w:rsidRPr="009D2FB8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9D2FB8">
        <w:rPr>
          <w:rFonts w:ascii="Times New Roman" w:eastAsia="Verdana" w:hAnsi="Times New Roman" w:cs="Times New Roman"/>
          <w:sz w:val="28"/>
          <w:szCs w:val="28"/>
          <w:u w:val="single"/>
        </w:rPr>
        <w:t>определение верхних границ цен;</w:t>
      </w:r>
    </w:p>
    <w:p w14:paraId="5BFB9801" w14:textId="77777777" w:rsidR="0085662F" w:rsidRPr="00E47787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E47787">
        <w:rPr>
          <w:rFonts w:ascii="Times New Roman" w:eastAsia="Verdana" w:hAnsi="Times New Roman" w:cs="Times New Roman"/>
          <w:sz w:val="28"/>
          <w:szCs w:val="28"/>
          <w:u w:val="single"/>
        </w:rPr>
        <w:t>анализ цепочек логистических процессов;</w:t>
      </w:r>
    </w:p>
    <w:p w14:paraId="5E03496F" w14:textId="77777777" w:rsidR="0085662F" w:rsidRPr="00E47787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E47787">
        <w:rPr>
          <w:rFonts w:ascii="Times New Roman" w:eastAsia="Verdana" w:hAnsi="Times New Roman" w:cs="Times New Roman"/>
          <w:sz w:val="28"/>
          <w:szCs w:val="28"/>
          <w:u w:val="single"/>
        </w:rPr>
        <w:t>анализ издержек логистических процессов.</w:t>
      </w:r>
    </w:p>
    <w:p w14:paraId="3F2516D1" w14:textId="4314FD55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5662F">
        <w:rPr>
          <w:rFonts w:ascii="Times New Roman" w:eastAsia="Verdana" w:hAnsi="Times New Roman" w:cs="Times New Roman"/>
          <w:sz w:val="28"/>
          <w:szCs w:val="28"/>
        </w:rPr>
        <w:t>Оценка потребностей в материалах и управление запасами осуществляются в рамках метода…</w:t>
      </w:r>
    </w:p>
    <w:p w14:paraId="17478A83" w14:textId="49A8B7A4" w:rsidR="0048229E" w:rsidRPr="005B1BDC" w:rsidRDefault="005B1BDC" w:rsidP="00077782">
      <w:pPr>
        <w:pStyle w:val="a5"/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5B1BDC"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5B1BDC">
        <w:rPr>
          <w:rFonts w:ascii="Times New Roman" w:eastAsia="Verdana" w:hAnsi="Times New Roman" w:cs="Times New Roman"/>
          <w:sz w:val="28"/>
          <w:szCs w:val="28"/>
          <w:u w:val="single"/>
          <w:lang w:val="en-US"/>
        </w:rPr>
        <w:t>ABC</w:t>
      </w:r>
      <w:r w:rsidRPr="005B1BDC">
        <w:rPr>
          <w:rFonts w:ascii="Times New Roman" w:eastAsia="Verdana" w:hAnsi="Times New Roman" w:cs="Times New Roman"/>
          <w:sz w:val="28"/>
          <w:szCs w:val="28"/>
          <w:u w:val="single"/>
        </w:rPr>
        <w:t>-анализа.</w:t>
      </w:r>
    </w:p>
    <w:p w14:paraId="4A5FAB2A" w14:textId="1CB754FE" w:rsidR="00C77ADC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Цена альтернативного товара-заменителя используется в рамках метода… </w:t>
      </w:r>
    </w:p>
    <w:p w14:paraId="40445503" w14:textId="78DAF037" w:rsidR="00C77ADC" w:rsidRPr="00C77ADC" w:rsidRDefault="00C77ADC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C77ADC">
        <w:rPr>
          <w:rFonts w:ascii="Times New Roman" w:eastAsia="Verdana" w:hAnsi="Times New Roman" w:cs="Times New Roman"/>
          <w:sz w:val="28"/>
          <w:szCs w:val="28"/>
          <w:u w:val="single"/>
        </w:rPr>
        <w:t>определения верхних границ цен.</w:t>
      </w:r>
    </w:p>
    <w:p w14:paraId="0CE9348F" w14:textId="6A67F5FA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Упущенная выгода оценивается при использовании метода…</w:t>
      </w:r>
    </w:p>
    <w:p w14:paraId="31546631" w14:textId="17B0BA49" w:rsidR="0048229E" w:rsidRPr="00154E4A" w:rsidRDefault="009D3E6E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9D3E6E">
        <w:rPr>
          <w:rFonts w:ascii="Times New Roman" w:eastAsia="Verdana" w:hAnsi="Times New Roman" w:cs="Times New Roman"/>
          <w:sz w:val="28"/>
          <w:szCs w:val="28"/>
          <w:u w:val="single"/>
        </w:rPr>
        <w:t>анализа возможных прерываний бизнес-процесса.</w:t>
      </w:r>
    </w:p>
    <w:p w14:paraId="69920340" w14:textId="77777777" w:rsidR="0085662F" w:rsidRPr="00154E4A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В анализе финансовом, инвестиций и инноваций производятся:</w:t>
      </w:r>
    </w:p>
    <w:p w14:paraId="21939C06" w14:textId="77777777" w:rsidR="0085662F" w:rsidRPr="00154E4A" w:rsidRDefault="0085662F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расчеты финансовых показателей;</w:t>
      </w:r>
    </w:p>
    <w:p w14:paraId="36D549A1" w14:textId="77777777" w:rsidR="0085662F" w:rsidRPr="007A0ED0" w:rsidRDefault="0085662F" w:rsidP="007A0ED0">
      <w:pPr>
        <w:pStyle w:val="a5"/>
        <w:widowControl w:val="0"/>
        <w:numPr>
          <w:ilvl w:val="0"/>
          <w:numId w:val="9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анализ потоков платежей (Cash </w:t>
      </w:r>
      <w:proofErr w:type="spellStart"/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flow</w:t>
      </w:r>
      <w:proofErr w:type="spellEnd"/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analysis</w:t>
      </w:r>
      <w:proofErr w:type="spellEnd"/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);</w:t>
      </w:r>
    </w:p>
    <w:p w14:paraId="2F7668DA" w14:textId="77777777" w:rsidR="0085662F" w:rsidRPr="007A0ED0" w:rsidRDefault="0085662F" w:rsidP="007A0ED0">
      <w:pPr>
        <w:pStyle w:val="a5"/>
        <w:widowControl w:val="0"/>
        <w:numPr>
          <w:ilvl w:val="0"/>
          <w:numId w:val="9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показатель Z-счет Альтмана;</w:t>
      </w:r>
    </w:p>
    <w:p w14:paraId="6CA131FC" w14:textId="77777777" w:rsidR="0085662F" w:rsidRPr="007A0ED0" w:rsidRDefault="0085662F" w:rsidP="007A0ED0">
      <w:pPr>
        <w:pStyle w:val="a5"/>
        <w:widowControl w:val="0"/>
        <w:numPr>
          <w:ilvl w:val="0"/>
          <w:numId w:val="9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финансовая паутина;</w:t>
      </w:r>
    </w:p>
    <w:p w14:paraId="5BC55B7C" w14:textId="71E73CE3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Исходные финансово-аналитические оценки в виде определения показателей ликвидности, рентабельности и т.д. используются манипуляции в соответствии с </w:t>
      </w:r>
      <w:proofErr w:type="spellStart"/>
      <w:r w:rsidRPr="00154E4A">
        <w:rPr>
          <w:rFonts w:ascii="Times New Roman" w:eastAsia="Verdana" w:hAnsi="Times New Roman" w:cs="Times New Roman"/>
          <w:sz w:val="28"/>
          <w:szCs w:val="28"/>
        </w:rPr>
        <w:t>пп</w:t>
      </w:r>
      <w:proofErr w:type="spellEnd"/>
      <w:r w:rsidRPr="00154E4A">
        <w:rPr>
          <w:rFonts w:ascii="Times New Roman" w:eastAsia="Verdana" w:hAnsi="Times New Roman" w:cs="Times New Roman"/>
          <w:sz w:val="28"/>
          <w:szCs w:val="28"/>
        </w:rPr>
        <w:t>. …</w:t>
      </w:r>
    </w:p>
    <w:p w14:paraId="69BE8B02" w14:textId="5488C519" w:rsidR="00E93CA7" w:rsidRPr="002F0ED3" w:rsidRDefault="004A7DC6" w:rsidP="00077782">
      <w:pPr>
        <w:pStyle w:val="a5"/>
        <w:widowControl w:val="0"/>
        <w:autoSpaceDE w:val="0"/>
        <w:autoSpaceDN w:val="0"/>
        <w:spacing w:after="0" w:line="216" w:lineRule="auto"/>
        <w:ind w:left="0" w:firstLine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="002F0ED3" w:rsidRPr="002F0ED3">
        <w:rPr>
          <w:rFonts w:ascii="Times New Roman" w:eastAsia="Verdana" w:hAnsi="Times New Roman" w:cs="Times New Roman"/>
          <w:sz w:val="28"/>
          <w:szCs w:val="28"/>
          <w:u w:val="single"/>
        </w:rPr>
        <w:t>с плановым предложением.</w:t>
      </w:r>
    </w:p>
    <w:p w14:paraId="3D538B86" w14:textId="77777777" w:rsidR="0085662F" w:rsidRPr="00154E4A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В стратегическом анализе применяются несколько методов, в том числе:</w:t>
      </w:r>
    </w:p>
    <w:p w14:paraId="491C6799" w14:textId="77777777" w:rsidR="0085662F" w:rsidRPr="00C94B47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C94B47">
        <w:rPr>
          <w:rFonts w:ascii="Times New Roman" w:eastAsia="Verdana" w:hAnsi="Times New Roman" w:cs="Times New Roman"/>
          <w:sz w:val="28"/>
          <w:szCs w:val="28"/>
          <w:u w:val="single"/>
        </w:rPr>
        <w:t>анализ стратегической позиции предприятия, в том числе методики: SWOT-анализ, матрица БКГ, матрица Мак-</w:t>
      </w:r>
      <w:proofErr w:type="spellStart"/>
      <w:r w:rsidRPr="00C94B47">
        <w:rPr>
          <w:rFonts w:ascii="Times New Roman" w:eastAsia="Verdana" w:hAnsi="Times New Roman" w:cs="Times New Roman"/>
          <w:sz w:val="28"/>
          <w:szCs w:val="28"/>
          <w:u w:val="single"/>
        </w:rPr>
        <w:t>Кинси</w:t>
      </w:r>
      <w:proofErr w:type="spellEnd"/>
      <w:r w:rsidRPr="00C94B47">
        <w:rPr>
          <w:rFonts w:ascii="Times New Roman" w:eastAsia="Verdana" w:hAnsi="Times New Roman" w:cs="Times New Roman"/>
          <w:sz w:val="28"/>
          <w:szCs w:val="28"/>
          <w:u w:val="single"/>
        </w:rPr>
        <w:t>, анализ цепочки создания стоимости и конкурентный анализ по Портеру;</w:t>
      </w:r>
    </w:p>
    <w:p w14:paraId="755D872D" w14:textId="12EC9819" w:rsidR="0085662F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С каким методом имеется общность у методики «матрица БКГ»?</w:t>
      </w:r>
    </w:p>
    <w:p w14:paraId="056C7E43" w14:textId="2E0473F3" w:rsidR="00C94B47" w:rsidRPr="004836FC" w:rsidRDefault="004836FC" w:rsidP="00077782">
      <w:pPr>
        <w:pStyle w:val="a5"/>
        <w:widowControl w:val="0"/>
        <w:numPr>
          <w:ilvl w:val="0"/>
          <w:numId w:val="3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  <w:u w:val="single"/>
          <w:lang w:val="en-US"/>
        </w:rPr>
      </w:pPr>
      <w:r w:rsidRPr="004836FC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со </w:t>
      </w:r>
      <w:r w:rsidRPr="004836FC">
        <w:rPr>
          <w:rFonts w:ascii="Times New Roman" w:eastAsia="Verdana" w:hAnsi="Times New Roman" w:cs="Times New Roman"/>
          <w:sz w:val="28"/>
          <w:szCs w:val="28"/>
          <w:u w:val="single"/>
          <w:lang w:val="en-US"/>
        </w:rPr>
        <w:t xml:space="preserve">SWOT </w:t>
      </w:r>
      <w:r w:rsidRPr="004836FC">
        <w:rPr>
          <w:rFonts w:ascii="Times New Roman" w:eastAsia="Verdana" w:hAnsi="Times New Roman" w:cs="Times New Roman"/>
          <w:sz w:val="28"/>
          <w:szCs w:val="28"/>
          <w:u w:val="single"/>
        </w:rPr>
        <w:t>анализом</w:t>
      </w:r>
      <w:r w:rsidRPr="00DB1556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2017C522" w14:textId="36C4C556" w:rsidR="0085662F" w:rsidRPr="00154E4A" w:rsidRDefault="00154E4A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154E4A">
        <w:rPr>
          <w:rFonts w:ascii="Times New Roman" w:eastAsia="Verdana" w:hAnsi="Times New Roman" w:cs="Times New Roman"/>
          <w:sz w:val="28"/>
          <w:szCs w:val="28"/>
        </w:rPr>
        <w:t>При оценке текущего состояния предприятия используются методы:</w:t>
      </w:r>
    </w:p>
    <w:p w14:paraId="0ACE3245" w14:textId="77777777" w:rsidR="0085662F" w:rsidRPr="00154B5C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154B5C">
        <w:rPr>
          <w:rFonts w:ascii="Times New Roman" w:eastAsia="Verdana" w:hAnsi="Times New Roman" w:cs="Times New Roman"/>
          <w:sz w:val="28"/>
          <w:szCs w:val="28"/>
          <w:u w:val="single"/>
        </w:rPr>
        <w:t>анализа отклонений.</w:t>
      </w:r>
    </w:p>
    <w:p w14:paraId="5EF75BD3" w14:textId="21AD9865" w:rsidR="00154E4A" w:rsidRDefault="00154E4A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154E4A">
        <w:rPr>
          <w:rFonts w:ascii="Times New Roman" w:eastAsia="Verdana" w:hAnsi="Times New Roman" w:cs="Times New Roman"/>
          <w:sz w:val="28"/>
          <w:szCs w:val="28"/>
        </w:rPr>
        <w:t xml:space="preserve">Уровни нестабильности, неопределенности устанавливаются в какой методике? </w:t>
      </w:r>
    </w:p>
    <w:p w14:paraId="1BBC0C5F" w14:textId="655729CA" w:rsidR="00C94B47" w:rsidRDefault="006D1444" w:rsidP="00077782">
      <w:pPr>
        <w:pStyle w:val="a5"/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6D1444">
        <w:rPr>
          <w:rFonts w:ascii="Times New Roman" w:eastAsia="Verdana" w:hAnsi="Times New Roman" w:cs="Times New Roman"/>
          <w:sz w:val="28"/>
          <w:szCs w:val="28"/>
          <w:u w:val="single"/>
        </w:rPr>
        <w:t>в методике анализа ситуации по слабым сигналам.</w:t>
      </w:r>
    </w:p>
    <w:p w14:paraId="236B3BE3" w14:textId="328D84E5" w:rsidR="0085662F" w:rsidRDefault="00154E4A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154E4A">
        <w:rPr>
          <w:rFonts w:ascii="Times New Roman" w:eastAsia="Verdana" w:hAnsi="Times New Roman" w:cs="Times New Roman"/>
          <w:sz w:val="28"/>
          <w:szCs w:val="28"/>
        </w:rPr>
        <w:t>В какой методике используется показатель ROI?</w:t>
      </w:r>
    </w:p>
    <w:p w14:paraId="7A301549" w14:textId="18D354E9" w:rsidR="00C94B47" w:rsidRPr="00154E4A" w:rsidRDefault="00CF052F" w:rsidP="00077782">
      <w:pPr>
        <w:pStyle w:val="a5"/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CF052F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в </w:t>
      </w:r>
      <w:r>
        <w:rPr>
          <w:rFonts w:ascii="Times New Roman" w:eastAsia="Verdana" w:hAnsi="Times New Roman" w:cs="Times New Roman"/>
          <w:sz w:val="28"/>
          <w:szCs w:val="28"/>
          <w:u w:val="single"/>
        </w:rPr>
        <w:t xml:space="preserve">методике </w:t>
      </w:r>
      <w:r w:rsidRPr="00CF052F">
        <w:rPr>
          <w:rFonts w:ascii="Times New Roman" w:eastAsia="Verdana" w:hAnsi="Times New Roman" w:cs="Times New Roman"/>
          <w:sz w:val="28"/>
          <w:szCs w:val="28"/>
          <w:u w:val="single"/>
        </w:rPr>
        <w:t>оценк</w:t>
      </w:r>
      <w:r>
        <w:rPr>
          <w:rFonts w:ascii="Times New Roman" w:eastAsia="Verdana" w:hAnsi="Times New Roman" w:cs="Times New Roman"/>
          <w:sz w:val="28"/>
          <w:szCs w:val="28"/>
          <w:u w:val="single"/>
        </w:rPr>
        <w:t>и</w:t>
      </w:r>
      <w:r w:rsidRPr="00CF052F">
        <w:rPr>
          <w:rFonts w:ascii="Times New Roman" w:eastAsia="Verdana" w:hAnsi="Times New Roman" w:cs="Times New Roman"/>
          <w:sz w:val="28"/>
          <w:szCs w:val="28"/>
          <w:u w:val="single"/>
        </w:rPr>
        <w:t xml:space="preserve"> отклонений.</w:t>
      </w:r>
    </w:p>
    <w:p w14:paraId="51FFF63D" w14:textId="77777777" w:rsidR="007A0ED0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Аналитическую работу на предприятии организует и выполняет служба…</w:t>
      </w:r>
      <w:r w:rsidR="00BB3718">
        <w:rPr>
          <w:rFonts w:ascii="Times New Roman" w:eastAsia="Verdana" w:hAnsi="Times New Roman" w:cs="Times New Roman"/>
          <w:sz w:val="28"/>
          <w:szCs w:val="28"/>
        </w:rPr>
        <w:tab/>
      </w:r>
    </w:p>
    <w:p w14:paraId="6D8215DC" w14:textId="1993B127" w:rsidR="00C94B47" w:rsidRPr="007A0ED0" w:rsidRDefault="00607DE1" w:rsidP="007A0ED0">
      <w:pPr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7A0ED0"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7A0ED0">
        <w:rPr>
          <w:rFonts w:ascii="Times New Roman" w:eastAsia="Verdana" w:hAnsi="Times New Roman" w:cs="Times New Roman"/>
          <w:sz w:val="28"/>
          <w:szCs w:val="28"/>
          <w:u w:val="single"/>
        </w:rPr>
        <w:t>служба анализа.</w:t>
      </w:r>
    </w:p>
    <w:p w14:paraId="6C74F64B" w14:textId="77777777" w:rsidR="0085662F" w:rsidRPr="00154E4A" w:rsidRDefault="0085662F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Элементы цепочки движения информации в процессе принятия управленческих решений — это:</w:t>
      </w:r>
    </w:p>
    <w:p w14:paraId="1AD70A43" w14:textId="6ECCEB07" w:rsidR="0085662F" w:rsidRPr="00F82163" w:rsidRDefault="0085662F" w:rsidP="00077782">
      <w:pPr>
        <w:widowControl w:val="0"/>
        <w:autoSpaceDE w:val="0"/>
        <w:autoSpaceDN w:val="0"/>
        <w:spacing w:after="0" w:line="216" w:lineRule="auto"/>
        <w:ind w:left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82163">
        <w:rPr>
          <w:rFonts w:ascii="Times New Roman" w:eastAsia="Verdana" w:hAnsi="Times New Roman" w:cs="Times New Roman"/>
          <w:sz w:val="28"/>
          <w:szCs w:val="28"/>
        </w:rPr>
        <w:t>учет;</w:t>
      </w:r>
      <w:r w:rsidR="003503ED" w:rsidRPr="001229F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82163">
        <w:rPr>
          <w:rFonts w:ascii="Times New Roman" w:eastAsia="Verdana" w:hAnsi="Times New Roman" w:cs="Times New Roman"/>
          <w:sz w:val="28"/>
          <w:szCs w:val="28"/>
        </w:rPr>
        <w:t>анализ;</w:t>
      </w:r>
      <w:r w:rsidR="003503ED" w:rsidRPr="001229F7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82163">
        <w:rPr>
          <w:rFonts w:ascii="Times New Roman" w:eastAsia="Verdana" w:hAnsi="Times New Roman" w:cs="Times New Roman"/>
          <w:sz w:val="28"/>
          <w:szCs w:val="28"/>
        </w:rPr>
        <w:t>исполнение решений.</w:t>
      </w:r>
    </w:p>
    <w:p w14:paraId="7275243F" w14:textId="46267D8E" w:rsidR="00F6131B" w:rsidRDefault="0085662F" w:rsidP="00077782">
      <w:pPr>
        <w:pStyle w:val="a5"/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154E4A">
        <w:rPr>
          <w:rFonts w:ascii="Times New Roman" w:eastAsia="Verdana" w:hAnsi="Times New Roman" w:cs="Times New Roman"/>
          <w:sz w:val="28"/>
          <w:szCs w:val="28"/>
        </w:rPr>
        <w:t>Какой элемент отсутствует в перечне?</w:t>
      </w:r>
    </w:p>
    <w:p w14:paraId="4DAB99DC" w14:textId="1D2A99EB" w:rsidR="00F6131B" w:rsidRPr="00F6131B" w:rsidRDefault="00F6131B" w:rsidP="00077782">
      <w:pPr>
        <w:pStyle w:val="a5"/>
        <w:widowControl w:val="0"/>
        <w:autoSpaceDE w:val="0"/>
        <w:autoSpaceDN w:val="0"/>
        <w:spacing w:after="0" w:line="216" w:lineRule="auto"/>
        <w:ind w:left="1429"/>
        <w:jc w:val="both"/>
        <w:rPr>
          <w:rFonts w:ascii="Times New Roman" w:eastAsia="Verdana" w:hAnsi="Times New Roman" w:cs="Times New Roman"/>
          <w:sz w:val="28"/>
          <w:szCs w:val="28"/>
          <w:u w:val="single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- </w:t>
      </w:r>
      <w:r w:rsidRPr="00F6131B">
        <w:rPr>
          <w:rFonts w:ascii="Times New Roman" w:eastAsia="Verdana" w:hAnsi="Times New Roman" w:cs="Times New Roman"/>
          <w:sz w:val="28"/>
          <w:szCs w:val="28"/>
          <w:u w:val="single"/>
        </w:rPr>
        <w:t>Принятие решений</w:t>
      </w:r>
    </w:p>
    <w:p w14:paraId="220B34AE" w14:textId="06B6CDE3" w:rsidR="0085662F" w:rsidRDefault="00F82163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ind w:hanging="35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8216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154E4A">
        <w:rPr>
          <w:rFonts w:ascii="Times New Roman" w:eastAsia="Verdana" w:hAnsi="Times New Roman" w:cs="Times New Roman"/>
          <w:sz w:val="28"/>
          <w:szCs w:val="28"/>
        </w:rPr>
        <w:t>Источники информации можно разделить на внутренние и внешние.</w:t>
      </w:r>
    </w:p>
    <w:p w14:paraId="16AC70D0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К внутренним источникам относятся:</w:t>
      </w:r>
    </w:p>
    <w:p w14:paraId="4695B4D8" w14:textId="48CD1B52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бухгалтерский учет, включая аналитический и складской;</w:t>
      </w:r>
      <w:r w:rsidR="00E66F88" w:rsidRPr="00E66F88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6131B">
        <w:rPr>
          <w:rFonts w:ascii="Times New Roman" w:eastAsia="Verdana" w:hAnsi="Times New Roman" w:cs="Times New Roman"/>
          <w:sz w:val="28"/>
          <w:szCs w:val="28"/>
        </w:rPr>
        <w:t>статистический учет,</w:t>
      </w:r>
      <w:r w:rsidR="00E66F88" w:rsidRPr="00E66F88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6131B">
        <w:rPr>
          <w:rFonts w:ascii="Times New Roman" w:eastAsia="Verdana" w:hAnsi="Times New Roman" w:cs="Times New Roman"/>
          <w:sz w:val="28"/>
          <w:szCs w:val="28"/>
        </w:rPr>
        <w:t>управленческий учет;</w:t>
      </w:r>
      <w:r w:rsidR="00E66F88" w:rsidRPr="00E66F88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6131B">
        <w:rPr>
          <w:rFonts w:ascii="Times New Roman" w:eastAsia="Verdana" w:hAnsi="Times New Roman" w:cs="Times New Roman"/>
          <w:sz w:val="28"/>
          <w:szCs w:val="28"/>
        </w:rPr>
        <w:t>деловая переписка;</w:t>
      </w:r>
    </w:p>
    <w:p w14:paraId="78478AEC" w14:textId="5D2356B9" w:rsidR="00F6131B" w:rsidRPr="00A9738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материалы различных исследований и обследований, выполненных на предприятии</w:t>
      </w:r>
      <w:r w:rsidR="00A9738B" w:rsidRPr="00A9738B">
        <w:rPr>
          <w:rFonts w:ascii="Times New Roman" w:eastAsia="Verdana" w:hAnsi="Times New Roman" w:cs="Times New Roman"/>
          <w:sz w:val="28"/>
          <w:szCs w:val="28"/>
        </w:rPr>
        <w:t>.</w:t>
      </w:r>
    </w:p>
    <w:p w14:paraId="6BA9725F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текущая документация, в том числе материалы ревизий и аудиторских проверок и т.д.;</w:t>
      </w:r>
    </w:p>
    <w:p w14:paraId="16DB3A3E" w14:textId="47FF7006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зафиксированные данные опросов;</w:t>
      </w:r>
      <w:r w:rsidR="00A9738B" w:rsidRPr="00A9738B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6131B">
        <w:rPr>
          <w:rFonts w:ascii="Times New Roman" w:eastAsia="Verdana" w:hAnsi="Times New Roman" w:cs="Times New Roman"/>
          <w:sz w:val="28"/>
          <w:szCs w:val="28"/>
        </w:rPr>
        <w:t>устная информация;</w:t>
      </w:r>
      <w:r w:rsidR="00A9738B" w:rsidRPr="00A9738B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6131B">
        <w:rPr>
          <w:rFonts w:ascii="Times New Roman" w:eastAsia="Verdana" w:hAnsi="Times New Roman" w:cs="Times New Roman"/>
          <w:sz w:val="28"/>
          <w:szCs w:val="28"/>
        </w:rPr>
        <w:t>информация из баз данных, эксплуатирующихся на предприятии, ЭИС и автономных автоматизированных рабочих мест (АРМ).</w:t>
      </w:r>
    </w:p>
    <w:p w14:paraId="73561624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Из перечисленных видов учета бухгалтерский и статистический относятся к обязательным видам учета.</w:t>
      </w:r>
    </w:p>
    <w:p w14:paraId="489C5711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К внешним источникам информации относятся:</w:t>
      </w:r>
    </w:p>
    <w:p w14:paraId="30C507E9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установочная определяющая условия функционирования, информация из государственных органов и вышестоящих организаций (для зависимых предприятий), это правовые и руководящие документы, инструкции и т.д.;</w:t>
      </w:r>
    </w:p>
    <w:p w14:paraId="11CD3C3B" w14:textId="4E491B04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информация из специализированных информационных организаций и их информационных хранилищ, к ним относятся различные фонды, финансовые и биржевые и т.д.;</w:t>
      </w:r>
    </w:p>
    <w:p w14:paraId="098C5AF6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библиотечные фонды и информационные хранилища;</w:t>
      </w:r>
    </w:p>
    <w:p w14:paraId="688A3355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средства массовой и специализированной информации;</w:t>
      </w:r>
    </w:p>
    <w:p w14:paraId="18E024EA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глобальные информационные ресурсы, например сеть Internet и другие;</w:t>
      </w:r>
    </w:p>
    <w:p w14:paraId="69F4E119" w14:textId="77777777" w:rsidR="00F6131B" w:rsidRPr="00F6131B" w:rsidRDefault="00F6131B" w:rsidP="00077782">
      <w:pPr>
        <w:widowControl w:val="0"/>
        <w:autoSpaceDE w:val="0"/>
        <w:autoSpaceDN w:val="0"/>
        <w:spacing w:after="0" w:line="216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6131B">
        <w:rPr>
          <w:rFonts w:ascii="Times New Roman" w:eastAsia="Verdana" w:hAnsi="Times New Roman" w:cs="Times New Roman"/>
          <w:sz w:val="28"/>
          <w:szCs w:val="28"/>
        </w:rPr>
        <w:t>данные деловой разведки и прочие возможные источники информации.</w:t>
      </w:r>
    </w:p>
    <w:p w14:paraId="22F0BEC5" w14:textId="4D373275" w:rsidR="0085662F" w:rsidRDefault="00F82163" w:rsidP="00077782">
      <w:pPr>
        <w:pStyle w:val="a5"/>
        <w:widowControl w:val="0"/>
        <w:numPr>
          <w:ilvl w:val="0"/>
          <w:numId w:val="2"/>
        </w:numPr>
        <w:autoSpaceDE w:val="0"/>
        <w:autoSpaceDN w:val="0"/>
        <w:spacing w:after="0" w:line="216" w:lineRule="auto"/>
        <w:ind w:hanging="357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82163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85662F" w:rsidRPr="00154E4A">
        <w:rPr>
          <w:rFonts w:ascii="Times New Roman" w:eastAsia="Verdana" w:hAnsi="Times New Roman" w:cs="Times New Roman"/>
          <w:sz w:val="28"/>
          <w:szCs w:val="28"/>
        </w:rPr>
        <w:t>Материалы управленческого учета относятся к каким источникам?</w:t>
      </w:r>
      <w:bookmarkEnd w:id="0"/>
    </w:p>
    <w:p w14:paraId="59979509" w14:textId="5D602440" w:rsidR="00C812E3" w:rsidRPr="00154E4A" w:rsidRDefault="00FC7210" w:rsidP="00077782">
      <w:pPr>
        <w:pStyle w:val="a5"/>
        <w:widowControl w:val="0"/>
        <w:autoSpaceDE w:val="0"/>
        <w:autoSpaceDN w:val="0"/>
        <w:spacing w:after="0" w:line="216" w:lineRule="auto"/>
        <w:ind w:left="0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- </w:t>
      </w:r>
      <w:r w:rsidRPr="00FC7210">
        <w:rPr>
          <w:rFonts w:ascii="Times New Roman" w:eastAsia="Verdana" w:hAnsi="Times New Roman" w:cs="Times New Roman"/>
          <w:sz w:val="28"/>
          <w:szCs w:val="28"/>
          <w:u w:val="single"/>
        </w:rPr>
        <w:t>относятся к внутренним источникам</w:t>
      </w:r>
      <w:r>
        <w:rPr>
          <w:rFonts w:ascii="Times New Roman" w:eastAsia="Verdana" w:hAnsi="Times New Roman" w:cs="Times New Roman"/>
          <w:sz w:val="28"/>
          <w:szCs w:val="28"/>
        </w:rPr>
        <w:t>.</w:t>
      </w:r>
    </w:p>
    <w:sectPr w:rsidR="00C812E3" w:rsidRPr="00154E4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E1C0" w14:textId="77777777" w:rsidR="002679B8" w:rsidRDefault="002679B8">
      <w:pPr>
        <w:spacing w:after="0" w:line="240" w:lineRule="auto"/>
      </w:pPr>
      <w:r>
        <w:separator/>
      </w:r>
    </w:p>
  </w:endnote>
  <w:endnote w:type="continuationSeparator" w:id="0">
    <w:p w14:paraId="66F62B63" w14:textId="77777777" w:rsidR="002679B8" w:rsidRDefault="0026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AC88" w14:textId="77777777" w:rsidR="00FE759A" w:rsidRDefault="006745D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F4CFE3" wp14:editId="62D823A9">
              <wp:simplePos x="0" y="0"/>
              <wp:positionH relativeFrom="page">
                <wp:posOffset>772160</wp:posOffset>
              </wp:positionH>
              <wp:positionV relativeFrom="page">
                <wp:posOffset>9725025</wp:posOffset>
              </wp:positionV>
              <wp:extent cx="228600" cy="165100"/>
              <wp:effectExtent l="635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CEE82" w14:textId="77777777" w:rsidR="00FE759A" w:rsidRDefault="006745D9">
                          <w:pPr>
                            <w:pStyle w:val="a3"/>
                            <w:spacing w:line="234" w:lineRule="exact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4CFE3" id="_x0000_t202" coordsize="21600,21600" o:spt="202" path="m,l,21600r21600,l21600,xe">
              <v:stroke joinstyle="miter"/>
              <v:path gradientshapeok="t" o:connecttype="rect"/>
            </v:shapetype>
            <v:shape id="Надпись 95" o:spid="_x0000_s1027" type="#_x0000_t202" style="position:absolute;margin-left:60.8pt;margin-top:765.75pt;width:18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8D1QEAAJcDAAAOAAAAZHJzL2Uyb0RvYy54bWysU9tu2zAMfR+wfxD0vtgOsKAw4hRdiw4D&#10;ugvQ7gNkWbKF2aJGKbGzrx8l2+kub0VfBJqUDs85pPfX09Czk0JvwFa82OScKSuhMbat+Pen+3dX&#10;nPkgbCN6sKriZ+X59eHtm/3oSrWFDvpGISMQ68vRVbwLwZVZ5mWnBuE34JSlogYcRKBPbLMGxUjo&#10;Q59t83yXjYCNQ5DKe8rezUV+SPhaKxm+au1VYH3FiVtIJ6azjmd22IuyReE6Ixca4gUsBmEsNb1A&#10;3Ykg2BHNf1CDkQgedNhIGDLQ2kiVNJCaIv9HzWMnnEpayBzvLjb514OVX06P7huyMH2AiQaYRHj3&#10;APKHZxZuO2FbdYMIY6dEQ42LaFk2Ol8uT6PVvvQRpB4/Q0NDFscACWjSOERXSCcjdBrA+WK6mgKT&#10;lNxur3Y5VSSVit37guLYQZTrY4c+fFQwsBhUHGmmCVycHnyYr65XYi8L96bv01x7+1eCMGMmkY98&#10;Z+ZhqidmmkVZ1FJDcyY1CPO20HZT0AH+4mykTam4/3kUqDjrP1lyJK7VGuAa1GsgrKSnFQ+czeFt&#10;mNfv6NC0HSHPnlu4Ide0SYqeWSx0afrJk2VT43r9+Z1uPf9Ph98AAAD//wMAUEsDBBQABgAIAAAA&#10;IQDA3UAI4AAAAA0BAAAPAAAAZHJzL2Rvd25yZXYueG1sTI/BTsMwEETvSPyDtUjcqJMipxDiVBWC&#10;ExIiDQeOTuwmVuN1iN02/D2bE9xmdkezb4vt7AZ2NlOwHiWkqwSYwdZri52Ez/r17gFYiAq1Gjwa&#10;CT8mwLa8vipUrv0FK3Pex45RCYZcSehjHHPOQ9sbp8LKjwZpd/CTU5Hs1HE9qQuVu4GvkyTjTlmk&#10;C70azXNv2uP+5CTsvrB6sd/vzUd1qGxdPyb4lh2lvL2Zd0/AopnjXxgWfEKHkpgaf0Id2EB+nWYU&#10;JSHuUwFsiYgNjZpFiI0AXhb8/xflLwAAAP//AwBQSwECLQAUAAYACAAAACEAtoM4kv4AAADhAQAA&#10;EwAAAAAAAAAAAAAAAAAAAAAAW0NvbnRlbnRfVHlwZXNdLnhtbFBLAQItABQABgAIAAAAIQA4/SH/&#10;1gAAAJQBAAALAAAAAAAAAAAAAAAAAC8BAABfcmVscy8ucmVsc1BLAQItABQABgAIAAAAIQAe/F8D&#10;1QEAAJcDAAAOAAAAAAAAAAAAAAAAAC4CAABkcnMvZTJvRG9jLnhtbFBLAQItABQABgAIAAAAIQDA&#10;3UAI4AAAAA0BAAAPAAAAAAAAAAAAAAAAAC8EAABkcnMvZG93bnJldi54bWxQSwUGAAAAAAQABADz&#10;AAAAPAUAAAAA&#10;" filled="f" stroked="f">
              <v:textbox inset="0,0,0,0">
                <w:txbxContent>
                  <w:p w14:paraId="061CEE82" w14:textId="77777777" w:rsidR="00FE759A" w:rsidRDefault="006745D9">
                    <w:pPr>
                      <w:pStyle w:val="a3"/>
                      <w:spacing w:line="234" w:lineRule="exact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7600" w14:textId="77777777" w:rsidR="00FE759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861F" w14:textId="77777777" w:rsidR="002679B8" w:rsidRDefault="002679B8">
      <w:pPr>
        <w:spacing w:after="0" w:line="240" w:lineRule="auto"/>
      </w:pPr>
      <w:r>
        <w:separator/>
      </w:r>
    </w:p>
  </w:footnote>
  <w:footnote w:type="continuationSeparator" w:id="0">
    <w:p w14:paraId="52F2175C" w14:textId="77777777" w:rsidR="002679B8" w:rsidRDefault="0026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6333" w14:textId="77777777" w:rsidR="00FE759A" w:rsidRDefault="006745D9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CAED181" wp14:editId="09A84165">
          <wp:simplePos x="0" y="0"/>
          <wp:positionH relativeFrom="page">
            <wp:posOffset>732281</wp:posOffset>
          </wp:positionH>
          <wp:positionV relativeFrom="page">
            <wp:posOffset>968498</wp:posOffset>
          </wp:positionV>
          <wp:extent cx="3328415" cy="12192"/>
          <wp:effectExtent l="0" t="0" r="0" b="0"/>
          <wp:wrapNone/>
          <wp:docPr id="33" name="image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3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8415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6E1792A" wp14:editId="62F1FFF2">
              <wp:simplePos x="0" y="0"/>
              <wp:positionH relativeFrom="page">
                <wp:posOffset>797560</wp:posOffset>
              </wp:positionH>
              <wp:positionV relativeFrom="page">
                <wp:posOffset>802005</wp:posOffset>
              </wp:positionV>
              <wp:extent cx="2380615" cy="179070"/>
              <wp:effectExtent l="0" t="1905" r="3175" b="0"/>
              <wp:wrapNone/>
              <wp:docPr id="97" name="Надпись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0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E6DFC" w14:textId="77777777" w:rsidR="00FE759A" w:rsidRDefault="006745D9">
                          <w:pPr>
                            <w:pStyle w:val="a3"/>
                            <w:spacing w:before="1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w w:val="85"/>
                            </w:rPr>
                            <w:t>Информационно−аналитические</w:t>
                          </w:r>
                          <w:r>
                            <w:rPr>
                              <w:rFonts w:ascii="Trebuchet MS" w:hAnsi="Trebuchet MS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85"/>
                            </w:rPr>
                            <w:t>системы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1792A" id="_x0000_t202" coordsize="21600,21600" o:spt="202" path="m,l,21600r21600,l21600,xe">
              <v:stroke joinstyle="miter"/>
              <v:path gradientshapeok="t" o:connecttype="rect"/>
            </v:shapetype>
            <v:shape id="Надпись 97" o:spid="_x0000_s1026" type="#_x0000_t202" style="position:absolute;margin-left:62.8pt;margin-top:63.15pt;width:187.45pt;height: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8i1wEAAJEDAAAOAAAAZHJzL2Uyb0RvYy54bWysU9tu1DAQfUfiHyy/s0kW0ZZos1VpVYRU&#10;KFLhAxzH3kQkHjPj3WT5esbOZsvlDfFijcfj43POjDfX09CLg0HqwFWyWOVSGKeh6dyukl+/3L+6&#10;koKCco3qwZlKHg3J6+3LF5vRl2YNLfSNQcEgjsrRV7INwZdZRro1g6IVeOP40AIOKvAWd1mDamT0&#10;oc/WeX6RjYCNR9CGiLN386HcJnxrjQ6P1pIJoq8kcwtpxbTWcc22G1XuUPm20yca6h9YDKpz/OgZ&#10;6k4FJfbY/QU1dBqBwIaVhiEDazttkgZWU+R/qHlqlTdJC5tD/mwT/T9Y/enw5D+jCNM7mLiBSQT5&#10;B9DfSDi4bZXbmRtEGFujGn64iJZlo6fydDVaTSVFkHr8CA03We0DJKDJ4hBdYZ2C0bkBx7PpZgpC&#10;c3L9+iq/KN5IofmsuHybX6auZKpcbnuk8N7AIGJQSeSmJnR1eKAQ2ahyKYmPObjv+j41tne/Jbgw&#10;ZhL7SHimHqZ64uqooobmyDoQ5jnhueagBfwhxcgzUkn6vldopOg/OPYiDtQS4BLUS6Cc5quVDFLM&#10;4W2YB2/vsdu1jDy77eCG/bJdkvLM4sST+54UnmY0Dtav+1T1/JO2PwEAAP//AwBQSwMEFAAGAAgA&#10;AAAhAB0EQszfAAAACwEAAA8AAABkcnMvZG93bnJldi54bWxMj8FOwzAQRO9I/IO1SNyoTcERDXGq&#10;CsEJCZGGQ49O7CZW43WI3Tb8PdsT3HZ2R7NvivXsB3ayU3QBFdwvBDCLbTAOOwVf9dvdE7CYNBo9&#10;BLQKfmyEdXl9VejchDNW9rRNHaMQjLlW0Kc05pzHtrdex0UYLdJtHyavE8mp42bSZwr3A18KkXGv&#10;HdKHXo/2pbftYXv0CjY7rF7d90fzWe0rV9crge/ZQanbm3nzDCzZOf2Z4YJP6FASUxOOaCIbSC9l&#10;RtbLkD0AI4cUQgJraCMfJfCy4P87lL8AAAD//wMAUEsBAi0AFAAGAAgAAAAhALaDOJL+AAAA4QEA&#10;ABMAAAAAAAAAAAAAAAAAAAAAAFtDb250ZW50X1R5cGVzXS54bWxQSwECLQAUAAYACAAAACEAOP0h&#10;/9YAAACUAQAACwAAAAAAAAAAAAAAAAAvAQAAX3JlbHMvLnJlbHNQSwECLQAUAAYACAAAACEAO2nv&#10;ItcBAACRAwAADgAAAAAAAAAAAAAAAAAuAgAAZHJzL2Uyb0RvYy54bWxQSwECLQAUAAYACAAAACEA&#10;HQRCzN8AAAALAQAADwAAAAAAAAAAAAAAAAAxBAAAZHJzL2Rvd25yZXYueG1sUEsFBgAAAAAEAAQA&#10;8wAAAD0FAAAAAA==&#10;" filled="f" stroked="f">
              <v:textbox inset="0,0,0,0">
                <w:txbxContent>
                  <w:p w14:paraId="249E6DFC" w14:textId="77777777" w:rsidR="00FE759A" w:rsidRDefault="006745D9">
                    <w:pPr>
                      <w:pStyle w:val="a3"/>
                      <w:spacing w:before="1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w w:val="85"/>
                      </w:rPr>
                      <w:t>Информационно−аналитические</w:t>
                    </w:r>
                    <w:r>
                      <w:rPr>
                        <w:rFonts w:ascii="Trebuchet MS" w:hAnsi="Trebuchet MS"/>
                        <w:spacing w:val="5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5"/>
                      </w:rPr>
                      <w:t>системы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0CB3" w14:textId="77777777" w:rsidR="00FE759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69D"/>
    <w:multiLevelType w:val="hybridMultilevel"/>
    <w:tmpl w:val="A16AC822"/>
    <w:lvl w:ilvl="0" w:tplc="3258C178">
      <w:numFmt w:val="bullet"/>
      <w:lvlText w:val="-"/>
      <w:lvlJc w:val="left"/>
      <w:pPr>
        <w:ind w:left="1069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5227A8"/>
    <w:multiLevelType w:val="hybridMultilevel"/>
    <w:tmpl w:val="B0E6EFB2"/>
    <w:lvl w:ilvl="0" w:tplc="E7E03CE0">
      <w:numFmt w:val="bullet"/>
      <w:lvlText w:val="-"/>
      <w:lvlJc w:val="left"/>
      <w:pPr>
        <w:ind w:left="1789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8576DA7"/>
    <w:multiLevelType w:val="hybridMultilevel"/>
    <w:tmpl w:val="EF08A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0B03C7"/>
    <w:multiLevelType w:val="hybridMultilevel"/>
    <w:tmpl w:val="EA5426A2"/>
    <w:lvl w:ilvl="0" w:tplc="0A189A02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926D9"/>
    <w:multiLevelType w:val="hybridMultilevel"/>
    <w:tmpl w:val="8C82EEBE"/>
    <w:lvl w:ilvl="0" w:tplc="31DAE248">
      <w:start w:val="1"/>
      <w:numFmt w:val="bullet"/>
      <w:lvlText w:val="-"/>
      <w:lvlJc w:val="left"/>
      <w:pPr>
        <w:ind w:left="1789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B060EA2"/>
    <w:multiLevelType w:val="hybridMultilevel"/>
    <w:tmpl w:val="C7907DB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8D6993"/>
    <w:multiLevelType w:val="hybridMultilevel"/>
    <w:tmpl w:val="DA384D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587AA6"/>
    <w:multiLevelType w:val="hybridMultilevel"/>
    <w:tmpl w:val="CD6C4DA6"/>
    <w:lvl w:ilvl="0" w:tplc="9006D8E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E3498"/>
    <w:multiLevelType w:val="hybridMultilevel"/>
    <w:tmpl w:val="D30C064A"/>
    <w:lvl w:ilvl="0" w:tplc="3620F4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1857423">
    <w:abstractNumId w:val="2"/>
  </w:num>
  <w:num w:numId="2" w16cid:durableId="187379706">
    <w:abstractNumId w:val="5"/>
  </w:num>
  <w:num w:numId="3" w16cid:durableId="2057970777">
    <w:abstractNumId w:val="4"/>
  </w:num>
  <w:num w:numId="4" w16cid:durableId="661469835">
    <w:abstractNumId w:val="1"/>
  </w:num>
  <w:num w:numId="5" w16cid:durableId="1773088883">
    <w:abstractNumId w:val="8"/>
  </w:num>
  <w:num w:numId="6" w16cid:durableId="1016151804">
    <w:abstractNumId w:val="0"/>
  </w:num>
  <w:num w:numId="7" w16cid:durableId="128479741">
    <w:abstractNumId w:val="3"/>
  </w:num>
  <w:num w:numId="8" w16cid:durableId="1470703287">
    <w:abstractNumId w:val="7"/>
  </w:num>
  <w:num w:numId="9" w16cid:durableId="1964769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F"/>
    <w:rsid w:val="00022753"/>
    <w:rsid w:val="00033EE4"/>
    <w:rsid w:val="00045025"/>
    <w:rsid w:val="00062823"/>
    <w:rsid w:val="00077349"/>
    <w:rsid w:val="00077782"/>
    <w:rsid w:val="000F7E94"/>
    <w:rsid w:val="001013C6"/>
    <w:rsid w:val="00101B9F"/>
    <w:rsid w:val="001229F7"/>
    <w:rsid w:val="00154B5C"/>
    <w:rsid w:val="00154E4A"/>
    <w:rsid w:val="00191EF4"/>
    <w:rsid w:val="001A1910"/>
    <w:rsid w:val="001E2DC9"/>
    <w:rsid w:val="00215EE2"/>
    <w:rsid w:val="0024242A"/>
    <w:rsid w:val="00242E89"/>
    <w:rsid w:val="00251F2B"/>
    <w:rsid w:val="00264239"/>
    <w:rsid w:val="002679B8"/>
    <w:rsid w:val="002C3AC8"/>
    <w:rsid w:val="002E7264"/>
    <w:rsid w:val="002F0ED3"/>
    <w:rsid w:val="0030657F"/>
    <w:rsid w:val="0033777C"/>
    <w:rsid w:val="00344F11"/>
    <w:rsid w:val="003503ED"/>
    <w:rsid w:val="00360360"/>
    <w:rsid w:val="00363862"/>
    <w:rsid w:val="00364D1A"/>
    <w:rsid w:val="0038584B"/>
    <w:rsid w:val="00397D56"/>
    <w:rsid w:val="003B1584"/>
    <w:rsid w:val="003B3B2D"/>
    <w:rsid w:val="003F420A"/>
    <w:rsid w:val="00415C62"/>
    <w:rsid w:val="00433988"/>
    <w:rsid w:val="00440879"/>
    <w:rsid w:val="004714FF"/>
    <w:rsid w:val="0048229E"/>
    <w:rsid w:val="004836FC"/>
    <w:rsid w:val="00484113"/>
    <w:rsid w:val="004A2949"/>
    <w:rsid w:val="004A7DC6"/>
    <w:rsid w:val="004E0645"/>
    <w:rsid w:val="00504A8D"/>
    <w:rsid w:val="005106A7"/>
    <w:rsid w:val="00525129"/>
    <w:rsid w:val="00530B91"/>
    <w:rsid w:val="00547D8B"/>
    <w:rsid w:val="005537B9"/>
    <w:rsid w:val="00585FFF"/>
    <w:rsid w:val="005A1CFD"/>
    <w:rsid w:val="005B1BDC"/>
    <w:rsid w:val="005E2359"/>
    <w:rsid w:val="005E54F1"/>
    <w:rsid w:val="005E61D7"/>
    <w:rsid w:val="005F7641"/>
    <w:rsid w:val="0060187D"/>
    <w:rsid w:val="00607DE1"/>
    <w:rsid w:val="00613DB0"/>
    <w:rsid w:val="0061715D"/>
    <w:rsid w:val="00643DDC"/>
    <w:rsid w:val="0065257C"/>
    <w:rsid w:val="006745D9"/>
    <w:rsid w:val="0069479B"/>
    <w:rsid w:val="006B4F14"/>
    <w:rsid w:val="006D1444"/>
    <w:rsid w:val="006E1B55"/>
    <w:rsid w:val="007236B0"/>
    <w:rsid w:val="00743134"/>
    <w:rsid w:val="0075002B"/>
    <w:rsid w:val="00787FEF"/>
    <w:rsid w:val="007923E0"/>
    <w:rsid w:val="007A0ED0"/>
    <w:rsid w:val="007A413A"/>
    <w:rsid w:val="007B3232"/>
    <w:rsid w:val="007C1A10"/>
    <w:rsid w:val="00800484"/>
    <w:rsid w:val="008364E4"/>
    <w:rsid w:val="0085662F"/>
    <w:rsid w:val="008567B3"/>
    <w:rsid w:val="0085790D"/>
    <w:rsid w:val="008B0E22"/>
    <w:rsid w:val="008B2C12"/>
    <w:rsid w:val="008D4882"/>
    <w:rsid w:val="008E4D82"/>
    <w:rsid w:val="00923671"/>
    <w:rsid w:val="00931949"/>
    <w:rsid w:val="009514B2"/>
    <w:rsid w:val="00960A5A"/>
    <w:rsid w:val="00970654"/>
    <w:rsid w:val="00977C3F"/>
    <w:rsid w:val="009D2FB8"/>
    <w:rsid w:val="009D3E6E"/>
    <w:rsid w:val="009E5B63"/>
    <w:rsid w:val="00A11A72"/>
    <w:rsid w:val="00A13E11"/>
    <w:rsid w:val="00A2352E"/>
    <w:rsid w:val="00A30881"/>
    <w:rsid w:val="00A77A85"/>
    <w:rsid w:val="00A9738B"/>
    <w:rsid w:val="00AE3442"/>
    <w:rsid w:val="00AE4920"/>
    <w:rsid w:val="00AF46ED"/>
    <w:rsid w:val="00B0252F"/>
    <w:rsid w:val="00B47CED"/>
    <w:rsid w:val="00B85F38"/>
    <w:rsid w:val="00B913CC"/>
    <w:rsid w:val="00BB3718"/>
    <w:rsid w:val="00BE6008"/>
    <w:rsid w:val="00C019DC"/>
    <w:rsid w:val="00C374AB"/>
    <w:rsid w:val="00C51F8E"/>
    <w:rsid w:val="00C658C2"/>
    <w:rsid w:val="00C70227"/>
    <w:rsid w:val="00C77ADC"/>
    <w:rsid w:val="00C812E3"/>
    <w:rsid w:val="00C94B47"/>
    <w:rsid w:val="00CF052F"/>
    <w:rsid w:val="00D15B69"/>
    <w:rsid w:val="00D740C2"/>
    <w:rsid w:val="00DB1556"/>
    <w:rsid w:val="00DE23A7"/>
    <w:rsid w:val="00DE722B"/>
    <w:rsid w:val="00E47787"/>
    <w:rsid w:val="00E66F88"/>
    <w:rsid w:val="00E93CA7"/>
    <w:rsid w:val="00E967C8"/>
    <w:rsid w:val="00EB725A"/>
    <w:rsid w:val="00EC438C"/>
    <w:rsid w:val="00ED663D"/>
    <w:rsid w:val="00EF70CB"/>
    <w:rsid w:val="00F23C70"/>
    <w:rsid w:val="00F45DB0"/>
    <w:rsid w:val="00F51099"/>
    <w:rsid w:val="00F6131B"/>
    <w:rsid w:val="00F7117E"/>
    <w:rsid w:val="00F82163"/>
    <w:rsid w:val="00F9458D"/>
    <w:rsid w:val="00F96D2E"/>
    <w:rsid w:val="00FB7A6A"/>
    <w:rsid w:val="00FC7210"/>
    <w:rsid w:val="00FE14AB"/>
    <w:rsid w:val="00F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53"/>
  <w15:chartTrackingRefBased/>
  <w15:docId w15:val="{2D35A808-7D03-4706-8277-2C8A9E3A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62F"/>
  </w:style>
  <w:style w:type="paragraph" w:styleId="3">
    <w:name w:val="heading 3"/>
    <w:basedOn w:val="a"/>
    <w:link w:val="30"/>
    <w:uiPriority w:val="9"/>
    <w:unhideWhenUsed/>
    <w:qFormat/>
    <w:rsid w:val="00643DDC"/>
    <w:pPr>
      <w:widowControl w:val="0"/>
      <w:autoSpaceDE w:val="0"/>
      <w:autoSpaceDN w:val="0"/>
      <w:spacing w:after="0" w:line="240" w:lineRule="auto"/>
      <w:ind w:left="719"/>
      <w:outlineLvl w:val="2"/>
    </w:pPr>
    <w:rPr>
      <w:rFonts w:ascii="Tahoma" w:eastAsia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662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85662F"/>
    <w:rPr>
      <w:rFonts w:ascii="Verdana" w:eastAsia="Verdana" w:hAnsi="Verdana" w:cs="Verdana"/>
    </w:rPr>
  </w:style>
  <w:style w:type="paragraph" w:styleId="a5">
    <w:name w:val="List Paragraph"/>
    <w:basedOn w:val="a"/>
    <w:link w:val="a6"/>
    <w:uiPriority w:val="34"/>
    <w:qFormat/>
    <w:rsid w:val="0085662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3DDC"/>
    <w:rPr>
      <w:rFonts w:ascii="Tahoma" w:eastAsia="Tahoma" w:hAnsi="Tahoma" w:cs="Tahoma"/>
      <w:sz w:val="24"/>
      <w:szCs w:val="24"/>
    </w:rPr>
  </w:style>
  <w:style w:type="character" w:customStyle="1" w:styleId="a6">
    <w:name w:val="Абзац списка Знак"/>
    <w:link w:val="a5"/>
    <w:uiPriority w:val="34"/>
    <w:locked/>
    <w:rsid w:val="0072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H4RD</cp:lastModifiedBy>
  <cp:revision>136</cp:revision>
  <dcterms:created xsi:type="dcterms:W3CDTF">2023-04-19T17:46:00Z</dcterms:created>
  <dcterms:modified xsi:type="dcterms:W3CDTF">2023-06-12T10:57:00Z</dcterms:modified>
</cp:coreProperties>
</file>