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04" w:type="dxa"/>
        <w:tblInd w:w="486" w:type="dxa"/>
        <w:tblLayout w:type="fixed"/>
        <w:tblLook w:val="0000" w:firstRow="0" w:lastRow="0" w:firstColumn="0" w:lastColumn="0" w:noHBand="0" w:noVBand="0"/>
      </w:tblPr>
      <w:tblGrid>
        <w:gridCol w:w="10004"/>
      </w:tblGrid>
      <w:tr w:rsidR="00DA6FA9" w14:paraId="693BE776" w14:textId="77777777" w:rsidTr="005E2B0B">
        <w:trPr>
          <w:trHeight w:val="1701"/>
        </w:trPr>
        <w:tc>
          <w:tcPr>
            <w:tcW w:w="10004" w:type="dxa"/>
          </w:tcPr>
          <w:p w14:paraId="48B52AE8" w14:textId="77777777" w:rsidR="00DA6FA9" w:rsidRDefault="00DA6FA9" w:rsidP="005E2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401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5BA3D8A9" wp14:editId="37BBA89B">
                  <wp:extent cx="890016" cy="1011936"/>
                  <wp:effectExtent l="0" t="0" r="0" b="0"/>
                  <wp:docPr id="5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16" cy="10119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FA9" w14:paraId="3363F180" w14:textId="77777777" w:rsidTr="005E2B0B">
        <w:trPr>
          <w:trHeight w:val="398"/>
        </w:trPr>
        <w:tc>
          <w:tcPr>
            <w:tcW w:w="10004" w:type="dxa"/>
          </w:tcPr>
          <w:p w14:paraId="3A2B8A43" w14:textId="77777777" w:rsidR="00DA6FA9" w:rsidRDefault="00DA6FA9" w:rsidP="005E2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67" w:lineRule="auto"/>
              <w:ind w:left="1420" w:right="133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DA6FA9" w14:paraId="2123D81C" w14:textId="77777777" w:rsidTr="005E2B0B">
        <w:trPr>
          <w:trHeight w:val="1737"/>
        </w:trPr>
        <w:tc>
          <w:tcPr>
            <w:tcW w:w="10004" w:type="dxa"/>
            <w:tcBorders>
              <w:bottom w:val="single" w:sz="4" w:space="0" w:color="000000"/>
            </w:tcBorders>
          </w:tcPr>
          <w:p w14:paraId="1C348814" w14:textId="77777777" w:rsidR="00DA6FA9" w:rsidRDefault="00DA6FA9" w:rsidP="005E2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8" w:right="133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2655332B" w14:textId="77777777" w:rsidR="00DA6FA9" w:rsidRDefault="00DA6FA9" w:rsidP="005E2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8" w:right="1339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2D98D289" w14:textId="77777777" w:rsidR="00DA6FA9" w:rsidRDefault="00DA6FA9" w:rsidP="005E2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5"/>
                <w:tab w:val="left" w:pos="9678"/>
              </w:tabs>
              <w:ind w:left="858"/>
              <w:rPr>
                <w:b/>
                <w:color w:val="000000"/>
                <w:sz w:val="28"/>
                <w:szCs w:val="28"/>
                <w:u w:val="single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b/>
                <w:color w:val="000000"/>
                <w:sz w:val="28"/>
                <w:szCs w:val="28"/>
                <w:u w:val="single"/>
              </w:rPr>
              <w:t>РТУ МИРЭА</w:t>
            </w:r>
            <w:r>
              <w:rPr>
                <w:b/>
                <w:color w:val="000000"/>
                <w:sz w:val="28"/>
                <w:szCs w:val="28"/>
                <w:u w:val="single"/>
              </w:rPr>
              <w:tab/>
            </w:r>
          </w:p>
          <w:p w14:paraId="5AD1AA69" w14:textId="77777777" w:rsidR="00DA6FA9" w:rsidRDefault="00DA6FA9" w:rsidP="005E2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5"/>
                <w:tab w:val="left" w:pos="9678"/>
              </w:tabs>
              <w:ind w:left="858"/>
              <w:rPr>
                <w:b/>
                <w:color w:val="000000"/>
                <w:sz w:val="28"/>
                <w:szCs w:val="28"/>
                <w:u w:val="single"/>
              </w:rPr>
            </w:pPr>
          </w:p>
          <w:p w14:paraId="3883536A" w14:textId="77777777" w:rsidR="00DA6FA9" w:rsidRDefault="00DA6FA9" w:rsidP="005E2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5"/>
                <w:tab w:val="left" w:pos="9678"/>
              </w:tabs>
              <w:ind w:left="858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4"/>
                <w:szCs w:val="24"/>
              </w:rPr>
              <w:t>Институт кибербезопасности и цифровых технологий (ИКБ)</w:t>
            </w:r>
          </w:p>
        </w:tc>
      </w:tr>
      <w:tr w:rsidR="00DA6FA9" w14:paraId="25223600" w14:textId="77777777" w:rsidTr="005E2B0B">
        <w:trPr>
          <w:trHeight w:val="530"/>
        </w:trPr>
        <w:tc>
          <w:tcPr>
            <w:tcW w:w="10004" w:type="dxa"/>
            <w:tcBorders>
              <w:top w:val="single" w:sz="4" w:space="0" w:color="000000"/>
              <w:bottom w:val="single" w:sz="4" w:space="0" w:color="000000"/>
            </w:tcBorders>
          </w:tcPr>
          <w:p w14:paraId="77267266" w14:textId="77777777" w:rsidR="00DA6FA9" w:rsidRDefault="00DA6FA9" w:rsidP="005E2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left="1002" w:right="1339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(наименование института, филиала)</w:t>
            </w:r>
          </w:p>
          <w:p w14:paraId="18FFB728" w14:textId="77777777" w:rsidR="00DA6FA9" w:rsidRDefault="00DA6FA9" w:rsidP="005E2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left="1002" w:right="133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КБ-2 «Прикладные информационные технологии»</w:t>
            </w:r>
          </w:p>
        </w:tc>
      </w:tr>
      <w:tr w:rsidR="00DA6FA9" w14:paraId="08640054" w14:textId="77777777" w:rsidTr="005E2B0B">
        <w:trPr>
          <w:trHeight w:val="270"/>
        </w:trPr>
        <w:tc>
          <w:tcPr>
            <w:tcW w:w="10004" w:type="dxa"/>
            <w:tcBorders>
              <w:top w:val="single" w:sz="4" w:space="0" w:color="000000"/>
            </w:tcBorders>
          </w:tcPr>
          <w:p w14:paraId="2C7E67E1" w14:textId="77777777" w:rsidR="00DA6FA9" w:rsidRDefault="00DA6FA9" w:rsidP="005E2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998" w:right="1339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(наименование кафедры)</w:t>
            </w:r>
          </w:p>
        </w:tc>
      </w:tr>
    </w:tbl>
    <w:p w14:paraId="7F6D44F8" w14:textId="0830A037" w:rsidR="00DA6FA9" w:rsidRDefault="00DA6FA9" w:rsidP="00DA6FA9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</w:rPr>
        <w:t>ИНДИВИДУАЛЬНОЕ ЗАДАНИЕ НА 5</w:t>
      </w:r>
      <w:r>
        <w:rPr>
          <w:b/>
          <w:color w:val="000000"/>
          <w:sz w:val="28"/>
          <w:szCs w:val="28"/>
          <w:u w:val="single"/>
        </w:rPr>
        <w:t>-УЮ Практику</w:t>
      </w:r>
    </w:p>
    <w:p w14:paraId="1DFBCF9D" w14:textId="77777777" w:rsidR="00DA6FA9" w:rsidRDefault="00DA6FA9" w:rsidP="00DA6FA9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ДИСЦИПЛИНЕ </w:t>
      </w:r>
    </w:p>
    <w:p w14:paraId="605874B4" w14:textId="77777777" w:rsidR="00DA6FA9" w:rsidRPr="003E2DF1" w:rsidRDefault="00DA6FA9" w:rsidP="00DA6FA9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ТЕОРИЯ БАЗ ДАННЫХ</w:t>
      </w:r>
    </w:p>
    <w:tbl>
      <w:tblPr>
        <w:tblW w:w="9600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9600"/>
      </w:tblGrid>
      <w:tr w:rsidR="00DA6FA9" w:rsidRPr="00DF38F6" w14:paraId="710CCA9F" w14:textId="77777777" w:rsidTr="005E2B0B">
        <w:trPr>
          <w:trHeight w:val="531"/>
          <w:tblHeader/>
        </w:trPr>
        <w:tc>
          <w:tcPr>
            <w:tcW w:w="9600" w:type="dxa"/>
            <w:tcBorders>
              <w:bottom w:val="single" w:sz="4" w:space="0" w:color="000000"/>
            </w:tcBorders>
          </w:tcPr>
          <w:p w14:paraId="3C81FFD9" w14:textId="77777777" w:rsidR="00DA6FA9" w:rsidRPr="00DF38F6" w:rsidRDefault="00DA6FA9" w:rsidP="005E2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27"/>
                <w:tab w:val="left" w:pos="7393"/>
              </w:tabs>
              <w:spacing w:line="266" w:lineRule="auto"/>
              <w:ind w:left="96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DF38F6">
              <w:rPr>
                <w:b/>
                <w:color w:val="000000" w:themeColor="text1"/>
                <w:sz w:val="24"/>
                <w:szCs w:val="24"/>
              </w:rPr>
              <w:t>Студенту 2 курса учебной группы БИСО-02-21</w:t>
            </w:r>
          </w:p>
          <w:p w14:paraId="6240F53B" w14:textId="77777777" w:rsidR="00DA6FA9" w:rsidRPr="00DF38F6" w:rsidRDefault="00DA6FA9" w:rsidP="005E2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27"/>
                <w:tab w:val="left" w:pos="7393"/>
              </w:tabs>
              <w:spacing w:line="266" w:lineRule="auto"/>
              <w:ind w:left="96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Зубарева Василия Сергеевича</w:t>
            </w:r>
          </w:p>
        </w:tc>
      </w:tr>
      <w:tr w:rsidR="00DA6FA9" w14:paraId="5808A260" w14:textId="77777777" w:rsidTr="005E2B0B">
        <w:trPr>
          <w:trHeight w:val="271"/>
        </w:trPr>
        <w:tc>
          <w:tcPr>
            <w:tcW w:w="9600" w:type="dxa"/>
            <w:tcBorders>
              <w:top w:val="single" w:sz="4" w:space="0" w:color="000000"/>
            </w:tcBorders>
          </w:tcPr>
          <w:p w14:paraId="12C62F13" w14:textId="77777777" w:rsidR="00DA6FA9" w:rsidRDefault="00DA6FA9" w:rsidP="005E2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39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(фамилия, имя и отчество)</w:t>
            </w:r>
          </w:p>
        </w:tc>
      </w:tr>
    </w:tbl>
    <w:p w14:paraId="5E4A18BC" w14:textId="77777777" w:rsidR="00DA6FA9" w:rsidRDefault="00DA6FA9" w:rsidP="00DA6FA9"/>
    <w:p w14:paraId="34E739BF" w14:textId="4C7F1BF2" w:rsidR="00DA6FA9" w:rsidRDefault="00DA6FA9">
      <w:pPr>
        <w:spacing w:after="160" w:line="259" w:lineRule="auto"/>
      </w:pPr>
      <w:r>
        <w:br w:type="page"/>
      </w:r>
    </w:p>
    <w:p w14:paraId="435FF512" w14:textId="49B77B7A" w:rsidR="00056469" w:rsidRDefault="00056ADA">
      <w:r>
        <w:lastRenderedPageBreak/>
        <w:t>1.</w:t>
      </w:r>
    </w:p>
    <w:p w14:paraId="322CEDF8" w14:textId="7931D462" w:rsidR="00056ADA" w:rsidRDefault="00056ADA">
      <w:r>
        <w:t>Выбранные три таблицы</w:t>
      </w:r>
    </w:p>
    <w:p w14:paraId="2D1A001F" w14:textId="74011C30" w:rsidR="00056ADA" w:rsidRDefault="00056ADA">
      <w:r w:rsidRPr="00056ADA">
        <w:rPr>
          <w:noProof/>
        </w:rPr>
        <w:drawing>
          <wp:inline distT="0" distB="0" distL="0" distR="0" wp14:anchorId="69A3553F" wp14:editId="1CCED477">
            <wp:extent cx="5940425" cy="5985510"/>
            <wp:effectExtent l="0" t="0" r="3175" b="0"/>
            <wp:docPr id="448632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32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9EDD" w14:textId="0392A4C9" w:rsidR="00056ADA" w:rsidRDefault="00056ADA">
      <w:r>
        <w:t>2.</w:t>
      </w:r>
    </w:p>
    <w:p w14:paraId="485AC06D" w14:textId="5C9501F1" w:rsidR="00056ADA" w:rsidRDefault="00056ADA">
      <w:r w:rsidRPr="000909A5">
        <w:rPr>
          <w:noProof/>
          <w:lang w:val="en-US"/>
        </w:rPr>
        <w:lastRenderedPageBreak/>
        <w:drawing>
          <wp:inline distT="0" distB="0" distL="0" distR="0" wp14:anchorId="5B786D6A" wp14:editId="6B5263B4">
            <wp:extent cx="5518150" cy="5036185"/>
            <wp:effectExtent l="0" t="0" r="6350" b="0"/>
            <wp:docPr id="45342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28515" name=""/>
                    <pic:cNvPicPr/>
                  </pic:nvPicPr>
                  <pic:blipFill rotWithShape="1">
                    <a:blip r:embed="rId6"/>
                    <a:srcRect r="6760"/>
                    <a:stretch/>
                  </pic:blipFill>
                  <pic:spPr bwMode="auto">
                    <a:xfrm>
                      <a:off x="0" y="0"/>
                      <a:ext cx="5518150" cy="503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B3999" w14:textId="52150CED" w:rsidR="00056ADA" w:rsidRDefault="00056ADA">
      <w:r>
        <w:t xml:space="preserve">Я создаю таблицы в таком порядке, так как таблица </w:t>
      </w:r>
      <w:r>
        <w:rPr>
          <w:lang w:val="en-US"/>
        </w:rPr>
        <w:t>departments</w:t>
      </w:r>
      <w:r>
        <w:t xml:space="preserve"> не имеет внешних ключей, а таблица </w:t>
      </w:r>
      <w:r>
        <w:rPr>
          <w:lang w:val="en-US"/>
        </w:rPr>
        <w:t>stuff</w:t>
      </w:r>
      <w:r>
        <w:t>, ссылается на</w:t>
      </w:r>
      <w:r w:rsidRPr="00056ADA">
        <w:t xml:space="preserve"> </w:t>
      </w:r>
      <w:r>
        <w:rPr>
          <w:lang w:val="en-US"/>
        </w:rPr>
        <w:t>primary</w:t>
      </w:r>
      <w:r w:rsidRPr="00056ADA">
        <w:t xml:space="preserve"> </w:t>
      </w:r>
      <w:r>
        <w:rPr>
          <w:lang w:val="en-US"/>
        </w:rPr>
        <w:t>key</w:t>
      </w:r>
      <w:r>
        <w:t xml:space="preserve">, таблицы </w:t>
      </w:r>
      <w:r>
        <w:rPr>
          <w:lang w:val="en-US"/>
        </w:rPr>
        <w:t>departments</w:t>
      </w:r>
      <w:r w:rsidRPr="00056ADA">
        <w:t xml:space="preserve">. </w:t>
      </w:r>
      <w:r>
        <w:t xml:space="preserve">Таблица </w:t>
      </w:r>
      <w:r>
        <w:rPr>
          <w:lang w:val="en-US"/>
        </w:rPr>
        <w:t>order</w:t>
      </w:r>
      <w:r w:rsidRPr="00056ADA">
        <w:t>_</w:t>
      </w:r>
      <w:r>
        <w:rPr>
          <w:lang w:val="en-US"/>
        </w:rPr>
        <w:t>stuff</w:t>
      </w:r>
      <w:r>
        <w:t xml:space="preserve">, создается последней, так как имеет внешний ключ, ссылающийся на таблицу </w:t>
      </w:r>
      <w:r>
        <w:rPr>
          <w:lang w:val="en-US"/>
        </w:rPr>
        <w:t>stuff</w:t>
      </w:r>
      <w:r w:rsidRPr="00056ADA">
        <w:t>.</w:t>
      </w:r>
      <w:r>
        <w:t xml:space="preserve"> Создавая таблицы в ином порядке возможен случай, когда внешний ключ ссылается на таблицу, которой нет. </w:t>
      </w:r>
    </w:p>
    <w:p w14:paraId="1AD8F384" w14:textId="510240B5" w:rsidR="00056ADA" w:rsidRDefault="00056ADA">
      <w:r>
        <w:t>3.</w:t>
      </w:r>
    </w:p>
    <w:p w14:paraId="6C2787F0" w14:textId="5F351785" w:rsidR="00056ADA" w:rsidRDefault="006107D8">
      <w:r w:rsidRPr="006107D8">
        <w:rPr>
          <w:noProof/>
        </w:rPr>
        <w:drawing>
          <wp:inline distT="0" distB="0" distL="0" distR="0" wp14:anchorId="12D44181" wp14:editId="0F24928B">
            <wp:extent cx="5940425" cy="1148715"/>
            <wp:effectExtent l="0" t="0" r="3175" b="0"/>
            <wp:docPr id="299939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39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A19D" w14:textId="0F4AB013" w:rsidR="006107D8" w:rsidRDefault="006107D8">
      <w:r w:rsidRPr="006107D8">
        <w:rPr>
          <w:noProof/>
        </w:rPr>
        <w:drawing>
          <wp:inline distT="0" distB="0" distL="0" distR="0" wp14:anchorId="3F5181A0" wp14:editId="3F80C4B8">
            <wp:extent cx="5940425" cy="510540"/>
            <wp:effectExtent l="0" t="0" r="3175" b="3810"/>
            <wp:docPr id="990303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03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8888" w14:textId="639FB799" w:rsidR="006107D8" w:rsidRDefault="006107D8">
      <w:r>
        <w:t>Если мы пытаемся добавить в таблицу, ссылающуюся на другую таблицу, данные внешнего ключа, которого нет в родительской таблице, то произойдет ошибка и данные не будут добавлены.</w:t>
      </w:r>
    </w:p>
    <w:p w14:paraId="054D2540" w14:textId="2989A403" w:rsidR="00086D8F" w:rsidRDefault="00D87198">
      <w:pPr>
        <w:rPr>
          <w:lang w:val="en-US"/>
        </w:rPr>
      </w:pPr>
      <w:r w:rsidRPr="00D87198">
        <w:rPr>
          <w:noProof/>
          <w:lang w:val="en-US"/>
        </w:rPr>
        <w:lastRenderedPageBreak/>
        <w:drawing>
          <wp:inline distT="0" distB="0" distL="0" distR="0" wp14:anchorId="2065CDE6" wp14:editId="622DE326">
            <wp:extent cx="5940425" cy="3738880"/>
            <wp:effectExtent l="0" t="0" r="3175" b="0"/>
            <wp:docPr id="788092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921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D463" w14:textId="2B0785D3" w:rsidR="00086D8F" w:rsidRDefault="00CF652A">
      <w:pPr>
        <w:rPr>
          <w:lang w:val="en-US"/>
        </w:rPr>
      </w:pPr>
      <w:r>
        <w:rPr>
          <w:lang w:val="en-US"/>
        </w:rPr>
        <w:t>4.</w:t>
      </w:r>
    </w:p>
    <w:p w14:paraId="513E7937" w14:textId="298F259C" w:rsidR="00D713A7" w:rsidRDefault="003040E2" w:rsidP="00D713A7">
      <w:pPr>
        <w:rPr>
          <w:lang w:val="en-US"/>
        </w:rPr>
      </w:pPr>
      <w:r w:rsidRPr="003040E2">
        <w:rPr>
          <w:lang w:val="en-US"/>
        </w:rPr>
        <w:drawing>
          <wp:inline distT="0" distB="0" distL="0" distR="0" wp14:anchorId="73A290E9" wp14:editId="323FCB8C">
            <wp:extent cx="5940425" cy="2255520"/>
            <wp:effectExtent l="0" t="0" r="3175" b="0"/>
            <wp:docPr id="1289232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32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9892" w14:textId="1865056E" w:rsidR="003040E2" w:rsidRPr="003040E2" w:rsidRDefault="003040E2" w:rsidP="00D713A7">
      <w:r>
        <w:t xml:space="preserve">Мы получаем выгрузку данных, где сначала происходит объединение таблицы </w:t>
      </w:r>
      <w:r>
        <w:rPr>
          <w:lang w:val="en-IN"/>
        </w:rPr>
        <w:t>stuff</w:t>
      </w:r>
      <w:r w:rsidRPr="003040E2">
        <w:t xml:space="preserve"> </w:t>
      </w:r>
      <w:r>
        <w:t xml:space="preserve">и </w:t>
      </w:r>
      <w:r>
        <w:rPr>
          <w:lang w:val="en-IN"/>
        </w:rPr>
        <w:t>departments</w:t>
      </w:r>
      <w:r>
        <w:t xml:space="preserve">, а затем полученный результат сливается с таблицей </w:t>
      </w:r>
      <w:r>
        <w:rPr>
          <w:lang w:val="en-IN"/>
        </w:rPr>
        <w:t>order</w:t>
      </w:r>
      <w:r w:rsidRPr="003040E2">
        <w:t>_</w:t>
      </w:r>
      <w:r>
        <w:rPr>
          <w:lang w:val="en-IN"/>
        </w:rPr>
        <w:t>stuff</w:t>
      </w:r>
      <w:r w:rsidRPr="003040E2">
        <w:t>.</w:t>
      </w:r>
      <w:r>
        <w:t xml:space="preserve"> </w:t>
      </w:r>
    </w:p>
    <w:p w14:paraId="55193BCD" w14:textId="3856A862" w:rsidR="00D713A7" w:rsidRDefault="00D713A7" w:rsidP="00D713A7">
      <w:pPr>
        <w:rPr>
          <w:noProof/>
          <w14:ligatures w14:val="standardContextual"/>
        </w:rPr>
      </w:pPr>
      <w:r>
        <w:lastRenderedPageBreak/>
        <w:t>5.</w:t>
      </w:r>
      <w:r w:rsidR="007B413C" w:rsidRPr="007B413C">
        <w:rPr>
          <w:noProof/>
          <w14:ligatures w14:val="standardContextual"/>
        </w:rPr>
        <w:t xml:space="preserve"> </w:t>
      </w:r>
      <w:r w:rsidR="003040E2" w:rsidRPr="003040E2">
        <w:rPr>
          <w:noProof/>
          <w14:ligatures w14:val="standardContextual"/>
        </w:rPr>
        <w:drawing>
          <wp:inline distT="0" distB="0" distL="0" distR="0" wp14:anchorId="6F868347" wp14:editId="59DCEC1A">
            <wp:extent cx="5940425" cy="2593340"/>
            <wp:effectExtent l="0" t="0" r="3175" b="0"/>
            <wp:docPr id="1985466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66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AD7C" w14:textId="3DAE468D" w:rsidR="007B413C" w:rsidRDefault="007B413C" w:rsidP="00D713A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Полуаем выгрузку данных где все строки родительской таблицы, соеденены с со всеми строками дочерней таблицы, которые соответсвуют условию. Все значения, которые не соответсвуют условиям выборки, в выгрузку не попадают.</w:t>
      </w:r>
    </w:p>
    <w:p w14:paraId="4FC563AB" w14:textId="70ECC82A" w:rsidR="007B413C" w:rsidRDefault="007B413C" w:rsidP="00D713A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6.</w:t>
      </w:r>
    </w:p>
    <w:p w14:paraId="7C50102A" w14:textId="3B7074DF" w:rsidR="007B413C" w:rsidRDefault="002A5892" w:rsidP="00D713A7">
      <w:r w:rsidRPr="002A5892">
        <w:drawing>
          <wp:inline distT="0" distB="0" distL="0" distR="0" wp14:anchorId="64405D3C" wp14:editId="57F7387B">
            <wp:extent cx="5940425" cy="2426970"/>
            <wp:effectExtent l="0" t="0" r="3175" b="0"/>
            <wp:docPr id="485867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674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B46A" w14:textId="2B16BCE8" w:rsidR="003D2A83" w:rsidRDefault="003D2A83" w:rsidP="00D713A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Полуаем выгрузку данных где все строки </w:t>
      </w:r>
      <w:r>
        <w:rPr>
          <w:noProof/>
          <w14:ligatures w14:val="standardContextual"/>
        </w:rPr>
        <w:t xml:space="preserve">дочерней </w:t>
      </w:r>
      <w:r>
        <w:rPr>
          <w:noProof/>
          <w14:ligatures w14:val="standardContextual"/>
        </w:rPr>
        <w:t xml:space="preserve">таблицы, соеденены с со всеми строками </w:t>
      </w:r>
      <w:r>
        <w:rPr>
          <w:noProof/>
          <w14:ligatures w14:val="standardContextual"/>
        </w:rPr>
        <w:t>родительской</w:t>
      </w:r>
      <w:r>
        <w:rPr>
          <w:noProof/>
          <w14:ligatures w14:val="standardContextual"/>
        </w:rPr>
        <w:t xml:space="preserve"> таблицы, которые соответсвуют условию. Все значения, которые не соответсвуют условиям выборки, в выгрузку не попадают.</w:t>
      </w:r>
    </w:p>
    <w:p w14:paraId="6A3EA98F" w14:textId="79444BA2" w:rsidR="003D2A83" w:rsidRDefault="003D2A83" w:rsidP="00D713A7">
      <w:r>
        <w:rPr>
          <w:noProof/>
          <w14:ligatures w14:val="standardContextual"/>
        </w:rPr>
        <w:lastRenderedPageBreak/>
        <w:t>7.</w:t>
      </w:r>
      <w:r w:rsidRPr="003D2A83">
        <w:rPr>
          <w:noProof/>
          <w14:ligatures w14:val="standardContextual"/>
        </w:rPr>
        <w:t xml:space="preserve"> </w:t>
      </w:r>
      <w:r w:rsidR="002A5892" w:rsidRPr="002A5892">
        <w:rPr>
          <w:noProof/>
          <w14:ligatures w14:val="standardContextual"/>
        </w:rPr>
        <w:drawing>
          <wp:inline distT="0" distB="0" distL="0" distR="0" wp14:anchorId="4C168873" wp14:editId="3ECE9E23">
            <wp:extent cx="5940425" cy="2639695"/>
            <wp:effectExtent l="0" t="0" r="3175" b="8255"/>
            <wp:docPr id="300058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58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9668" w14:textId="28923ADD" w:rsidR="00D713A7" w:rsidRDefault="003D2A83" w:rsidP="00D713A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Полуаем выгрузку данных где все строки таблицы</w:t>
      </w:r>
      <w:r>
        <w:rPr>
          <w:noProof/>
          <w14:ligatures w14:val="standardContextual"/>
        </w:rPr>
        <w:t xml:space="preserve"> </w:t>
      </w:r>
      <w:r>
        <w:rPr>
          <w:noProof/>
          <w:lang w:val="en-IN"/>
          <w14:ligatures w14:val="standardContextual"/>
        </w:rPr>
        <w:t>stuff</w:t>
      </w:r>
      <w:r>
        <w:rPr>
          <w:noProof/>
          <w14:ligatures w14:val="standardContextual"/>
        </w:rPr>
        <w:t>, соеденены с со всеми строками таблицы</w:t>
      </w:r>
      <w:r w:rsidRPr="003D2A83">
        <w:rPr>
          <w:noProof/>
          <w14:ligatures w14:val="standardContextual"/>
        </w:rPr>
        <w:t xml:space="preserve"> </w:t>
      </w:r>
      <w:r>
        <w:rPr>
          <w:noProof/>
          <w:lang w:val="en-IN"/>
          <w14:ligatures w14:val="standardContextual"/>
        </w:rPr>
        <w:t>departments</w:t>
      </w:r>
      <w:r>
        <w:rPr>
          <w:noProof/>
          <w14:ligatures w14:val="standardContextual"/>
        </w:rPr>
        <w:t>, которые соответсвуют условию. Все значения, которые не соответсвуют условиям выборки, в выгрузку не попадают.</w:t>
      </w:r>
      <w:r w:rsidRPr="003D2A83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>Разница между пунктом 7 и 6 в порядке выгрузки столбцов.</w:t>
      </w:r>
    </w:p>
    <w:p w14:paraId="5E3FB875" w14:textId="75BA4FFB" w:rsidR="003D2A83" w:rsidRDefault="003D2A83" w:rsidP="00D713A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8.</w:t>
      </w:r>
    </w:p>
    <w:p w14:paraId="6A1D5218" w14:textId="47A396DC" w:rsidR="003D2A83" w:rsidRDefault="009B7A0B" w:rsidP="00D713A7">
      <w:r w:rsidRPr="009B7A0B">
        <w:drawing>
          <wp:inline distT="0" distB="0" distL="0" distR="0" wp14:anchorId="69DF59F3" wp14:editId="100E4C15">
            <wp:extent cx="5940425" cy="2327275"/>
            <wp:effectExtent l="0" t="0" r="3175" b="0"/>
            <wp:docPr id="1481833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33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65AA" w14:textId="17958C58" w:rsidR="009B7A0B" w:rsidRDefault="009B7A0B" w:rsidP="00D713A7">
      <w:r>
        <w:t>Результатом объединения двух таблиц является выгрузка данных,</w:t>
      </w:r>
      <w:r w:rsidR="00A913D4">
        <w:t xml:space="preserve"> </w:t>
      </w:r>
      <w:r>
        <w:t xml:space="preserve">содержащая значения </w:t>
      </w:r>
      <w:r w:rsidR="00A913D4">
        <w:t>тех столбцов дочерней таблицы, которые попали под условия выбора. Так же в выгрузке представлены пустые строки</w:t>
      </w:r>
      <w:r w:rsidR="002A5892" w:rsidRPr="002A5892">
        <w:t xml:space="preserve"> </w:t>
      </w:r>
      <w:r w:rsidR="00A913D4">
        <w:t xml:space="preserve">(в данном случае строки 6 и 7 пусты, так как по условиям ни одна строка из таблицы </w:t>
      </w:r>
      <w:r w:rsidR="00A913D4">
        <w:rPr>
          <w:lang w:val="en-IN"/>
        </w:rPr>
        <w:t>stuff</w:t>
      </w:r>
      <w:r w:rsidR="00A913D4" w:rsidRPr="00A913D4">
        <w:t xml:space="preserve"> </w:t>
      </w:r>
      <w:r w:rsidR="00A913D4">
        <w:t xml:space="preserve">не ссылается на </w:t>
      </w:r>
      <w:r w:rsidR="00A913D4">
        <w:rPr>
          <w:lang w:val="en-IN"/>
        </w:rPr>
        <w:t>departments</w:t>
      </w:r>
      <w:r w:rsidR="00A913D4" w:rsidRPr="00A913D4">
        <w:t>.</w:t>
      </w:r>
      <w:r w:rsidR="00A913D4">
        <w:rPr>
          <w:lang w:val="en-IN"/>
        </w:rPr>
        <w:t>id</w:t>
      </w:r>
      <w:r w:rsidR="00A913D4" w:rsidRPr="00A913D4">
        <w:t xml:space="preserve">=4, </w:t>
      </w:r>
      <w:r w:rsidR="00A913D4">
        <w:rPr>
          <w:lang w:val="en-IN"/>
        </w:rPr>
        <w:t>departments</w:t>
      </w:r>
      <w:r w:rsidR="00A913D4" w:rsidRPr="00A913D4">
        <w:t>.</w:t>
      </w:r>
      <w:r w:rsidR="00A913D4">
        <w:rPr>
          <w:lang w:val="en-IN"/>
        </w:rPr>
        <w:t>id</w:t>
      </w:r>
      <w:r w:rsidR="00A913D4" w:rsidRPr="00A913D4">
        <w:t xml:space="preserve">=5). </w:t>
      </w:r>
      <w:r w:rsidR="00A913D4">
        <w:t xml:space="preserve">Разница с пунктом 6 в том, что в пункте 6 мы получали выгрузку данных, где все столбцы родительской таблицы, соединялись со всеми строками дочерней таблицы, попавшим в выборку, что создавало строчки, которых нет в реальности. </w:t>
      </w:r>
    </w:p>
    <w:p w14:paraId="42C716EB" w14:textId="1CFBE296" w:rsidR="00A913D4" w:rsidRDefault="00A913D4" w:rsidP="00D713A7">
      <w:r>
        <w:lastRenderedPageBreak/>
        <w:t>9.</w:t>
      </w:r>
      <w:r w:rsidR="00B124D4" w:rsidRPr="00B124D4">
        <w:rPr>
          <w:noProof/>
          <w14:ligatures w14:val="standardContextual"/>
        </w:rPr>
        <w:t xml:space="preserve"> </w:t>
      </w:r>
      <w:r w:rsidR="00B124D4" w:rsidRPr="00B124D4">
        <w:drawing>
          <wp:inline distT="0" distB="0" distL="0" distR="0" wp14:anchorId="415F5576" wp14:editId="56BA95EE">
            <wp:extent cx="5940425" cy="3465830"/>
            <wp:effectExtent l="0" t="0" r="3175" b="1270"/>
            <wp:docPr id="211447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761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5E0A" w14:textId="798DDDF1" w:rsidR="00A913D4" w:rsidRPr="00B124D4" w:rsidRDefault="00B124D4" w:rsidP="00D713A7">
      <w:pPr>
        <w:rPr>
          <w:lang w:val="en-IN"/>
        </w:rPr>
      </w:pPr>
      <w:r>
        <w:rPr>
          <w:lang w:val="en-IN"/>
        </w:rPr>
        <w:t>10.</w:t>
      </w:r>
      <w:r w:rsidRPr="00B124D4">
        <w:rPr>
          <w:noProof/>
          <w14:ligatures w14:val="standardContextual"/>
        </w:rPr>
        <w:t xml:space="preserve"> </w:t>
      </w:r>
      <w:r w:rsidRPr="00B124D4">
        <w:rPr>
          <w:lang w:val="en-IN"/>
        </w:rPr>
        <w:drawing>
          <wp:inline distT="0" distB="0" distL="0" distR="0" wp14:anchorId="00196863" wp14:editId="535A0DF1">
            <wp:extent cx="5940425" cy="3531870"/>
            <wp:effectExtent l="0" t="0" r="3175" b="0"/>
            <wp:docPr id="937354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542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3D4" w:rsidRPr="00B124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335"/>
    <w:rsid w:val="00056469"/>
    <w:rsid w:val="00056ADA"/>
    <w:rsid w:val="00086D8F"/>
    <w:rsid w:val="002A5892"/>
    <w:rsid w:val="003040E2"/>
    <w:rsid w:val="003D2A83"/>
    <w:rsid w:val="00597384"/>
    <w:rsid w:val="006107D8"/>
    <w:rsid w:val="007B413C"/>
    <w:rsid w:val="009B7A0B"/>
    <w:rsid w:val="009E6335"/>
    <w:rsid w:val="00A913D4"/>
    <w:rsid w:val="00B124D4"/>
    <w:rsid w:val="00CF652A"/>
    <w:rsid w:val="00D713A7"/>
    <w:rsid w:val="00D87198"/>
    <w:rsid w:val="00DA6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C6EE6"/>
  <w15:chartTrackingRefBased/>
  <w15:docId w15:val="{7EE0CC2A-900B-463E-A5E7-4C0179643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6FA9"/>
    <w:pPr>
      <w:spacing w:after="200" w:line="276" w:lineRule="auto"/>
    </w:pPr>
    <w:rPr>
      <w:rFonts w:eastAsiaTheme="minorEastAsia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VASILIY ZUBAREV</dc:creator>
  <cp:keywords/>
  <dc:description/>
  <cp:lastModifiedBy>srgru srgru</cp:lastModifiedBy>
  <cp:revision>5</cp:revision>
  <dcterms:created xsi:type="dcterms:W3CDTF">2023-11-17T15:40:00Z</dcterms:created>
  <dcterms:modified xsi:type="dcterms:W3CDTF">2023-11-18T11:59:00Z</dcterms:modified>
</cp:coreProperties>
</file>