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BA684" w14:textId="77777777" w:rsidR="00480AFF" w:rsidRPr="00480AFF" w:rsidRDefault="00480AFF" w:rsidP="00480AFF">
      <w:pPr>
        <w:shd w:val="clear" w:color="auto" w:fill="FFFFFF"/>
        <w:spacing w:before="300" w:after="150" w:line="450" w:lineRule="atLeast"/>
        <w:outlineLvl w:val="1"/>
        <w:rPr>
          <w:rFonts w:ascii="Arial" w:eastAsia="Times New Roman" w:hAnsi="Arial" w:cs="Arial"/>
          <w:color w:val="1F1F1F"/>
          <w:sz w:val="36"/>
          <w:szCs w:val="36"/>
          <w:lang w:eastAsia="ru-RU"/>
        </w:rPr>
      </w:pPr>
      <w:r w:rsidRPr="00480AFF">
        <w:rPr>
          <w:rFonts w:ascii="Arial" w:eastAsia="Times New Roman" w:hAnsi="Arial" w:cs="Arial"/>
          <w:color w:val="1F1F1F"/>
          <w:sz w:val="36"/>
          <w:szCs w:val="36"/>
          <w:lang w:eastAsia="ru-RU"/>
        </w:rPr>
        <w:t>Логистическая регрессия</w:t>
      </w:r>
    </w:p>
    <w:p w14:paraId="3E291B98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Данное задание основано на материалах лекций по логистической регрессии.</w:t>
      </w:r>
    </w:p>
    <w:p w14:paraId="4A146C03" w14:textId="77777777" w:rsidR="00480AFF" w:rsidRDefault="00480AFF" w:rsidP="00480AFF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Вы научитесь:</w:t>
      </w:r>
    </w:p>
    <w:p w14:paraId="0C80881C" w14:textId="77777777" w:rsidR="00480AFF" w:rsidRDefault="00480AFF" w:rsidP="00480AF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работать с логистической регрессией</w:t>
      </w:r>
    </w:p>
    <w:p w14:paraId="39F2458E" w14:textId="77777777" w:rsidR="00480AFF" w:rsidRDefault="00480AFF" w:rsidP="00480AFF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реализовывать градиентный спуск для ее настройки</w:t>
      </w:r>
    </w:p>
    <w:p w14:paraId="1E6338F2" w14:textId="77777777" w:rsidR="00480AFF" w:rsidRDefault="00480AFF" w:rsidP="00480AFF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использовать регуляризацию</w:t>
      </w:r>
    </w:p>
    <w:p w14:paraId="5F8C6604" w14:textId="77777777" w:rsidR="00480AFF" w:rsidRDefault="00480AFF" w:rsidP="00480AFF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Введение</w:t>
      </w:r>
    </w:p>
    <w:p w14:paraId="283299F2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Логистическая регрессия — один из видов линейных классификаторов. Одной из ее особенностей является возможность оценивания вероятностей классов, тогда как большинство линейных классификаторов могут выдавать только номера классов.</w:t>
      </w:r>
    </w:p>
    <w:p w14:paraId="3848A15F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Логистическая регрессия использует достаточно сложный функционал качества, который не допускает записи решения в явном виде (в отличие от, например, линейной регрессии). Тем не менее, логистическую регрессию можно настраивать с помощью градиентного спуска.</w:t>
      </w:r>
    </w:p>
    <w:p w14:paraId="556385CA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Мы будем работать с выборкой, содержащей два признака. Будем считать, что ответы лежат в множестве {-1, 1}. Для настройки логистической регрессии мы будем решать следующую задачу:</w:t>
      </w:r>
    </w:p>
    <w:p w14:paraId="66106CC6" w14:textId="0A538632" w:rsidR="00480AFF" w:rsidRDefault="00480AFF" w:rsidP="00480A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540CE8" wp14:editId="3745C2EB">
            <wp:extent cx="5295900" cy="62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D255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Здесь xi1 и xi2 — значение первого и второго признаков соответственно на объекте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xi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 В этом задании мы будем рассматривать алгоритмы без свободного члена, чтобы упростить работу.</w:t>
      </w:r>
    </w:p>
    <w:p w14:paraId="2276B7A9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Градиентный шаг для весов будет заключаться в одновременном обновлении весов w1 и w2 по следующим формулам (проверьте сами, что здесь действительно выписана производная нашего функционала):</w:t>
      </w:r>
    </w:p>
    <w:p w14:paraId="3F708B63" w14:textId="61E0BA6E" w:rsidR="00480AFF" w:rsidRDefault="00480AFF" w:rsidP="00480A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FE49D" wp14:editId="25F2778A">
            <wp:extent cx="5940425" cy="6032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2942" w14:textId="075ACDEA" w:rsidR="00480AFF" w:rsidRDefault="00480AFF" w:rsidP="00480AFF">
      <w:r>
        <w:rPr>
          <w:noProof/>
        </w:rPr>
        <w:drawing>
          <wp:inline distT="0" distB="0" distL="0" distR="0" wp14:anchorId="6A724E0C" wp14:editId="09DD3C31">
            <wp:extent cx="5940425" cy="6032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B014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Здесь k — размер шага.</w:t>
      </w:r>
    </w:p>
    <w:p w14:paraId="1A7EC6B6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t xml:space="preserve">Линейные методы могут переобучаться и давать плохое качество из-за различных проблем в данных: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мультиколлинеарности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, зашумленности и </w:t>
      </w:r>
      <w:proofErr w:type="gramStart"/>
      <w:r>
        <w:rPr>
          <w:rFonts w:ascii="Arial" w:hAnsi="Arial" w:cs="Arial"/>
          <w:color w:val="1F1F1F"/>
          <w:sz w:val="21"/>
          <w:szCs w:val="21"/>
        </w:rPr>
        <w:t>т.д.</w:t>
      </w:r>
      <w:proofErr w:type="gramEnd"/>
      <w:r>
        <w:rPr>
          <w:rFonts w:ascii="Arial" w:hAnsi="Arial" w:cs="Arial"/>
          <w:color w:val="1F1F1F"/>
          <w:sz w:val="21"/>
          <w:szCs w:val="21"/>
        </w:rPr>
        <w:t xml:space="preserve"> Чтобы избежать этого, следует использовать регуляризацию — она позволяет понизить сложность модели и не допустить переобучения. Сила регуляризации определяется коэффициентом C в формулах, указанных выше.</w:t>
      </w:r>
    </w:p>
    <w:p w14:paraId="0C99E69F" w14:textId="77777777" w:rsidR="00480AFF" w:rsidRDefault="00480AFF" w:rsidP="00480AFF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 xml:space="preserve">Реализация в </w:t>
      </w:r>
      <w:proofErr w:type="spellStart"/>
      <w:r>
        <w:rPr>
          <w:rFonts w:ascii="Arial" w:hAnsi="Arial" w:cs="Arial"/>
          <w:b w:val="0"/>
          <w:bCs w:val="0"/>
          <w:color w:val="1F1F1F"/>
          <w:sz w:val="33"/>
          <w:szCs w:val="33"/>
        </w:rPr>
        <w:t>Scikit-Learn</w:t>
      </w:r>
      <w:proofErr w:type="spellEnd"/>
    </w:p>
    <w:p w14:paraId="07312593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В этом задании мы предлагаем вам самостоятельно реализовать градиентный спуск.</w:t>
      </w:r>
    </w:p>
    <w:p w14:paraId="037B3AA5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В качестве метрики качества будем использовать AUC-ROC (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Area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Under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ROC-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Curve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). Она предназначена для алгоритмов бинарной классификации, выдающих оценку принадлежности объекта к одному из классов. По сути, значение этой метрики является агрегацией показателей качества всех алгоритмов, которые можно получить, выбирая какой-либо порог для оценки принадлежности.</w:t>
      </w:r>
    </w:p>
    <w:p w14:paraId="29856EEF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В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Scikit-Learn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метрика AUC реализована функцией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sklearn.metrics.roc_auc_score</w:t>
      </w:r>
      <w:proofErr w:type="spellEnd"/>
      <w:r>
        <w:rPr>
          <w:rFonts w:ascii="Arial" w:hAnsi="Arial" w:cs="Arial"/>
          <w:color w:val="1F1F1F"/>
          <w:sz w:val="21"/>
          <w:szCs w:val="21"/>
        </w:rPr>
        <w:t>. В качестве первого аргумента ей передается вектор истинных ответов, в качестве второго — вектор с оценками принадлежности объектов к первому классу.</w:t>
      </w:r>
    </w:p>
    <w:p w14:paraId="353F2CBF" w14:textId="77777777" w:rsidR="00480AFF" w:rsidRDefault="00480AFF" w:rsidP="00480AFF">
      <w:pPr>
        <w:pStyle w:val="Heading2"/>
        <w:shd w:val="clear" w:color="auto" w:fill="FFFFFF"/>
        <w:spacing w:before="540" w:beforeAutospacing="0" w:after="240" w:afterAutospacing="0" w:line="360" w:lineRule="atLeast"/>
        <w:rPr>
          <w:rFonts w:ascii="Arial" w:hAnsi="Arial" w:cs="Arial"/>
          <w:b w:val="0"/>
          <w:bCs w:val="0"/>
          <w:color w:val="1F1F1F"/>
          <w:sz w:val="33"/>
          <w:szCs w:val="33"/>
        </w:rPr>
      </w:pPr>
      <w:r>
        <w:rPr>
          <w:rFonts w:ascii="Arial" w:hAnsi="Arial" w:cs="Arial"/>
          <w:b w:val="0"/>
          <w:bCs w:val="0"/>
          <w:color w:val="1F1F1F"/>
          <w:sz w:val="33"/>
          <w:szCs w:val="33"/>
        </w:rPr>
        <w:t>Инструкция по выполнению</w:t>
      </w:r>
    </w:p>
    <w:p w14:paraId="53A46989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Загрузите данные из файла data-logistic.csv. Это двумерная выборка, целевая переменная на которой принимает значения -1 или 1.</w:t>
      </w:r>
    </w:p>
    <w:p w14:paraId="657197EA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Убедитесь, что выше выписаны правильные формулы для градиентного спуска. Обратите внимание, что мы используем полноценный градиентный спуск, а не его стохастический вариант!</w:t>
      </w:r>
    </w:p>
    <w:p w14:paraId="51DDE278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Реализуйте градиентный спуск для обычной и L2-регуляризованной (с коэффициентом регуляризации 10) логистической регрессии. Используйте длину шага k=0.1. В качестве начального приближения используйте вектор (0, 0).</w:t>
      </w:r>
    </w:p>
    <w:p w14:paraId="4845F61A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Запустите градиентный спуск и доведите до сходимости (евклидово расстояние между векторами весов на соседних итерациях должно быть не больше 1e-5). Рекомендуется ограничить сверху число итераций десятью тысячами.</w:t>
      </w:r>
    </w:p>
    <w:p w14:paraId="3EFF1B7D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Какое значение принимает AUC-ROC на обучении без регуляризации и при ее использовании? Эти величины будут ответом на задание. В качестве ответа приведите два числа через пробел. Обратите внимание, что на вход функции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roc_auc_score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нужно подавать оценки вероятностей, подсчитанные обученным алгоритмом. Для этого воспользуйтесь </w:t>
      </w:r>
      <w:proofErr w:type="spellStart"/>
      <w:r>
        <w:rPr>
          <w:rFonts w:ascii="Arial" w:hAnsi="Arial" w:cs="Arial"/>
          <w:color w:val="1F1F1F"/>
          <w:sz w:val="21"/>
          <w:szCs w:val="21"/>
        </w:rPr>
        <w:t>сигмоидной</w:t>
      </w:r>
      <w:proofErr w:type="spellEnd"/>
      <w:r>
        <w:rPr>
          <w:rFonts w:ascii="Arial" w:hAnsi="Arial" w:cs="Arial"/>
          <w:color w:val="1F1F1F"/>
          <w:sz w:val="21"/>
          <w:szCs w:val="21"/>
        </w:rPr>
        <w:t xml:space="preserve"> функцией: a(x) = 1 / (1 +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</w:rPr>
        <w:t>exp</w:t>
      </w:r>
      <w:proofErr w:type="spellEnd"/>
      <w:r>
        <w:rPr>
          <w:rFonts w:ascii="Arial" w:hAnsi="Arial" w:cs="Arial"/>
          <w:color w:val="1F1F1F"/>
          <w:sz w:val="21"/>
          <w:szCs w:val="21"/>
        </w:rPr>
        <w:t>(</w:t>
      </w:r>
      <w:proofErr w:type="gramEnd"/>
      <w:r>
        <w:rPr>
          <w:rFonts w:ascii="Arial" w:hAnsi="Arial" w:cs="Arial"/>
          <w:color w:val="1F1F1F"/>
          <w:sz w:val="21"/>
          <w:szCs w:val="21"/>
        </w:rPr>
        <w:t>-w1 x1 - w2 x2)).</w:t>
      </w:r>
    </w:p>
    <w:p w14:paraId="5BCE4E4B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Попробуйте поменять длину шага. Будет ли сходиться алгоритм, если делать более длинные шаги? Как меняется число итераций при уменьшении длины шага?</w:t>
      </w:r>
    </w:p>
    <w:p w14:paraId="149E82D1" w14:textId="77777777" w:rsidR="00480AFF" w:rsidRDefault="00480AFF" w:rsidP="00480AFF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Попробуйте менять начальное приближение. Влияет ли оно на что-нибудь?</w:t>
      </w:r>
    </w:p>
    <w:p w14:paraId="200D5129" w14:textId="77777777" w:rsidR="00480AFF" w:rsidRDefault="00480AFF" w:rsidP="00480AF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Если ответом является нецелое число, то целую и дробную часть необходимо разграничивать точкой, например, 0.421. При необходимости округляйте дробную часть до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трех</w:t>
      </w:r>
      <w:r>
        <w:rPr>
          <w:rFonts w:ascii="Arial" w:hAnsi="Arial" w:cs="Arial"/>
          <w:color w:val="1F1F1F"/>
          <w:sz w:val="21"/>
          <w:szCs w:val="21"/>
        </w:rPr>
        <w:t> знаков.</w:t>
      </w:r>
    </w:p>
    <w:p w14:paraId="56B26A15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074B6A"/>
    <w:multiLevelType w:val="multilevel"/>
    <w:tmpl w:val="BFD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497CF4"/>
    <w:multiLevelType w:val="multilevel"/>
    <w:tmpl w:val="FCE2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E3256"/>
    <w:multiLevelType w:val="multilevel"/>
    <w:tmpl w:val="A65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CF371E"/>
    <w:multiLevelType w:val="multilevel"/>
    <w:tmpl w:val="673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FF"/>
    <w:rsid w:val="001D3D76"/>
    <w:rsid w:val="003C0F5B"/>
    <w:rsid w:val="0048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6D2B"/>
  <w15:chartTrackingRefBased/>
  <w15:docId w15:val="{F103B1FF-3FF0-4D5F-9622-BCB4B542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A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8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480A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80AF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80A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2020-10-23T21:14:00Z</dcterms:created>
  <dcterms:modified xsi:type="dcterms:W3CDTF">2020-10-23T21:17:00Z</dcterms:modified>
</cp:coreProperties>
</file>