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A43" w:rsidRDefault="00B248D6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Практическая работа №6</w:t>
      </w:r>
    </w:p>
    <w:p w:rsidR="00180A43" w:rsidRDefault="0011257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“Организационно-распорядительная документация при работе с государственной тайной” </w:t>
      </w:r>
    </w:p>
    <w:p w:rsidR="00180A43" w:rsidRDefault="0011257A" w:rsidP="0011257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257A">
        <w:rPr>
          <w:rFonts w:ascii="Times New Roman" w:eastAsia="Times New Roman" w:hAnsi="Times New Roman" w:cs="Times New Roman"/>
          <w:b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освоить основы работы с государственной тайной и организационно-распорядительной документацией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Организационно-распорядительная документация при работе с государственной тайной – это важный аспект в обеспечении безопасности и конфиденциальности информации в государственных организациях. Она определяет процедуры и правила, которые необходимо соблюдать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эффективной работы с секретной информацией, а также регулирует доступ к этой информации. 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Организационно-распорядительная документация включает в себя несколько ключевых элементов, таких как инструкции, регламенты, положения о работе с государственной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тайной и другие документы, которые устанавливают порядок работы с секретной информацией. Основные цели этой документации заключаются в следующем: 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Регулирование доступа: Четкое определение категорий сотрудников, имеющих право доступа к государственной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тайне, а также процедур, необходимых для получения доступа. Это помогает предотвратить несанкционированный доступ и утечки информации. 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Обучение и инструктаж: Организация регулярного обучения и инструктажей для сотрудников по вопросам работы с секретной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информацией. Это включает в себя освещение основ законодательства в области государственной тайны, а также инструкции по безопасному обращению с документами, их хранению и уничтожению. 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Контроль и учет: Ведение учета документов, содержащих государствен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ную тайну, а также контроль за их движением и использованием. Это позволяет эффективно отслеживать, кто и когда имел доступ к секретной информации. 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Способы защиты информации: Определение технических и организационных мер, необходимых для защиты государ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ственной тайны, включая использование специальных средств шифрования, защиту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помещений, где хранятся секретные документы, а также обеспечение безопасности информационных систем.</w:t>
      </w:r>
    </w:p>
    <w:p w:rsidR="00180A43" w:rsidRDefault="0011257A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Ответственность за нарушение: Установление мер ответственности для сотрудни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ков за нарушение правил работы с государственной тайной, включая дисциплинарные меры и уголовные санкции в случае серьезных нарушений. 6. Соблюдение законодательства: Обеспечение соответствия внутренней документации действующему законодательству в области </w:t>
      </w:r>
      <w:r>
        <w:rPr>
          <w:rFonts w:ascii="Times New Roman" w:eastAsia="Times New Roman" w:hAnsi="Times New Roman" w:cs="Times New Roman"/>
          <w:sz w:val="28"/>
          <w:szCs w:val="28"/>
        </w:rPr>
        <w:t>государственной тайны и защиты информации, включая федеральные законы и подзаконные акты. Таким образом, организационно-распорядительная документация по работе с государственной тайной является неотъемлемой частью системы обеспечения безопасности и конфиде</w:t>
      </w:r>
      <w:r>
        <w:rPr>
          <w:rFonts w:ascii="Times New Roman" w:eastAsia="Times New Roman" w:hAnsi="Times New Roman" w:cs="Times New Roman"/>
          <w:sz w:val="28"/>
          <w:szCs w:val="28"/>
        </w:rPr>
        <w:t>нциальности информации в государственных органах. Она способствует минимизации рисков утечек и потерь ценного информационного ресурса, который играет ключевую роль в национальной безопасности и стабильности государства.</w:t>
      </w:r>
    </w:p>
    <w:p w:rsidR="00180A43" w:rsidRDefault="0011257A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180A43" w:rsidRDefault="0011257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Изучите законодательную ба</w:t>
      </w:r>
      <w:r>
        <w:rPr>
          <w:rFonts w:ascii="Times New Roman" w:eastAsia="Times New Roman" w:hAnsi="Times New Roman" w:cs="Times New Roman"/>
          <w:sz w:val="28"/>
          <w:szCs w:val="28"/>
        </w:rPr>
        <w:t>зу по работе с государственной тайной.</w:t>
      </w:r>
    </w:p>
    <w:p w:rsidR="00180A43" w:rsidRDefault="0011257A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Выпишите 7-10 организационно-распорядительных документов по работе с государственной тайной и кратко опишите их содержание </w:t>
      </w:r>
    </w:p>
    <w:p w:rsidR="00180A43" w:rsidRDefault="00180A43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3315"/>
        <w:gridCol w:w="4980"/>
      </w:tblGrid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документа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Краткое содержание </w:t>
            </w: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Положение о работе с государственной тайной 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 определяет основные принципы и правила работы с государственной тайной в организации, включая ее классификацию и обработку.</w:t>
            </w:r>
          </w:p>
        </w:tc>
      </w:tr>
      <w:tr w:rsidR="00180A43" w:rsidTr="0011257A">
        <w:trPr>
          <w:trHeight w:val="253"/>
        </w:trPr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80A43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125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0A43" w:rsidRDefault="00180A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bookmarkStart w:id="0" w:name="_GoBack"/>
        <w:bookmarkEnd w:id="0"/>
      </w:tr>
    </w:tbl>
    <w:p w:rsidR="00180A43" w:rsidRDefault="0011257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варианту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оформите шаблон одного из документов </w:t>
      </w:r>
    </w:p>
    <w:sectPr w:rsidR="00180A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956B7"/>
    <w:multiLevelType w:val="multilevel"/>
    <w:tmpl w:val="FA1A5E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A43"/>
    <w:rsid w:val="0011257A"/>
    <w:rsid w:val="00180A43"/>
    <w:rsid w:val="00B2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DA321"/>
  <w15:docId w15:val="{AEB14FB4-4C36-4E0D-AA09-38594BC3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Ir29ALstUky66NvCHVOhjnFOw==">CgMxLjA4AHIhMTFDWXhsQ1hoLWpGMXRZTWd0NjNHamFMelNzWjlDTkxM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7496D4-4975-45D9-A522-288151B21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Карамышева Екатерина Олеговна</dc:creator>
  <cp:lastModifiedBy>OFT0757</cp:lastModifiedBy>
  <cp:revision>3</cp:revision>
  <dcterms:created xsi:type="dcterms:W3CDTF">2024-10-28T10:59:00Z</dcterms:created>
  <dcterms:modified xsi:type="dcterms:W3CDTF">2024-10-28T11:00:00Z</dcterms:modified>
</cp:coreProperties>
</file>