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C1B9A" w14:textId="06173F86" w:rsidR="00FB1249" w:rsidRPr="002B764B" w:rsidRDefault="001F729D" w:rsidP="001F729D">
      <w:pPr>
        <w:pStyle w:val="Default"/>
        <w:jc w:val="center"/>
        <w:rPr>
          <w:b/>
          <w:bCs/>
          <w:color w:val="000000" w:themeColor="text1"/>
          <w:sz w:val="28"/>
          <w:szCs w:val="28"/>
        </w:rPr>
      </w:pPr>
      <w:r w:rsidRPr="002B764B">
        <w:rPr>
          <w:b/>
          <w:bCs/>
          <w:color w:val="000000" w:themeColor="text1"/>
          <w:sz w:val="28"/>
          <w:szCs w:val="28"/>
        </w:rPr>
        <w:t>University of Engineering and Technology, New Campus, Lahore</w:t>
      </w:r>
    </w:p>
    <w:p w14:paraId="493B6215" w14:textId="192A47F5" w:rsidR="001F729D" w:rsidRPr="002B764B" w:rsidRDefault="001F729D" w:rsidP="001F729D">
      <w:pPr>
        <w:pStyle w:val="Default"/>
        <w:jc w:val="center"/>
        <w:rPr>
          <w:b/>
          <w:bCs/>
          <w:color w:val="000000" w:themeColor="text1"/>
          <w:sz w:val="28"/>
          <w:szCs w:val="28"/>
        </w:rPr>
      </w:pPr>
      <w:r w:rsidRPr="002B764B">
        <w:rPr>
          <w:b/>
          <w:bCs/>
          <w:color w:val="000000" w:themeColor="text1"/>
          <w:sz w:val="28"/>
          <w:szCs w:val="28"/>
        </w:rPr>
        <w:t>Department of Computer Science</w:t>
      </w:r>
    </w:p>
    <w:p w14:paraId="1E64D3A9" w14:textId="77777777" w:rsidR="001A68C7" w:rsidRPr="002B764B" w:rsidRDefault="001A68C7" w:rsidP="00FB12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5CDC308F" w14:textId="54BFCFC4" w:rsidR="001F729D" w:rsidRPr="002B764B" w:rsidRDefault="00816A95" w:rsidP="00FB12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Open Ended Lab</w:t>
      </w:r>
    </w:p>
    <w:p w14:paraId="39DEC3EC" w14:textId="1ED837F1" w:rsidR="009B5BAD" w:rsidRPr="002B764B" w:rsidRDefault="009B5BAD" w:rsidP="00FB12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Course Code</w:t>
      </w:r>
      <w:r w:rsidR="001F729D" w:rsidRPr="002B76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&amp; Title</w:t>
      </w:r>
      <w:r w:rsidRPr="002B76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00F5E70" w:rsidRPr="002B76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CSC203L Computer Networks Lab</w:t>
      </w:r>
    </w:p>
    <w:p w14:paraId="2A02DF97" w14:textId="77777777" w:rsidR="00F76F23" w:rsidRPr="002B764B" w:rsidRDefault="00F76F23">
      <w:pPr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</w:pPr>
    </w:p>
    <w:p w14:paraId="365DADBB" w14:textId="3E29FFFB" w:rsidR="009211D8" w:rsidRPr="002B764B" w:rsidRDefault="002A3B8E" w:rsidP="001A68C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1. </w:t>
      </w:r>
      <w:r w:rsidR="009211D8"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Course Learning Outcome:</w:t>
      </w:r>
    </w:p>
    <w:p w14:paraId="2977BB70" w14:textId="78E2A589" w:rsidR="007C0701" w:rsidRPr="002B764B" w:rsidRDefault="009211D8" w:rsidP="001A68C7">
      <w:pPr>
        <w:jc w:val="both"/>
        <w:rPr>
          <w:rFonts w:ascii="Times New Roman" w:hAnsi="Times New Roman" w:cs="Times New Roman"/>
          <w:color w:val="000000" w:themeColor="text1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</w:rPr>
        <w:t xml:space="preserve">CLO </w:t>
      </w:r>
      <w:r w:rsidR="00520127" w:rsidRPr="002B764B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2B764B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2B764B">
        <w:rPr>
          <w:rFonts w:ascii="Times New Roman" w:hAnsi="Times New Roman" w:cs="Times New Roman"/>
          <w:color w:val="000000" w:themeColor="text1"/>
        </w:rPr>
        <w:t xml:space="preserve"> </w:t>
      </w:r>
      <w:r w:rsidR="000F5E70" w:rsidRPr="002B764B">
        <w:rPr>
          <w:rFonts w:ascii="Times New Roman" w:hAnsi="Times New Roman" w:cs="Times New Roman"/>
          <w:color w:val="000000" w:themeColor="text1"/>
          <w:sz w:val="24"/>
          <w:szCs w:val="24"/>
        </w:rPr>
        <w:t>Design, configure, and test small computer networks using appropriate addressing schemes, protocols, and simulation tools</w:t>
      </w:r>
      <w:r w:rsidR="001060C6" w:rsidRPr="002B76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68A375" w14:textId="5A46F418" w:rsidR="006F1557" w:rsidRPr="002B764B" w:rsidRDefault="006F1557" w:rsidP="001A68C7">
      <w:pPr>
        <w:jc w:val="both"/>
        <w:rPr>
          <w:rFonts w:ascii="Times New Roman" w:hAnsi="Times New Roman" w:cs="Times New Roman"/>
          <w:color w:val="000000" w:themeColor="text1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</w:rPr>
        <w:t>Level of CLO:</w:t>
      </w:r>
      <w:r w:rsidRPr="002B764B">
        <w:rPr>
          <w:rFonts w:ascii="Times New Roman" w:hAnsi="Times New Roman" w:cs="Times New Roman"/>
          <w:color w:val="000000" w:themeColor="text1"/>
        </w:rPr>
        <w:t xml:space="preserve"> </w:t>
      </w:r>
      <w:r w:rsidR="000F5E70" w:rsidRPr="002B76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CLO3 is mapped to the 6th level, i.e., </w:t>
      </w:r>
      <w:r w:rsidR="000F5E70" w:rsidRPr="002B764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Creation</w:t>
      </w:r>
      <w:r w:rsidR="000F5E70" w:rsidRPr="002B76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Bloom’s taxonomy</w:t>
      </w:r>
      <w:r w:rsidRPr="002B76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414DE" w14:textId="3EC6C912" w:rsidR="006E27DC" w:rsidRPr="002B764B" w:rsidRDefault="002A3B8E" w:rsidP="001A68C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2. </w:t>
      </w:r>
      <w:r w:rsidR="00433C5C"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Schwab/Herron Levels of Laboratory Openness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1584"/>
        <w:gridCol w:w="3393"/>
        <w:gridCol w:w="1096"/>
        <w:gridCol w:w="1040"/>
        <w:gridCol w:w="1096"/>
      </w:tblGrid>
      <w:tr w:rsidR="002B764B" w:rsidRPr="002B764B" w14:paraId="08AB8D03" w14:textId="77777777" w:rsidTr="00C222D7">
        <w:tc>
          <w:tcPr>
            <w:tcW w:w="809" w:type="dxa"/>
          </w:tcPr>
          <w:p w14:paraId="1EB04247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Level</w:t>
            </w:r>
          </w:p>
        </w:tc>
        <w:tc>
          <w:tcPr>
            <w:tcW w:w="1586" w:type="dxa"/>
          </w:tcPr>
          <w:p w14:paraId="6AEB6FC3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Methodology</w:t>
            </w:r>
          </w:p>
        </w:tc>
        <w:tc>
          <w:tcPr>
            <w:tcW w:w="3514" w:type="dxa"/>
          </w:tcPr>
          <w:p w14:paraId="652B811A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032" w:type="dxa"/>
          </w:tcPr>
          <w:p w14:paraId="5104A6A0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Problem</w:t>
            </w:r>
          </w:p>
        </w:tc>
        <w:tc>
          <w:tcPr>
            <w:tcW w:w="1052" w:type="dxa"/>
          </w:tcPr>
          <w:p w14:paraId="3A791C58" w14:textId="1701615E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Ways &amp; </w:t>
            </w:r>
            <w:r w:rsidR="00C222D7"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</w:t>
            </w:r>
            <w:r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eans</w:t>
            </w:r>
          </w:p>
        </w:tc>
        <w:tc>
          <w:tcPr>
            <w:tcW w:w="1023" w:type="dxa"/>
          </w:tcPr>
          <w:p w14:paraId="53413C1A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Answers</w:t>
            </w:r>
          </w:p>
        </w:tc>
      </w:tr>
      <w:tr w:rsidR="00C222D7" w:rsidRPr="002B764B" w14:paraId="6F9E2080" w14:textId="77777777" w:rsidTr="00C222D7">
        <w:tc>
          <w:tcPr>
            <w:tcW w:w="809" w:type="dxa"/>
          </w:tcPr>
          <w:p w14:paraId="74C76268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86" w:type="dxa"/>
          </w:tcPr>
          <w:p w14:paraId="2017233F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Guided Inquiry</w:t>
            </w:r>
          </w:p>
        </w:tc>
        <w:tc>
          <w:tcPr>
            <w:tcW w:w="3514" w:type="dxa"/>
          </w:tcPr>
          <w:p w14:paraId="24BAD431" w14:textId="394A89B9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Students investigate a teacher presented question using student</w:t>
            </w:r>
            <w:r w:rsidR="00C222D7"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designed/selected procedures</w:t>
            </w:r>
          </w:p>
        </w:tc>
        <w:tc>
          <w:tcPr>
            <w:tcW w:w="1032" w:type="dxa"/>
          </w:tcPr>
          <w:p w14:paraId="2E6B32F2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</w:t>
            </w:r>
          </w:p>
        </w:tc>
        <w:tc>
          <w:tcPr>
            <w:tcW w:w="1052" w:type="dxa"/>
          </w:tcPr>
          <w:p w14:paraId="618E2AE7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</w:t>
            </w:r>
          </w:p>
        </w:tc>
        <w:tc>
          <w:tcPr>
            <w:tcW w:w="1023" w:type="dxa"/>
          </w:tcPr>
          <w:p w14:paraId="2610DA94" w14:textId="77777777" w:rsidR="00433C5C" w:rsidRPr="002B764B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76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</w:t>
            </w:r>
          </w:p>
        </w:tc>
      </w:tr>
    </w:tbl>
    <w:p w14:paraId="4F64BBB0" w14:textId="77777777" w:rsidR="00BE499D" w:rsidRPr="002B764B" w:rsidRDefault="00BE499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0E1B06" w14:textId="26519AE5" w:rsidR="00FB59D8" w:rsidRPr="002B764B" w:rsidRDefault="002A3B8E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3. </w:t>
      </w:r>
      <w:r w:rsidR="00FB59D8"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Problem Statement:</w:t>
      </w:r>
    </w:p>
    <w:p w14:paraId="59EC6E64" w14:textId="11054323" w:rsidR="003F2642" w:rsidRPr="002B764B" w:rsidRDefault="00C3756A" w:rsidP="003F2642">
      <w:pPr>
        <w:pStyle w:val="Default"/>
        <w:jc w:val="both"/>
        <w:rPr>
          <w:color w:val="000000" w:themeColor="text1"/>
        </w:rPr>
      </w:pPr>
      <w:r w:rsidRPr="002B764B">
        <w:rPr>
          <w:color w:val="000000" w:themeColor="text1"/>
        </w:rPr>
        <w:t xml:space="preserve">Design and implement </w:t>
      </w:r>
      <w:r w:rsidR="00A4133B" w:rsidRPr="002B764B">
        <w:rPr>
          <w:color w:val="000000" w:themeColor="text1"/>
        </w:rPr>
        <w:t>a university</w:t>
      </w:r>
      <w:r w:rsidRPr="002B764B">
        <w:rPr>
          <w:color w:val="000000" w:themeColor="text1"/>
        </w:rPr>
        <w:t xml:space="preserve"> Network</w:t>
      </w:r>
      <w:r w:rsidR="00A4133B" w:rsidRPr="002B764B">
        <w:rPr>
          <w:color w:val="000000" w:themeColor="text1"/>
        </w:rPr>
        <w:t xml:space="preserve"> with multiple</w:t>
      </w:r>
      <w:r w:rsidRPr="002B764B">
        <w:rPr>
          <w:color w:val="000000" w:themeColor="text1"/>
        </w:rPr>
        <w:t xml:space="preserve"> sub-campus each campus having multiple</w:t>
      </w:r>
      <w:r w:rsidR="00A4133B" w:rsidRPr="002B764B">
        <w:rPr>
          <w:color w:val="000000" w:themeColor="text1"/>
        </w:rPr>
        <w:t xml:space="preserve"> departments using a network </w:t>
      </w:r>
      <w:r w:rsidR="002B764B" w:rsidRPr="002B764B">
        <w:rPr>
          <w:color w:val="000000" w:themeColor="text1"/>
        </w:rPr>
        <w:t>simulator Cisco Packet Tracer. Each campus</w:t>
      </w:r>
      <w:r w:rsidR="00A4133B" w:rsidRPr="002B764B">
        <w:rPr>
          <w:color w:val="000000" w:themeColor="text1"/>
        </w:rPr>
        <w:t xml:space="preserve"> should</w:t>
      </w:r>
      <w:r w:rsidR="002B764B" w:rsidRPr="002B764B">
        <w:rPr>
          <w:color w:val="000000" w:themeColor="text1"/>
        </w:rPr>
        <w:t xml:space="preserve"> include</w:t>
      </w:r>
      <w:r w:rsidR="00A4133B" w:rsidRPr="002B764B">
        <w:rPr>
          <w:color w:val="000000" w:themeColor="text1"/>
        </w:rPr>
        <w:t xml:space="preserve"> at least three departments (e.g., Computer Science, Electrical Engineering, and Administration) and a server room hosting core services. The project will require configuring various network devices</w:t>
      </w:r>
      <w:r w:rsidR="002B764B" w:rsidRPr="002B764B">
        <w:rPr>
          <w:color w:val="000000" w:themeColor="text1"/>
        </w:rPr>
        <w:t>, implementing VLANs, establishing</w:t>
      </w:r>
      <w:r w:rsidR="00A4133B" w:rsidRPr="002B764B">
        <w:rPr>
          <w:color w:val="000000" w:themeColor="text1"/>
        </w:rPr>
        <w:t xml:space="preserve"> inter-router routing, and testing</w:t>
      </w:r>
      <w:r w:rsidR="002B764B" w:rsidRPr="002B764B">
        <w:rPr>
          <w:color w:val="000000" w:themeColor="text1"/>
        </w:rPr>
        <w:t xml:space="preserve"> end to end</w:t>
      </w:r>
      <w:r w:rsidR="00A4133B" w:rsidRPr="002B764B">
        <w:rPr>
          <w:color w:val="000000" w:themeColor="text1"/>
        </w:rPr>
        <w:t xml:space="preserve"> connectivity.</w:t>
      </w:r>
    </w:p>
    <w:p w14:paraId="659395B2" w14:textId="77777777" w:rsidR="005B3E6D" w:rsidRPr="002B764B" w:rsidRDefault="005B3E6D" w:rsidP="003F2642">
      <w:pPr>
        <w:pStyle w:val="Default"/>
        <w:jc w:val="both"/>
        <w:rPr>
          <w:color w:val="000000" w:themeColor="text1"/>
        </w:rPr>
      </w:pPr>
    </w:p>
    <w:p w14:paraId="336FCD57" w14:textId="55E19EC7" w:rsidR="00696485" w:rsidRPr="002B764B" w:rsidRDefault="0069648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Problem Description</w:t>
      </w:r>
      <w:r w:rsidR="00367E3A" w:rsidRPr="002B764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</w:p>
    <w:p w14:paraId="69C29108" w14:textId="77777777" w:rsidR="009F3CB6" w:rsidRPr="002B764B" w:rsidRDefault="009F3CB6" w:rsidP="009F3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Network Design Requirements:</w:t>
      </w:r>
    </w:p>
    <w:p w14:paraId="6842DCBC" w14:textId="2C36923C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Network Topology:</w:t>
      </w:r>
    </w:p>
    <w:p w14:paraId="681B09A9" w14:textId="5DE89003" w:rsidR="009F3CB6" w:rsidRPr="002B764B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The network topology must be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multi-campus</w:t>
      </w:r>
      <w:r w:rsidR="00242EBB"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004D541D">
        <w:rPr>
          <w:rFonts w:ascii="Times New Roman" w:eastAsia="Times New Roman" w:hAnsi="Times New Roman" w:cs="Times New Roman"/>
          <w:b/>
          <w:bCs/>
          <w:color w:val="000000" w:themeColor="text1"/>
        </w:rPr>
        <w:t>(at least 2</w:t>
      </w:r>
      <w:r w:rsidR="00635AB7"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sub-campus &amp; one main campus</w:t>
      </w:r>
      <w:r w:rsidR="00242EBB"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)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, with a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star-shaped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design connecting each sub-campus to a central core switch, but also ensuring communication between different campus locations via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04E91C7" w14:textId="77777777" w:rsidR="009F3CB6" w:rsidRPr="002B764B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Each sub-campus (i.e., the departments) should have its own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border router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for connectivity between sub-campuses and the central network.</w:t>
      </w:r>
    </w:p>
    <w:p w14:paraId="113B6307" w14:textId="77777777" w:rsidR="009F3CB6" w:rsidRPr="002B764B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At least 4 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should be used: one for each sub-campus for high availability and redundancy, and inter-campus communication.</w:t>
      </w:r>
    </w:p>
    <w:p w14:paraId="2E52AE07" w14:textId="77777777" w:rsidR="009F3CB6" w:rsidRPr="002B764B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The main campus can still have the central core switch, but each sub-campus should be interconnected with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multiple 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to ensure there’s no single point of failure in inter-campus communication.</w:t>
      </w:r>
      <w:bookmarkStart w:id="0" w:name="_GoBack"/>
      <w:bookmarkEnd w:id="0"/>
    </w:p>
    <w:p w14:paraId="34EB1C02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Devices &amp; Network Components:</w:t>
      </w:r>
    </w:p>
    <w:p w14:paraId="3A9E4DEC" w14:textId="1C7634D9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Routers:</w:t>
      </w:r>
    </w:p>
    <w:p w14:paraId="66201E5D" w14:textId="77777777" w:rsidR="009F3CB6" w:rsidRPr="002B764B" w:rsidRDefault="009F3CB6" w:rsidP="00CD4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At least 8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will be used:</w:t>
      </w:r>
    </w:p>
    <w:p w14:paraId="7939C87F" w14:textId="77777777" w:rsidR="009F3CB6" w:rsidRPr="002B764B" w:rsidRDefault="009F3CB6" w:rsidP="00CD43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4 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, each located at one sub-campus for inter-campus communication and to ensure redundancy.</w:t>
      </w:r>
    </w:p>
    <w:p w14:paraId="38CDB3DD" w14:textId="77777777" w:rsidR="009F3CB6" w:rsidRPr="002B764B" w:rsidRDefault="009F3CB6" w:rsidP="00CD43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4 internal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(one for each sub-campus department) to handle routing between departments and internal communication.</w:t>
      </w:r>
    </w:p>
    <w:p w14:paraId="4679E559" w14:textId="1E2D84A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Switches:</w:t>
      </w:r>
    </w:p>
    <w:p w14:paraId="4D606CC9" w14:textId="77777777" w:rsidR="009F3CB6" w:rsidRPr="002B764B" w:rsidRDefault="009F3CB6" w:rsidP="00CD4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5 switches will be used, including one Layer 3 switch at each sub-campus for routing between VLANs and inter-campus routing.</w:t>
      </w:r>
    </w:p>
    <w:p w14:paraId="073A329D" w14:textId="5B98FBD5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End Devices:</w:t>
      </w:r>
    </w:p>
    <w:p w14:paraId="5EB47179" w14:textId="7D8474A6" w:rsidR="009F3CB6" w:rsidRPr="002B764B" w:rsidRDefault="009F3CB6" w:rsidP="00CD4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10+ PCs per department, along with printers and mobile devices (e.g., Computer Science: 10 PCs, Electrical Engineering: 10 PCs, Administration: 10 PCs).</w:t>
      </w:r>
    </w:p>
    <w:p w14:paraId="4B7210E3" w14:textId="77777777" w:rsidR="009F3CB6" w:rsidRPr="002B764B" w:rsidRDefault="009F3CB6" w:rsidP="00CD4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Mobile Devices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Wireless devices (smartphones, laptops) will also be integrated into the network via access points at each sub-campus.</w:t>
      </w:r>
    </w:p>
    <w:p w14:paraId="71FEBDD0" w14:textId="44C2EED2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Servers:</w:t>
      </w:r>
    </w:p>
    <w:p w14:paraId="54C4BD3D" w14:textId="77777777" w:rsidR="009F3CB6" w:rsidRPr="002B764B" w:rsidRDefault="009F3CB6" w:rsidP="00CD4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At least two servers per department: one for HTTP and another for Email.</w:t>
      </w:r>
    </w:p>
    <w:p w14:paraId="1A9C9D90" w14:textId="77777777" w:rsidR="009F3CB6" w:rsidRPr="002B764B" w:rsidRDefault="009F3CB6" w:rsidP="00CD4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Two additional servers for public services such as a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Web Server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DNS server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, and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FTP server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for file sharing and storage across departments at each sub-campus.</w:t>
      </w:r>
    </w:p>
    <w:p w14:paraId="05554CF9" w14:textId="07BB646C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ISP Connection:</w:t>
      </w:r>
    </w:p>
    <w:p w14:paraId="4325050D" w14:textId="557FBDDB" w:rsidR="009F3CB6" w:rsidRPr="002B764B" w:rsidRDefault="009F3CB6" w:rsidP="00CD4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The network must be connected to an ISP using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4 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, one for each sub-campus, ensuring multiple paths to the internet and between sub-campuses for load balancing and failover.</w:t>
      </w:r>
    </w:p>
    <w:p w14:paraId="7E3FA533" w14:textId="77777777" w:rsidR="009F3CB6" w:rsidRPr="002B764B" w:rsidRDefault="009F3CB6" w:rsidP="009F3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2. Network Configuration:</w:t>
      </w:r>
    </w:p>
    <w:p w14:paraId="6AB1A1CA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IP Addressing &amp; Subnetting:</w:t>
      </w:r>
    </w:p>
    <w:p w14:paraId="3B98C3C9" w14:textId="20A35F7D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IPv4 Addressing:</w:t>
      </w:r>
    </w:p>
    <w:p w14:paraId="6E9BC418" w14:textId="77777777" w:rsidR="009F3CB6" w:rsidRPr="002B764B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The network will use IPv4 addressing.</w:t>
      </w:r>
    </w:p>
    <w:p w14:paraId="68BEB0E5" w14:textId="77777777" w:rsidR="009F3CB6" w:rsidRPr="002B764B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Each sub-campus (Computer Science, Electrical Engineering, and Administration) will have its own subnet with VLSM (Variable Length Subnet Masking) for efficient use of IPs.</w:t>
      </w:r>
    </w:p>
    <w:p w14:paraId="76953BD9" w14:textId="77777777" w:rsidR="009F3CB6" w:rsidRPr="002B764B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Each sub-campus will have its own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public IP range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provided by the ISP for direct internet connectivity.</w:t>
      </w:r>
    </w:p>
    <w:p w14:paraId="5625DAEF" w14:textId="77777777" w:rsidR="009F3CB6" w:rsidRPr="002B764B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The private IP range for internal network communication (192.168.0.0/16) will be used across all sub-campuses.</w:t>
      </w:r>
    </w:p>
    <w:p w14:paraId="054CDA45" w14:textId="423056C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Private IP Addressing Scheme:</w:t>
      </w:r>
    </w:p>
    <w:p w14:paraId="705E3B91" w14:textId="77777777" w:rsidR="009F3CB6" w:rsidRPr="002B764B" w:rsidRDefault="009F3CB6" w:rsidP="00CD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For the internal network, private IPs from 192.168.0.0/16 will be used for subnets.</w:t>
      </w:r>
    </w:p>
    <w:p w14:paraId="6A2013D9" w14:textId="77777777" w:rsidR="009F3CB6" w:rsidRPr="002B764B" w:rsidRDefault="009F3CB6" w:rsidP="00CD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Example:</w:t>
      </w:r>
    </w:p>
    <w:p w14:paraId="6BA65481" w14:textId="5CAA8F74" w:rsidR="009F3CB6" w:rsidRPr="002B764B" w:rsidRDefault="009F3CB6" w:rsidP="00CD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Main Campus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could use 192.168.1.0/24</w:t>
      </w:r>
    </w:p>
    <w:p w14:paraId="62AF86F2" w14:textId="00BB2C38" w:rsidR="00635AB7" w:rsidRPr="002B764B" w:rsidRDefault="00635AB7" w:rsidP="00635A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(Administrator in main campus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6704CF8C" w14:textId="5EB347E2" w:rsidR="009F3CB6" w:rsidRPr="002B764B" w:rsidRDefault="009F3CB6" w:rsidP="00CD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Sub-Campus 1</w:t>
      </w:r>
      <w:r w:rsidR="00242EBB" w:rsidRPr="002B764B">
        <w:rPr>
          <w:rFonts w:ascii="Times New Roman" w:eastAsia="Times New Roman" w:hAnsi="Times New Roman" w:cs="Times New Roman"/>
          <w:color w:val="000000" w:themeColor="text1"/>
        </w:rPr>
        <w:t xml:space="preserve"> (Having 3 different departments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) could use 192.168.2.0/24</w:t>
      </w:r>
    </w:p>
    <w:p w14:paraId="3E9B2346" w14:textId="33D97976" w:rsidR="009F3CB6" w:rsidRPr="002B764B" w:rsidRDefault="009F3CB6" w:rsidP="00CD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Sub-Campus 2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r w:rsidR="00242EBB" w:rsidRPr="002B764B">
        <w:rPr>
          <w:rFonts w:ascii="Times New Roman" w:eastAsia="Times New Roman" w:hAnsi="Times New Roman" w:cs="Times New Roman"/>
          <w:color w:val="000000" w:themeColor="text1"/>
        </w:rPr>
        <w:t>Having 3 different department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) could use 192.168.3.0/24</w:t>
      </w:r>
    </w:p>
    <w:p w14:paraId="3501F72F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VLAN Configuration:</w:t>
      </w:r>
    </w:p>
    <w:p w14:paraId="277484B7" w14:textId="77777777" w:rsidR="009F3CB6" w:rsidRPr="002B764B" w:rsidRDefault="009F3CB6" w:rsidP="00CD4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Each department within each sub-campus will be placed in a separate VLAN for isolation and performance optimization.</w:t>
      </w:r>
    </w:p>
    <w:p w14:paraId="3C1434A0" w14:textId="77777777" w:rsidR="009F3CB6" w:rsidRPr="002B764B" w:rsidRDefault="009F3CB6" w:rsidP="00CD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VLAN 10: Computer Science</w:t>
      </w:r>
    </w:p>
    <w:p w14:paraId="6E33B74A" w14:textId="77777777" w:rsidR="009F3CB6" w:rsidRPr="002B764B" w:rsidRDefault="009F3CB6" w:rsidP="00CD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VLAN 20: Electrical Engineering</w:t>
      </w:r>
    </w:p>
    <w:p w14:paraId="510B7191" w14:textId="77777777" w:rsidR="009F3CB6" w:rsidRPr="002B764B" w:rsidRDefault="009F3CB6" w:rsidP="00CD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VLAN 30: Administration</w:t>
      </w:r>
    </w:p>
    <w:p w14:paraId="3F109FDE" w14:textId="77777777" w:rsidR="009F3CB6" w:rsidRPr="002B764B" w:rsidRDefault="009F3CB6" w:rsidP="00CD4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Wireless Devices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Separate VLANs for wireless devices at each sub-campus to segregate traffic and improve performance.</w:t>
      </w:r>
    </w:p>
    <w:p w14:paraId="7BD1D978" w14:textId="215DC296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Inter-VLAN Routing:</w:t>
      </w:r>
    </w:p>
    <w:p w14:paraId="3C90B7EC" w14:textId="77777777" w:rsidR="009F3CB6" w:rsidRPr="002B764B" w:rsidRDefault="009F3CB6" w:rsidP="00CD43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>The Layer 3 switches will perform inter-VLAN routing between the different VLANs within each sub-campus and between sub-campuses.</w:t>
      </w:r>
    </w:p>
    <w:p w14:paraId="16EC9ECC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Routing Protocols:</w:t>
      </w:r>
    </w:p>
    <w:p w14:paraId="0E94A538" w14:textId="77777777" w:rsidR="009F3CB6" w:rsidRPr="002B764B" w:rsidRDefault="009F3CB6" w:rsidP="00CD43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OSPF (Open Shortest Path First)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will be used for internal routing between the internal routers at each sub-campus and the core network.</w:t>
      </w:r>
    </w:p>
    <w:p w14:paraId="77931627" w14:textId="77777777" w:rsidR="009F3CB6" w:rsidRPr="002B764B" w:rsidRDefault="009F3CB6" w:rsidP="00CD43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at each sub-campus will use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BGP (Border Gateway Protocol)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for inter-campus routing, ensuring load balancing and redundancy between sub-campuses.</w:t>
      </w:r>
    </w:p>
    <w:p w14:paraId="60C5DAF0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Server Configuration:</w:t>
      </w:r>
    </w:p>
    <w:p w14:paraId="216D244C" w14:textId="77777777" w:rsidR="009F3CB6" w:rsidRPr="002B764B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Web Server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A server for hosting web services (HTTP) for the entire campus network.</w:t>
      </w:r>
    </w:p>
    <w:p w14:paraId="73163BCB" w14:textId="77777777" w:rsidR="009F3CB6" w:rsidRPr="002B764B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Email Server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A server for handling email services (SMTP, POP3).</w:t>
      </w:r>
    </w:p>
    <w:p w14:paraId="3700BFD3" w14:textId="77777777" w:rsidR="009F3CB6" w:rsidRPr="002B764B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DNS Server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A server for handling domain name resolution.</w:t>
      </w:r>
    </w:p>
    <w:p w14:paraId="32CBDCD7" w14:textId="77777777" w:rsidR="009F3CB6" w:rsidRPr="002B764B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FTP Server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A server for storing and sharing files between departments across all sub-campuses securely.</w:t>
      </w:r>
    </w:p>
    <w:p w14:paraId="51E4001E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Security:</w:t>
      </w:r>
    </w:p>
    <w:p w14:paraId="32E55AD6" w14:textId="77777777" w:rsidR="009F3CB6" w:rsidRPr="002B764B" w:rsidRDefault="009F3CB6" w:rsidP="00CD4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Implement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ACLs (Access Control Lists)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to restrict access between the different departments, sub-campuses, and servers.</w:t>
      </w:r>
    </w:p>
    <w:p w14:paraId="14215736" w14:textId="24173B20" w:rsidR="009F3CB6" w:rsidRPr="002B764B" w:rsidRDefault="009F3CB6" w:rsidP="00CD4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will implement basic firewall rules to block unauthorized external access between sub-campuses and from the outside world.</w:t>
      </w:r>
    </w:p>
    <w:p w14:paraId="5E1B64F8" w14:textId="77777777" w:rsidR="009F3CB6" w:rsidRPr="002B764B" w:rsidRDefault="009F3CB6" w:rsidP="009F3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3. Testing &amp; Troubleshooting:</w:t>
      </w:r>
    </w:p>
    <w:p w14:paraId="5BFD5A54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Cases:</w:t>
      </w:r>
    </w:p>
    <w:p w14:paraId="217F395C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1. Inter-Unit Communication:</w:t>
      </w:r>
    </w:p>
    <w:p w14:paraId="28C84707" w14:textId="77777777" w:rsidR="009F3CB6" w:rsidRPr="002B764B" w:rsidRDefault="009F3CB6" w:rsidP="00CD4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1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Ensure Computer Science (Unit A) at Sub-Campus 1 can communicate with Electrical Engineering (Unit B) at Sub-Campus 2 and Administration (Unit C) at Sub-Campus 3.</w:t>
      </w:r>
    </w:p>
    <w:p w14:paraId="2659B1C2" w14:textId="77777777" w:rsidR="009F3CB6" w:rsidRPr="002B764B" w:rsidRDefault="009F3CB6" w:rsidP="00CD4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2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Test communication between Sub-Campus 1 and Sub-Campus 2 (e.g., Computer Science to Electrical Engineering).</w:t>
      </w:r>
    </w:p>
    <w:p w14:paraId="5A052DA0" w14:textId="77777777" w:rsidR="009F3CB6" w:rsidRPr="002B764B" w:rsidRDefault="009F3CB6" w:rsidP="00CD4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3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Check communication between end devices within each department at each sub-campus.</w:t>
      </w:r>
    </w:p>
    <w:p w14:paraId="13B43E47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2. Server Access:</w:t>
      </w:r>
    </w:p>
    <w:p w14:paraId="04C5D388" w14:textId="77777777" w:rsidR="009F3CB6" w:rsidRPr="002B764B" w:rsidRDefault="009F3CB6" w:rsidP="00CD4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1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Verify that Computer Science (Unit A) at Sub-Campus 1 can access the Web Server and Email Server located in the central server room.</w:t>
      </w:r>
    </w:p>
    <w:p w14:paraId="3450C28D" w14:textId="77777777" w:rsidR="009F3CB6" w:rsidRPr="002B764B" w:rsidRDefault="009F3CB6" w:rsidP="00CD4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2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Ensure that Electrical Engineering (Unit B) at Sub-Campus 2 can access the DNS Server at the central server room.</w:t>
      </w:r>
    </w:p>
    <w:p w14:paraId="19447344" w14:textId="77777777" w:rsidR="009F3CB6" w:rsidRPr="002B764B" w:rsidRDefault="009F3CB6" w:rsidP="00CD4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3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Administration (Unit C) at Sub-Campus 3 should only be able to access the Email Server.</w:t>
      </w:r>
    </w:p>
    <w:p w14:paraId="7206BB96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3. Security:</w:t>
      </w:r>
    </w:p>
    <w:p w14:paraId="07575910" w14:textId="77777777" w:rsidR="009F3CB6" w:rsidRPr="002B764B" w:rsidRDefault="009F3CB6" w:rsidP="00CD4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1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Ensure that Administration (Unit C) at Sub-Campus 3 cannot access the Web Server in Computer Science at Sub-Campus 1.</w:t>
      </w:r>
    </w:p>
    <w:p w14:paraId="3D00801F" w14:textId="77777777" w:rsidR="009F3CB6" w:rsidRPr="002B764B" w:rsidRDefault="009F3CB6" w:rsidP="00CD4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 2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 Use ping, tracert, and show commands to troubleshoot and verify routing functionality between different sub-campuses.</w:t>
      </w:r>
    </w:p>
    <w:p w14:paraId="573FFFC6" w14:textId="77777777" w:rsidR="009F3CB6" w:rsidRPr="002B764B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Troubleshooting:</w:t>
      </w:r>
    </w:p>
    <w:p w14:paraId="4D4438F4" w14:textId="77777777" w:rsidR="009F3CB6" w:rsidRPr="002B764B" w:rsidRDefault="009F3CB6" w:rsidP="00CD4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Use the </w:t>
      </w:r>
      <w:r w:rsidRPr="002B76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show </w:t>
      </w:r>
      <w:proofErr w:type="spellStart"/>
      <w:r w:rsidRPr="002B76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ip</w:t>
      </w:r>
      <w:proofErr w:type="spellEnd"/>
      <w:r w:rsidRPr="002B76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route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command to verify routing tables and ensure proper routing between VLANs and sub-campuses.</w:t>
      </w:r>
    </w:p>
    <w:p w14:paraId="4D49C34E" w14:textId="77777777" w:rsidR="009F3CB6" w:rsidRPr="002B764B" w:rsidRDefault="009F3CB6" w:rsidP="00CD4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Troubleshoot VLANs and subnetting using </w:t>
      </w:r>
      <w:r w:rsidRPr="002B76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show </w:t>
      </w:r>
      <w:proofErr w:type="spellStart"/>
      <w:r w:rsidRPr="002B76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vlan</w:t>
      </w:r>
      <w:proofErr w:type="spellEnd"/>
      <w:r w:rsidRPr="002B76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brief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to check VLAN configurations at each sub-campus.</w:t>
      </w:r>
    </w:p>
    <w:p w14:paraId="3E0E6B8F" w14:textId="21D658EF" w:rsidR="00442520" w:rsidRPr="002B764B" w:rsidRDefault="009F3CB6" w:rsidP="00CD43AF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2B764B">
        <w:rPr>
          <w:color w:val="000000" w:themeColor="text1"/>
        </w:rPr>
        <w:t>Verify that wireless devices at each sub-campus are able to connect, obtain IP addresses via DHCP, and access network services such as FTP, DNS, and HTTP</w:t>
      </w:r>
      <w:r w:rsidR="00442520" w:rsidRPr="002B764B">
        <w:rPr>
          <w:color w:val="000000" w:themeColor="text1"/>
        </w:rPr>
        <w:t>.</w:t>
      </w:r>
    </w:p>
    <w:p w14:paraId="637CDB23" w14:textId="3FEA8291" w:rsidR="007E012A" w:rsidRPr="002B764B" w:rsidRDefault="002A3B8E" w:rsidP="007E012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4. </w:t>
      </w:r>
      <w:r w:rsidR="007E012A"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Instructions:</w:t>
      </w:r>
    </w:p>
    <w:p w14:paraId="4AC88557" w14:textId="234E3370" w:rsidR="000F5E70" w:rsidRPr="002B764B" w:rsidRDefault="000F5E70" w:rsidP="00CD43AF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B764B">
        <w:rPr>
          <w:color w:val="000000" w:themeColor="text1"/>
        </w:rPr>
        <w:t xml:space="preserve">This is a </w:t>
      </w:r>
      <w:r w:rsidRPr="002B764B">
        <w:rPr>
          <w:rStyle w:val="Strong"/>
          <w:color w:val="000000" w:themeColor="text1"/>
        </w:rPr>
        <w:t>group project</w:t>
      </w:r>
      <w:r w:rsidRPr="002B764B">
        <w:rPr>
          <w:color w:val="000000" w:themeColor="text1"/>
        </w:rPr>
        <w:t xml:space="preserve">; </w:t>
      </w:r>
      <w:r w:rsidR="004C4DE9">
        <w:rPr>
          <w:color w:val="000000" w:themeColor="text1"/>
        </w:rPr>
        <w:t>each group will consist of 4 students.</w:t>
      </w:r>
    </w:p>
    <w:p w14:paraId="09B03FFD" w14:textId="05FFECA3" w:rsidR="000F5E70" w:rsidRPr="002B764B" w:rsidRDefault="000F5E70" w:rsidP="00CD43AF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B764B">
        <w:rPr>
          <w:color w:val="000000" w:themeColor="text1"/>
        </w:rPr>
        <w:t>Your project will be graded according to the provided rubrics.</w:t>
      </w:r>
    </w:p>
    <w:p w14:paraId="4993772B" w14:textId="58A27862" w:rsidR="000F5E70" w:rsidRPr="002B764B" w:rsidRDefault="000F5E70" w:rsidP="00CD43AF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B764B">
        <w:rPr>
          <w:color w:val="000000" w:themeColor="text1"/>
        </w:rPr>
        <w:t>Proper network labeling (device names, IP addresses, VLAN IDs, etc.) is mandatory.</w:t>
      </w:r>
    </w:p>
    <w:p w14:paraId="394F978B" w14:textId="338ADB41" w:rsidR="000F5E70" w:rsidRPr="002B764B" w:rsidRDefault="000F5E70" w:rsidP="00CD43AF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B764B">
        <w:rPr>
          <w:color w:val="000000" w:themeColor="text1"/>
        </w:rPr>
        <w:t>Any form of plagiarism or copying of simulation files/configurations will result in penalties as per department policy.</w:t>
      </w:r>
    </w:p>
    <w:p w14:paraId="590F38C2" w14:textId="00E810C5" w:rsidR="007E012A" w:rsidRPr="002B764B" w:rsidRDefault="000F5E70" w:rsidP="00CD43AF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B764B">
        <w:rPr>
          <w:color w:val="000000" w:themeColor="text1"/>
        </w:rPr>
        <w:t xml:space="preserve">Deadline to submit: </w:t>
      </w:r>
      <w:r w:rsidR="004C4DE9">
        <w:rPr>
          <w:color w:val="000000" w:themeColor="text1"/>
        </w:rPr>
        <w:t>5</w:t>
      </w:r>
      <w:r w:rsidR="004C4DE9" w:rsidRPr="004C4DE9">
        <w:rPr>
          <w:color w:val="000000" w:themeColor="text1"/>
          <w:vertAlign w:val="superscript"/>
        </w:rPr>
        <w:t>th</w:t>
      </w:r>
      <w:r w:rsidR="004C4DE9">
        <w:rPr>
          <w:color w:val="000000" w:themeColor="text1"/>
        </w:rPr>
        <w:t xml:space="preserve"> January 2026</w:t>
      </w:r>
    </w:p>
    <w:p w14:paraId="0F19CE7D" w14:textId="77777777" w:rsidR="00D856A1" w:rsidRPr="002B764B" w:rsidRDefault="00D856A1" w:rsidP="008E5BD5">
      <w:pPr>
        <w:rPr>
          <w:rFonts w:ascii="Times New Roman" w:hAnsi="Times New Roman" w:cs="Times New Roman"/>
          <w:color w:val="000000" w:themeColor="text1"/>
        </w:rPr>
      </w:pPr>
    </w:p>
    <w:p w14:paraId="6BA8F4BA" w14:textId="5323AD91" w:rsidR="008E5BD5" w:rsidRPr="002B764B" w:rsidRDefault="002A3B8E" w:rsidP="008E5BD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5. </w:t>
      </w:r>
      <w:r w:rsidR="00367E3A" w:rsidRPr="002B76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Deliverables:</w:t>
      </w:r>
    </w:p>
    <w:p w14:paraId="5C38C108" w14:textId="77777777" w:rsidR="009F3CB6" w:rsidRPr="002B764B" w:rsidRDefault="009F3CB6" w:rsidP="009F3C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Simulation File:</w:t>
      </w:r>
    </w:p>
    <w:p w14:paraId="08523237" w14:textId="77777777" w:rsidR="009F3CB6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Complete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Packet Tracer file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(.</w:t>
      </w:r>
      <w:proofErr w:type="spellStart"/>
      <w:r w:rsidRPr="002B764B">
        <w:rPr>
          <w:rFonts w:ascii="Times New Roman" w:eastAsia="Times New Roman" w:hAnsi="Times New Roman" w:cs="Times New Roman"/>
          <w:color w:val="000000" w:themeColor="text1"/>
        </w:rPr>
        <w:t>pkt</w:t>
      </w:r>
      <w:proofErr w:type="spellEnd"/>
      <w:r w:rsidRPr="002B764B">
        <w:rPr>
          <w:rFonts w:ascii="Times New Roman" w:eastAsia="Times New Roman" w:hAnsi="Times New Roman" w:cs="Times New Roman"/>
          <w:color w:val="000000" w:themeColor="text1"/>
        </w:rPr>
        <w:t>) with the network topology, configurations, and simulations.</w:t>
      </w:r>
    </w:p>
    <w:p w14:paraId="545D2772" w14:textId="77777777" w:rsidR="009F3CB6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The simulation file should reflect the updated network design with multiple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for inter-campus communication and redundancy.</w:t>
      </w:r>
    </w:p>
    <w:p w14:paraId="14BF147D" w14:textId="77777777" w:rsidR="009F3CB6" w:rsidRPr="002B764B" w:rsidRDefault="009F3CB6" w:rsidP="009F3C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Documentation:</w:t>
      </w:r>
    </w:p>
    <w:p w14:paraId="0181AB3F" w14:textId="6DBC43B8" w:rsidR="009F3CB6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Network Diagram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: Clearly </w:t>
      </w:r>
      <w:r w:rsidR="004D541D" w:rsidRPr="002B764B">
        <w:rPr>
          <w:rFonts w:ascii="Times New Roman" w:eastAsia="Times New Roman" w:hAnsi="Times New Roman" w:cs="Times New Roman"/>
          <w:color w:val="000000" w:themeColor="text1"/>
        </w:rPr>
        <w:t>labelled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topology diagram with IP addressing scheme, device names, and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multiple 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for each sub-campus.</w:t>
      </w:r>
    </w:p>
    <w:p w14:paraId="66934D53" w14:textId="77777777" w:rsidR="009F3CB6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VLAN Table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: List of VLAN IDs and their corresponding department names, including separate VLANs for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wireless devices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C0A6742" w14:textId="77777777" w:rsidR="009F3CB6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IP Addressing Table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: Detailed table of assigned IP ranges and subnets for the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main campus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sub-campuses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with multiple public IP ranges for each sub-campus.</w:t>
      </w:r>
    </w:p>
    <w:p w14:paraId="762828D0" w14:textId="77777777" w:rsidR="009F3CB6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Key Configuration Details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7DB2AB98" w14:textId="77777777" w:rsidR="009F3CB6" w:rsidRPr="002B764B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Switch configurations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(e.g., trunking, VLAN assignments).</w:t>
      </w:r>
    </w:p>
    <w:p w14:paraId="4A6DE61F" w14:textId="77777777" w:rsidR="009F3CB6" w:rsidRPr="002B764B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Router configurations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(e.g., OSPF, BGP, RIP for inter-campus routing).</w:t>
      </w:r>
    </w:p>
    <w:p w14:paraId="75220F7F" w14:textId="77777777" w:rsidR="009F3CB6" w:rsidRPr="002B764B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Server configurations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(e.g., IP settings for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HTTP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Email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FTP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, and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DNS servers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36B96BFB" w14:textId="77777777" w:rsidR="009F3CB6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Testing Results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27044F1" w14:textId="77777777" w:rsidR="009F3CB6" w:rsidRPr="002B764B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Logs and screenshots from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ping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tracert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tests.</w:t>
      </w:r>
    </w:p>
    <w:p w14:paraId="28119357" w14:textId="77777777" w:rsidR="009F3CB6" w:rsidRPr="002B764B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Results from server access tests, including restricted and allowed access based on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ACLs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and testing between sub-campuses.</w:t>
      </w:r>
    </w:p>
    <w:p w14:paraId="6089B1A7" w14:textId="454E3684" w:rsidR="006B1814" w:rsidRPr="002B764B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Redundancy Testing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: Ensure the </w:t>
      </w:r>
      <w:r w:rsidRPr="002B764B">
        <w:rPr>
          <w:rFonts w:ascii="Times New Roman" w:eastAsia="Times New Roman" w:hAnsi="Times New Roman" w:cs="Times New Roman"/>
          <w:b/>
          <w:bCs/>
          <w:color w:val="000000" w:themeColor="text1"/>
        </w:rPr>
        <w:t>border routers</w:t>
      </w:r>
      <w:r w:rsidRPr="002B764B">
        <w:rPr>
          <w:rFonts w:ascii="Times New Roman" w:eastAsia="Times New Roman" w:hAnsi="Times New Roman" w:cs="Times New Roman"/>
          <w:color w:val="000000" w:themeColor="text1"/>
        </w:rPr>
        <w:t xml:space="preserve"> for each sub-campus function correctly with failover in case of a router failure</w:t>
      </w:r>
    </w:p>
    <w:p w14:paraId="64CB0FBA" w14:textId="77777777" w:rsidR="009F3CB6" w:rsidRPr="002B764B" w:rsidRDefault="009F3CB6" w:rsidP="00616FD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3F6F706" w14:textId="646CA538" w:rsidR="002941A2" w:rsidRPr="002B764B" w:rsidRDefault="009961ED" w:rsidP="00616FD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7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Open Ended Lab</w:t>
      </w:r>
      <w:r w:rsidR="002941A2" w:rsidRPr="002B7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Assessment Rubrics</w:t>
      </w:r>
    </w:p>
    <w:p w14:paraId="23CA4737" w14:textId="77777777" w:rsidR="009961ED" w:rsidRPr="002B764B" w:rsidRDefault="002941A2" w:rsidP="002941A2">
      <w:pPr>
        <w:ind w:left="1440" w:hanging="1440"/>
        <w:jc w:val="center"/>
        <w:rPr>
          <w:rFonts w:ascii="Times New Roman" w:hAnsi="Times New Roman" w:cs="Times New Roman"/>
          <w:color w:val="000000" w:themeColor="text1"/>
        </w:rPr>
      </w:pPr>
      <w:r w:rsidRPr="002B764B">
        <w:rPr>
          <w:rFonts w:ascii="Times New Roman" w:hAnsi="Times New Roman" w:cs="Times New Roman"/>
          <w:color w:val="000000" w:themeColor="text1"/>
        </w:rPr>
        <w:t xml:space="preserve">      </w:t>
      </w:r>
    </w:p>
    <w:tbl>
      <w:tblPr>
        <w:tblStyle w:val="TableGrid"/>
        <w:tblW w:w="11146" w:type="dxa"/>
        <w:jc w:val="center"/>
        <w:tblLook w:val="04A0" w:firstRow="1" w:lastRow="0" w:firstColumn="1" w:lastColumn="0" w:noHBand="0" w:noVBand="1"/>
      </w:tblPr>
      <w:tblGrid>
        <w:gridCol w:w="1793"/>
        <w:gridCol w:w="2161"/>
        <w:gridCol w:w="1739"/>
        <w:gridCol w:w="1906"/>
        <w:gridCol w:w="1844"/>
        <w:gridCol w:w="1703"/>
      </w:tblGrid>
      <w:tr w:rsidR="002B764B" w:rsidRPr="002B764B" w14:paraId="2A8A5A56" w14:textId="77777777" w:rsidTr="00433529">
        <w:trPr>
          <w:trHeight w:val="690"/>
          <w:jc w:val="center"/>
        </w:trPr>
        <w:tc>
          <w:tcPr>
            <w:tcW w:w="0" w:type="auto"/>
            <w:vAlign w:val="center"/>
            <w:hideMark/>
          </w:tcPr>
          <w:p w14:paraId="22D6C342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0D731A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Excellent (7)</w:t>
            </w:r>
          </w:p>
        </w:tc>
        <w:tc>
          <w:tcPr>
            <w:tcW w:w="0" w:type="auto"/>
            <w:vAlign w:val="center"/>
            <w:hideMark/>
          </w:tcPr>
          <w:p w14:paraId="330561CC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Good (5-6)</w:t>
            </w:r>
          </w:p>
        </w:tc>
        <w:tc>
          <w:tcPr>
            <w:tcW w:w="0" w:type="auto"/>
            <w:vAlign w:val="center"/>
            <w:hideMark/>
          </w:tcPr>
          <w:p w14:paraId="70858F2C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Satisfactory (3-4)</w:t>
            </w:r>
          </w:p>
        </w:tc>
        <w:tc>
          <w:tcPr>
            <w:tcW w:w="0" w:type="auto"/>
            <w:vAlign w:val="center"/>
            <w:hideMark/>
          </w:tcPr>
          <w:p w14:paraId="4ED27070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Needs Improvement (1-2)</w:t>
            </w:r>
          </w:p>
        </w:tc>
        <w:tc>
          <w:tcPr>
            <w:tcW w:w="1703" w:type="dxa"/>
            <w:vAlign w:val="center"/>
            <w:hideMark/>
          </w:tcPr>
          <w:p w14:paraId="7A30506D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Poor (0)</w:t>
            </w:r>
          </w:p>
        </w:tc>
      </w:tr>
      <w:tr w:rsidR="002B764B" w:rsidRPr="002B764B" w14:paraId="654C417F" w14:textId="77777777" w:rsidTr="00433529">
        <w:trPr>
          <w:trHeight w:val="2788"/>
          <w:jc w:val="center"/>
        </w:trPr>
        <w:tc>
          <w:tcPr>
            <w:tcW w:w="0" w:type="auto"/>
            <w:vAlign w:val="center"/>
            <w:hideMark/>
          </w:tcPr>
          <w:p w14:paraId="18B86F15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Network Design &amp; Topology</w:t>
            </w:r>
          </w:p>
        </w:tc>
        <w:tc>
          <w:tcPr>
            <w:tcW w:w="0" w:type="auto"/>
            <w:vAlign w:val="center"/>
            <w:hideMark/>
          </w:tcPr>
          <w:p w14:paraId="768A4A4C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Well-structured, clear, scalable design; appropriate choice of devices; logical separation of departments and sub-campuses; multiple border routers and inter-campus connections.</w:t>
            </w:r>
          </w:p>
        </w:tc>
        <w:tc>
          <w:tcPr>
            <w:tcW w:w="0" w:type="auto"/>
            <w:vAlign w:val="center"/>
            <w:hideMark/>
          </w:tcPr>
          <w:p w14:paraId="3251455D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Mostly clear design; minor issues in device selection, scalability, or </w:t>
            </w:r>
            <w:proofErr w:type="spellStart"/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labeling</w:t>
            </w:r>
            <w:proofErr w:type="spellEnd"/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DECF15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Functional design but lacks clarity or scalability; some devices/links not clearly </w:t>
            </w:r>
            <w:proofErr w:type="spellStart"/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labeled</w:t>
            </w:r>
            <w:proofErr w:type="spellEnd"/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BB51B6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Disorganized or unrealistic design; several missing/incorrect links or labels.</w:t>
            </w:r>
          </w:p>
        </w:tc>
        <w:tc>
          <w:tcPr>
            <w:tcW w:w="1703" w:type="dxa"/>
            <w:vAlign w:val="center"/>
            <w:hideMark/>
          </w:tcPr>
          <w:p w14:paraId="753AA155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No coherent design; topology incomplete or irrelevant.</w:t>
            </w:r>
          </w:p>
        </w:tc>
      </w:tr>
      <w:tr w:rsidR="002B764B" w:rsidRPr="002B764B" w14:paraId="13D6CBFA" w14:textId="77777777" w:rsidTr="00433529">
        <w:trPr>
          <w:trHeight w:val="2788"/>
          <w:jc w:val="center"/>
        </w:trPr>
        <w:tc>
          <w:tcPr>
            <w:tcW w:w="0" w:type="auto"/>
            <w:vAlign w:val="center"/>
            <w:hideMark/>
          </w:tcPr>
          <w:p w14:paraId="39799CA6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IP Addressing &amp; VLAN Planning</w:t>
            </w:r>
          </w:p>
        </w:tc>
        <w:tc>
          <w:tcPr>
            <w:tcW w:w="0" w:type="auto"/>
            <w:vAlign w:val="center"/>
            <w:hideMark/>
          </w:tcPr>
          <w:p w14:paraId="097B5B48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Correct and efficient subnetting/VLSM; no overlaps; clear IP and VLAN tables; multiple public IPs for sub-campuses; VLANs properly defined for each department and wireless devices.</w:t>
            </w:r>
          </w:p>
        </w:tc>
        <w:tc>
          <w:tcPr>
            <w:tcW w:w="0" w:type="auto"/>
            <w:vAlign w:val="center"/>
            <w:hideMark/>
          </w:tcPr>
          <w:p w14:paraId="5C699DDD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Mostly correct IP scheme; minor mistakes or inefficiencies; VLANs mostly appropriate.</w:t>
            </w:r>
          </w:p>
        </w:tc>
        <w:tc>
          <w:tcPr>
            <w:tcW w:w="0" w:type="auto"/>
            <w:vAlign w:val="center"/>
            <w:hideMark/>
          </w:tcPr>
          <w:p w14:paraId="5ADA16C7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Basic addressing works but may be inefficient; VLANs partially defined or not fully justified.</w:t>
            </w:r>
          </w:p>
        </w:tc>
        <w:tc>
          <w:tcPr>
            <w:tcW w:w="0" w:type="auto"/>
            <w:vAlign w:val="center"/>
            <w:hideMark/>
          </w:tcPr>
          <w:p w14:paraId="7BA8B4EB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Major addressing or VLAN errors; connectivity only partially possible.</w:t>
            </w:r>
          </w:p>
        </w:tc>
        <w:tc>
          <w:tcPr>
            <w:tcW w:w="1703" w:type="dxa"/>
            <w:vAlign w:val="center"/>
            <w:hideMark/>
          </w:tcPr>
          <w:p w14:paraId="12319967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Addressing scheme invalid; VLANs missing or incorrect.</w:t>
            </w:r>
          </w:p>
        </w:tc>
      </w:tr>
      <w:tr w:rsidR="002B764B" w:rsidRPr="002B764B" w14:paraId="7135F594" w14:textId="77777777" w:rsidTr="00433529">
        <w:trPr>
          <w:trHeight w:val="1394"/>
          <w:jc w:val="center"/>
        </w:trPr>
        <w:tc>
          <w:tcPr>
            <w:tcW w:w="0" w:type="auto"/>
            <w:vAlign w:val="center"/>
            <w:hideMark/>
          </w:tcPr>
          <w:p w14:paraId="325BFB34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Configuration &amp; Implementation</w:t>
            </w:r>
          </w:p>
        </w:tc>
        <w:tc>
          <w:tcPr>
            <w:tcW w:w="0" w:type="auto"/>
            <w:vAlign w:val="center"/>
            <w:hideMark/>
          </w:tcPr>
          <w:p w14:paraId="0DC0DB60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All required devices configured correctly (routers, switches, servers, border routers, wireless devices); network fully functional as per the problem statement. Includes multiple border </w:t>
            </w: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routers for redundancy and load balancing.</w:t>
            </w:r>
          </w:p>
        </w:tc>
        <w:tc>
          <w:tcPr>
            <w:tcW w:w="0" w:type="auto"/>
            <w:vAlign w:val="center"/>
            <w:hideMark/>
          </w:tcPr>
          <w:p w14:paraId="3AACB16A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Most configurations correct; minor issues with some services or routing but overall network largely functional.</w:t>
            </w:r>
          </w:p>
        </w:tc>
        <w:tc>
          <w:tcPr>
            <w:tcW w:w="0" w:type="auto"/>
            <w:vAlign w:val="center"/>
            <w:hideMark/>
          </w:tcPr>
          <w:p w14:paraId="0E1F0A8D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Core configurations done; basic connectivity present; some services or features missing/incorrect.</w:t>
            </w:r>
          </w:p>
        </w:tc>
        <w:tc>
          <w:tcPr>
            <w:tcW w:w="0" w:type="auto"/>
            <w:vAlign w:val="center"/>
            <w:hideMark/>
          </w:tcPr>
          <w:p w14:paraId="57E46AEF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Incomplete configurations; several parts of the network not working.</w:t>
            </w:r>
          </w:p>
        </w:tc>
        <w:tc>
          <w:tcPr>
            <w:tcW w:w="1703" w:type="dxa"/>
            <w:vAlign w:val="center"/>
            <w:hideMark/>
          </w:tcPr>
          <w:p w14:paraId="70E73700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Little or no correct configuration; network not working.</w:t>
            </w:r>
          </w:p>
        </w:tc>
      </w:tr>
      <w:tr w:rsidR="002B764B" w:rsidRPr="002B764B" w14:paraId="04B16E59" w14:textId="77777777" w:rsidTr="00433529">
        <w:trPr>
          <w:trHeight w:val="3962"/>
          <w:jc w:val="center"/>
        </w:trPr>
        <w:tc>
          <w:tcPr>
            <w:tcW w:w="0" w:type="auto"/>
            <w:vAlign w:val="center"/>
            <w:hideMark/>
          </w:tcPr>
          <w:p w14:paraId="3E1B3543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Testing &amp; Troubleshooting</w:t>
            </w:r>
          </w:p>
        </w:tc>
        <w:tc>
          <w:tcPr>
            <w:tcW w:w="0" w:type="auto"/>
            <w:vAlign w:val="center"/>
            <w:hideMark/>
          </w:tcPr>
          <w:p w14:paraId="34D726FA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Comprehensive testing; appropriate use of commands (ping, tracert, show, etc.); issues identified and correctly resolved with clear reasoning. Includes troubleshooting between sub-campuses and verification of border routers' functionality.</w:t>
            </w:r>
          </w:p>
        </w:tc>
        <w:tc>
          <w:tcPr>
            <w:tcW w:w="0" w:type="auto"/>
            <w:vAlign w:val="center"/>
            <w:hideMark/>
          </w:tcPr>
          <w:p w14:paraId="3CFF2448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Adequate set of tests; most major issues found and resolved; minor gaps in troubleshooting detail.</w:t>
            </w:r>
          </w:p>
        </w:tc>
        <w:tc>
          <w:tcPr>
            <w:tcW w:w="0" w:type="auto"/>
            <w:vAlign w:val="center"/>
            <w:hideMark/>
          </w:tcPr>
          <w:p w14:paraId="231FA15E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Basic tests performed; at least one issue identified and addressed; limited justification.</w:t>
            </w:r>
          </w:p>
        </w:tc>
        <w:tc>
          <w:tcPr>
            <w:tcW w:w="0" w:type="auto"/>
            <w:vAlign w:val="center"/>
            <w:hideMark/>
          </w:tcPr>
          <w:p w14:paraId="0F7E6A5E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Minimal testing; issues detected but not properly </w:t>
            </w:r>
            <w:proofErr w:type="spellStart"/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analyzed</w:t>
            </w:r>
            <w:proofErr w:type="spellEnd"/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or resolved.</w:t>
            </w:r>
          </w:p>
        </w:tc>
        <w:tc>
          <w:tcPr>
            <w:tcW w:w="1703" w:type="dxa"/>
            <w:vAlign w:val="center"/>
            <w:hideMark/>
          </w:tcPr>
          <w:p w14:paraId="7FC35C1B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No meaningful testing; problems left unresolved.</w:t>
            </w:r>
          </w:p>
        </w:tc>
      </w:tr>
      <w:tr w:rsidR="002B764B" w:rsidRPr="002B764B" w14:paraId="204B5008" w14:textId="77777777" w:rsidTr="00433529">
        <w:trPr>
          <w:trHeight w:val="3244"/>
          <w:jc w:val="center"/>
        </w:trPr>
        <w:tc>
          <w:tcPr>
            <w:tcW w:w="0" w:type="auto"/>
            <w:vAlign w:val="center"/>
            <w:hideMark/>
          </w:tcPr>
          <w:p w14:paraId="25E30D99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14:paraId="128D6214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Report is well-structured and clear; includes diagrams, tables, and explanations; configurations and results are easy to follow and professional. Updated to reflect sub-campus structure and multiple border routers.</w:t>
            </w:r>
          </w:p>
        </w:tc>
        <w:tc>
          <w:tcPr>
            <w:tcW w:w="0" w:type="auto"/>
            <w:vAlign w:val="center"/>
            <w:hideMark/>
          </w:tcPr>
          <w:p w14:paraId="54F85548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Report mostly complete and understandable; minor formatting or clarity issues; most required elements included.</w:t>
            </w:r>
          </w:p>
        </w:tc>
        <w:tc>
          <w:tcPr>
            <w:tcW w:w="0" w:type="auto"/>
            <w:vAlign w:val="center"/>
            <w:hideMark/>
          </w:tcPr>
          <w:p w14:paraId="55EC97F3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Documentation present but lacks detail or organization; some required elements missing.</w:t>
            </w:r>
          </w:p>
        </w:tc>
        <w:tc>
          <w:tcPr>
            <w:tcW w:w="0" w:type="auto"/>
            <w:vAlign w:val="center"/>
            <w:hideMark/>
          </w:tcPr>
          <w:p w14:paraId="708E3B96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Poorly organized or incomplete documentation; difficult to understand; major parts missing.</w:t>
            </w:r>
          </w:p>
        </w:tc>
        <w:tc>
          <w:tcPr>
            <w:tcW w:w="1703" w:type="dxa"/>
            <w:vAlign w:val="center"/>
            <w:hideMark/>
          </w:tcPr>
          <w:p w14:paraId="1B90E26E" w14:textId="77777777" w:rsidR="009F3CB6" w:rsidRPr="002B764B" w:rsidRDefault="009F3CB6" w:rsidP="009F3CB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B764B">
              <w:rPr>
                <w:rFonts w:ascii="Times New Roman" w:eastAsia="Times New Roman" w:hAnsi="Times New Roman" w:cs="Times New Roman"/>
                <w:color w:val="000000" w:themeColor="text1"/>
              </w:rPr>
              <w:t>No proper documentation; work cannot be evaluated.</w:t>
            </w:r>
          </w:p>
        </w:tc>
      </w:tr>
    </w:tbl>
    <w:p w14:paraId="6FE4C7E5" w14:textId="4249C9AA" w:rsidR="002941A2" w:rsidRPr="002B764B" w:rsidRDefault="002941A2" w:rsidP="002941A2">
      <w:pPr>
        <w:ind w:left="1440" w:hanging="1440"/>
        <w:jc w:val="center"/>
        <w:rPr>
          <w:rFonts w:ascii="Times New Roman" w:hAnsi="Times New Roman" w:cs="Times New Roman"/>
          <w:color w:val="000000" w:themeColor="text1"/>
        </w:rPr>
      </w:pPr>
      <w:r w:rsidRPr="002B764B">
        <w:rPr>
          <w:rFonts w:ascii="Times New Roman" w:hAnsi="Times New Roman" w:cs="Times New Roman"/>
          <w:color w:val="000000" w:themeColor="text1"/>
        </w:rPr>
        <w:t xml:space="preserve">        </w:t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</w:p>
    <w:p w14:paraId="36D58205" w14:textId="77777777" w:rsidR="002941A2" w:rsidRPr="002B764B" w:rsidRDefault="002941A2" w:rsidP="002941A2">
      <w:pPr>
        <w:ind w:left="2160" w:right="810" w:hanging="1440"/>
        <w:jc w:val="both"/>
        <w:rPr>
          <w:rFonts w:ascii="Times New Roman" w:hAnsi="Times New Roman" w:cs="Times New Roman"/>
          <w:color w:val="000000" w:themeColor="text1"/>
        </w:rPr>
      </w:pPr>
    </w:p>
    <w:p w14:paraId="625F798B" w14:textId="31FD75B8" w:rsidR="00ED22C2" w:rsidRPr="002B764B" w:rsidRDefault="002941A2" w:rsidP="004202C0">
      <w:pPr>
        <w:ind w:left="2160" w:right="810" w:hanging="1440"/>
        <w:jc w:val="both"/>
        <w:rPr>
          <w:rFonts w:ascii="Times New Roman" w:hAnsi="Times New Roman" w:cs="Times New Roman"/>
          <w:color w:val="000000" w:themeColor="text1"/>
        </w:rPr>
      </w:pP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</w:r>
      <w:r w:rsidRPr="002B764B">
        <w:rPr>
          <w:rFonts w:ascii="Times New Roman" w:hAnsi="Times New Roman" w:cs="Times New Roman"/>
          <w:color w:val="000000" w:themeColor="text1"/>
        </w:rPr>
        <w:tab/>
        <w:t xml:space="preserve">   </w:t>
      </w:r>
    </w:p>
    <w:sectPr w:rsidR="00ED22C2" w:rsidRPr="002B7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1905"/>
    <w:multiLevelType w:val="multilevel"/>
    <w:tmpl w:val="179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68B7"/>
    <w:multiLevelType w:val="multilevel"/>
    <w:tmpl w:val="073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71C0"/>
    <w:multiLevelType w:val="multilevel"/>
    <w:tmpl w:val="6BA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524D1"/>
    <w:multiLevelType w:val="multilevel"/>
    <w:tmpl w:val="4D0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C5E2A"/>
    <w:multiLevelType w:val="multilevel"/>
    <w:tmpl w:val="80B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36C86"/>
    <w:multiLevelType w:val="multilevel"/>
    <w:tmpl w:val="4B5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C7FB6"/>
    <w:multiLevelType w:val="multilevel"/>
    <w:tmpl w:val="740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136EB"/>
    <w:multiLevelType w:val="multilevel"/>
    <w:tmpl w:val="2E2E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F0AC4"/>
    <w:multiLevelType w:val="multilevel"/>
    <w:tmpl w:val="481E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127C8"/>
    <w:multiLevelType w:val="multilevel"/>
    <w:tmpl w:val="D3D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F6143"/>
    <w:multiLevelType w:val="multilevel"/>
    <w:tmpl w:val="2D4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761B6"/>
    <w:multiLevelType w:val="multilevel"/>
    <w:tmpl w:val="809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74983"/>
    <w:multiLevelType w:val="multilevel"/>
    <w:tmpl w:val="DA5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25701"/>
    <w:multiLevelType w:val="multilevel"/>
    <w:tmpl w:val="EF6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51C4E"/>
    <w:multiLevelType w:val="multilevel"/>
    <w:tmpl w:val="2EC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74960"/>
    <w:multiLevelType w:val="hybridMultilevel"/>
    <w:tmpl w:val="66FC4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512784"/>
    <w:multiLevelType w:val="multilevel"/>
    <w:tmpl w:val="756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A6263"/>
    <w:multiLevelType w:val="multilevel"/>
    <w:tmpl w:val="54D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67A85"/>
    <w:multiLevelType w:val="multilevel"/>
    <w:tmpl w:val="293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1F07"/>
    <w:multiLevelType w:val="multilevel"/>
    <w:tmpl w:val="104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9"/>
  </w:num>
  <w:num w:numId="4">
    <w:abstractNumId w:val="8"/>
  </w:num>
  <w:num w:numId="5">
    <w:abstractNumId w:val="17"/>
  </w:num>
  <w:num w:numId="6">
    <w:abstractNumId w:val="9"/>
  </w:num>
  <w:num w:numId="7">
    <w:abstractNumId w:val="1"/>
  </w:num>
  <w:num w:numId="8">
    <w:abstractNumId w:val="4"/>
  </w:num>
  <w:num w:numId="9">
    <w:abstractNumId w:val="16"/>
  </w:num>
  <w:num w:numId="10">
    <w:abstractNumId w:val="13"/>
  </w:num>
  <w:num w:numId="11">
    <w:abstractNumId w:val="12"/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2"/>
  </w:num>
  <w:num w:numId="17">
    <w:abstractNumId w:val="6"/>
  </w:num>
  <w:num w:numId="18">
    <w:abstractNumId w:val="7"/>
  </w:num>
  <w:num w:numId="19">
    <w:abstractNumId w:val="3"/>
  </w:num>
  <w:num w:numId="20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E45"/>
    <w:rsid w:val="000A6034"/>
    <w:rsid w:val="000F4F4D"/>
    <w:rsid w:val="000F5E70"/>
    <w:rsid w:val="001060C6"/>
    <w:rsid w:val="001A68C7"/>
    <w:rsid w:val="001D3D3B"/>
    <w:rsid w:val="001E694B"/>
    <w:rsid w:val="001F0013"/>
    <w:rsid w:val="001F729D"/>
    <w:rsid w:val="002146CE"/>
    <w:rsid w:val="002314B8"/>
    <w:rsid w:val="00242EBB"/>
    <w:rsid w:val="00247BA0"/>
    <w:rsid w:val="00266D94"/>
    <w:rsid w:val="002941A2"/>
    <w:rsid w:val="00294B5A"/>
    <w:rsid w:val="002966BA"/>
    <w:rsid w:val="002A3B8E"/>
    <w:rsid w:val="002B764B"/>
    <w:rsid w:val="002E6D40"/>
    <w:rsid w:val="00313B32"/>
    <w:rsid w:val="003274E3"/>
    <w:rsid w:val="00342429"/>
    <w:rsid w:val="00367E3A"/>
    <w:rsid w:val="003C0A32"/>
    <w:rsid w:val="003E5599"/>
    <w:rsid w:val="003F2642"/>
    <w:rsid w:val="004156A3"/>
    <w:rsid w:val="00416A08"/>
    <w:rsid w:val="004202C0"/>
    <w:rsid w:val="00433529"/>
    <w:rsid w:val="00433C5C"/>
    <w:rsid w:val="00442520"/>
    <w:rsid w:val="00442DE0"/>
    <w:rsid w:val="00463CFB"/>
    <w:rsid w:val="004C4DE9"/>
    <w:rsid w:val="004D541D"/>
    <w:rsid w:val="00520127"/>
    <w:rsid w:val="005B3E6D"/>
    <w:rsid w:val="005F282C"/>
    <w:rsid w:val="005F5248"/>
    <w:rsid w:val="00616FD1"/>
    <w:rsid w:val="00635AB7"/>
    <w:rsid w:val="00653CBE"/>
    <w:rsid w:val="00696485"/>
    <w:rsid w:val="00697908"/>
    <w:rsid w:val="006B1814"/>
    <w:rsid w:val="006E27DC"/>
    <w:rsid w:val="006E2BE2"/>
    <w:rsid w:val="006F1557"/>
    <w:rsid w:val="00750A68"/>
    <w:rsid w:val="00796BFB"/>
    <w:rsid w:val="007C0701"/>
    <w:rsid w:val="007C504E"/>
    <w:rsid w:val="007E012A"/>
    <w:rsid w:val="007F0AC6"/>
    <w:rsid w:val="00816A95"/>
    <w:rsid w:val="008720AD"/>
    <w:rsid w:val="00882251"/>
    <w:rsid w:val="00885031"/>
    <w:rsid w:val="008E5BD5"/>
    <w:rsid w:val="00904007"/>
    <w:rsid w:val="009211D8"/>
    <w:rsid w:val="00940CDB"/>
    <w:rsid w:val="00960434"/>
    <w:rsid w:val="0096082D"/>
    <w:rsid w:val="009718B3"/>
    <w:rsid w:val="009961ED"/>
    <w:rsid w:val="009A5B48"/>
    <w:rsid w:val="009B5BAD"/>
    <w:rsid w:val="009F3CB6"/>
    <w:rsid w:val="00A21CBC"/>
    <w:rsid w:val="00A32252"/>
    <w:rsid w:val="00A4133B"/>
    <w:rsid w:val="00A72A94"/>
    <w:rsid w:val="00AC1F64"/>
    <w:rsid w:val="00AC780D"/>
    <w:rsid w:val="00AE76C7"/>
    <w:rsid w:val="00B54F47"/>
    <w:rsid w:val="00B848BE"/>
    <w:rsid w:val="00B85A8E"/>
    <w:rsid w:val="00BD0A0D"/>
    <w:rsid w:val="00BE499D"/>
    <w:rsid w:val="00C12003"/>
    <w:rsid w:val="00C222D7"/>
    <w:rsid w:val="00C3756A"/>
    <w:rsid w:val="00C9742D"/>
    <w:rsid w:val="00CD43AF"/>
    <w:rsid w:val="00D27FBD"/>
    <w:rsid w:val="00D840A7"/>
    <w:rsid w:val="00D856A1"/>
    <w:rsid w:val="00DB71F2"/>
    <w:rsid w:val="00DD37F4"/>
    <w:rsid w:val="00E85A1B"/>
    <w:rsid w:val="00EA7A92"/>
    <w:rsid w:val="00ED22C2"/>
    <w:rsid w:val="00F07B66"/>
    <w:rsid w:val="00F14624"/>
    <w:rsid w:val="00F20A48"/>
    <w:rsid w:val="00F42876"/>
    <w:rsid w:val="00F53E45"/>
    <w:rsid w:val="00F714A8"/>
    <w:rsid w:val="00F76F23"/>
    <w:rsid w:val="00FB1249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E634"/>
  <w15:chartTrackingRefBased/>
  <w15:docId w15:val="{3C69BA6C-2C69-450F-9A67-07AD6E33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4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B12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6E2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27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20AD"/>
    <w:pPr>
      <w:ind w:left="720"/>
      <w:contextualSpacing/>
    </w:pPr>
  </w:style>
  <w:style w:type="table" w:styleId="TableGrid">
    <w:name w:val="Table Grid"/>
    <w:basedOn w:val="TableNormal"/>
    <w:uiPriority w:val="39"/>
    <w:rsid w:val="00B84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F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F5E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E7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974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9742D"/>
    <w:pPr>
      <w:outlineLvl w:val="9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5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D84D3-0F6D-4483-A2D2-677813A64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1705</Words>
  <Characters>9720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PMLS</cp:lastModifiedBy>
  <cp:revision>4</cp:revision>
  <dcterms:created xsi:type="dcterms:W3CDTF">2025-12-19T04:42:00Z</dcterms:created>
  <dcterms:modified xsi:type="dcterms:W3CDTF">2025-12-19T04:57:00Z</dcterms:modified>
</cp:coreProperties>
</file>