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FA87B" w14:textId="2C4C8F25" w:rsidR="00AE618A" w:rsidRDefault="006520BB">
      <w:r>
        <w:rPr>
          <w:noProof/>
        </w:rPr>
        <w:drawing>
          <wp:inline distT="0" distB="0" distL="0" distR="0" wp14:anchorId="101C4EFE" wp14:editId="125FA659">
            <wp:extent cx="9261566" cy="5209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4775" cy="52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8A" w:rsidSect="006520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BB"/>
    <w:rsid w:val="006520BB"/>
    <w:rsid w:val="00A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1FDA"/>
  <w15:chartTrackingRefBased/>
  <w15:docId w15:val="{AE4CB98D-E1FB-4730-B801-E5F90299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OQUENDO GONZALEZ</dc:creator>
  <cp:keywords/>
  <dc:description/>
  <cp:lastModifiedBy>PAUL ALEXANDER OQUENDO GONZALEZ</cp:lastModifiedBy>
  <cp:revision>1</cp:revision>
  <dcterms:created xsi:type="dcterms:W3CDTF">2020-10-01T17:49:00Z</dcterms:created>
  <dcterms:modified xsi:type="dcterms:W3CDTF">2020-10-01T17:49:00Z</dcterms:modified>
</cp:coreProperties>
</file>