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D656" w14:textId="77777777" w:rsidR="00385A56" w:rsidRDefault="00385A56"/>
    <w:sectPr w:rsidR="0038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B2"/>
    <w:rsid w:val="001D20B2"/>
    <w:rsid w:val="00385A56"/>
    <w:rsid w:val="00D6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B602"/>
  <w15:chartTrackingRefBased/>
  <w15:docId w15:val="{5D3A3886-8F11-4836-82E1-F963D33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BORJA TENORIO</dc:creator>
  <cp:keywords/>
  <dc:description/>
  <cp:lastModifiedBy>IVAN ANDRES BORJA TENORIO</cp:lastModifiedBy>
  <cp:revision>1</cp:revision>
  <dcterms:created xsi:type="dcterms:W3CDTF">2021-02-17T14:42:00Z</dcterms:created>
  <dcterms:modified xsi:type="dcterms:W3CDTF">2021-02-17T14:43:00Z</dcterms:modified>
</cp:coreProperties>
</file>