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proofErr w:type="spellStart"/>
      <w:r>
        <w:t>Katherin</w:t>
      </w:r>
      <w:proofErr w:type="spellEnd"/>
      <w:r>
        <w:t xml:space="preserve">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noProof/>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ascii="Times New Roman" w:hAnsi="Times New Roman" w:cs="Times New Roman"/>
            </w:rPr>
          </w:pPr>
        </w:p>
        <w:p w14:paraId="5DAA282B" w14:textId="77777777" w:rsidR="00B47789" w:rsidRPr="000D76F3" w:rsidRDefault="00B47789" w:rsidP="00B47789">
          <w:pPr>
            <w:rPr>
              <w:rFonts w:ascii="Times New Roman" w:hAnsi="Times New Roman" w:cs="Times New Roman"/>
            </w:rPr>
          </w:pPr>
        </w:p>
        <w:p w14:paraId="51A8F8ED" w14:textId="77777777" w:rsidR="00B47789" w:rsidRPr="000D76F3" w:rsidRDefault="00B47789" w:rsidP="00B47789">
          <w:pPr>
            <w:rPr>
              <w:rFonts w:ascii="Times New Roman" w:hAnsi="Times New Roman" w:cs="Times New Roman"/>
            </w:rPr>
          </w:pPr>
        </w:p>
        <w:p w14:paraId="4C03C227" w14:textId="555A4C63" w:rsidR="00780129" w:rsidRPr="004B10EE" w:rsidRDefault="00CD3F3B">
          <w:pPr>
            <w:pStyle w:val="TDC1"/>
            <w:tabs>
              <w:tab w:val="right" w:leader="dot" w:pos="8828"/>
            </w:tabs>
            <w:rPr>
              <w:rFonts w:ascii="Times New Roman" w:eastAsiaTheme="minorEastAsia" w:hAnsi="Times New Roman" w:cs="Times New Roman"/>
              <w:noProof/>
              <w:lang w:val="es-US" w:eastAsia="es-MX"/>
            </w:rPr>
          </w:pPr>
          <w:r w:rsidRPr="004B10EE">
            <w:rPr>
              <w:rFonts w:ascii="Times New Roman" w:hAnsi="Times New Roman" w:cs="Times New Roman"/>
              <w:color w:val="000000" w:themeColor="text1"/>
            </w:rPr>
            <w:fldChar w:fldCharType="begin"/>
          </w:r>
          <w:r w:rsidRPr="004B10EE">
            <w:rPr>
              <w:rFonts w:ascii="Times New Roman" w:hAnsi="Times New Roman" w:cs="Times New Roman"/>
              <w:color w:val="000000" w:themeColor="text1"/>
              <w:lang w:val="en-US"/>
            </w:rPr>
            <w:instrText xml:space="preserve"> TOC \o "1-3" \h \z \u </w:instrText>
          </w:r>
          <w:r w:rsidRPr="004B10EE">
            <w:rPr>
              <w:rFonts w:ascii="Times New Roman" w:hAnsi="Times New Roman" w:cs="Times New Roman"/>
              <w:color w:val="000000" w:themeColor="text1"/>
            </w:rPr>
            <w:fldChar w:fldCharType="separate"/>
          </w:r>
          <w:hyperlink w:anchor="_Toc241764883" w:history="1">
            <w:r w:rsidR="00780129" w:rsidRPr="004B10EE">
              <w:rPr>
                <w:rStyle w:val="Hipervnculo"/>
                <w:rFonts w:ascii="Times New Roman" w:hAnsi="Times New Roman" w:cs="Times New Roman"/>
                <w:noProof/>
                <w:lang w:val="en-US"/>
              </w:rPr>
              <w:t>Listado de tablas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_Toc241764883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3</w:t>
            </w:r>
            <w:r w:rsidR="00780129" w:rsidRPr="004B10EE">
              <w:rPr>
                <w:rFonts w:ascii="Times New Roman" w:hAnsi="Times New Roman" w:cs="Times New Roman"/>
                <w:noProof/>
                <w:webHidden/>
              </w:rPr>
              <w:fldChar w:fldCharType="end"/>
            </w:r>
          </w:hyperlink>
        </w:p>
        <w:p w14:paraId="473C3287" w14:textId="72558E15"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4" w:history="1">
            <w:r w:rsidR="00780129" w:rsidRPr="004B10EE">
              <w:rPr>
                <w:rStyle w:val="Hipervnculo"/>
                <w:rFonts w:ascii="Times New Roman" w:hAnsi="Times New Roman" w:cs="Times New Roman"/>
                <w:noProof/>
              </w:rPr>
              <w:t>Listado de ilustraciones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_Toc241764884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4</w:t>
            </w:r>
            <w:r w:rsidR="00780129" w:rsidRPr="004B10EE">
              <w:rPr>
                <w:rFonts w:ascii="Times New Roman" w:hAnsi="Times New Roman" w:cs="Times New Roman"/>
                <w:noProof/>
                <w:webHidden/>
              </w:rPr>
              <w:fldChar w:fldCharType="end"/>
            </w:r>
          </w:hyperlink>
        </w:p>
        <w:p w14:paraId="6B6B2F25" w14:textId="356E18D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5" w:history="1">
            <w:r w:rsidR="00780129" w:rsidRPr="004B10EE">
              <w:rPr>
                <w:rStyle w:val="Hipervnculo"/>
                <w:rFonts w:ascii="Times New Roman" w:hAnsi="Times New Roman" w:cs="Times New Roman"/>
                <w:noProof/>
              </w:rPr>
              <w:t>Introducción</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_Toc241764885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5</w:t>
            </w:r>
            <w:r w:rsidR="00780129" w:rsidRPr="004B10EE">
              <w:rPr>
                <w:rFonts w:ascii="Times New Roman" w:hAnsi="Times New Roman" w:cs="Times New Roman"/>
                <w:noProof/>
                <w:webHidden/>
              </w:rPr>
              <w:fldChar w:fldCharType="end"/>
            </w:r>
          </w:hyperlink>
        </w:p>
        <w:p w14:paraId="09FC90EF" w14:textId="63134AAF"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6" w:history="1">
            <w:r w:rsidR="00780129" w:rsidRPr="004B10EE">
              <w:rPr>
                <w:rStyle w:val="Hipervnculo"/>
                <w:rFonts w:ascii="Times New Roman" w:hAnsi="Times New Roman" w:cs="Times New Roman"/>
                <w:noProof/>
              </w:rPr>
              <w:t>Objetivos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_Toc241764886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6</w:t>
            </w:r>
            <w:r w:rsidR="00780129" w:rsidRPr="004B10EE">
              <w:rPr>
                <w:rFonts w:ascii="Times New Roman" w:hAnsi="Times New Roman" w:cs="Times New Roman"/>
                <w:noProof/>
                <w:webHidden/>
              </w:rPr>
              <w:fldChar w:fldCharType="end"/>
            </w:r>
          </w:hyperlink>
        </w:p>
        <w:p w14:paraId="3950E948" w14:textId="070C6576"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7" w:history="1">
            <w:r w:rsidR="00780129" w:rsidRPr="004B10EE">
              <w:rPr>
                <w:rStyle w:val="Hipervnculo"/>
                <w:rFonts w:ascii="Times New Roman" w:hAnsi="Times New Roman" w:cs="Times New Roman"/>
                <w:noProof/>
              </w:rPr>
              <w:t>Planteamiento del problema</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_Toc241764887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7</w:t>
            </w:r>
            <w:r w:rsidR="00780129" w:rsidRPr="004B10EE">
              <w:rPr>
                <w:rFonts w:ascii="Times New Roman" w:hAnsi="Times New Roman" w:cs="Times New Roman"/>
                <w:noProof/>
                <w:webHidden/>
              </w:rPr>
              <w:fldChar w:fldCharType="end"/>
            </w:r>
          </w:hyperlink>
        </w:p>
        <w:p w14:paraId="70123B6E" w14:textId="0401515E"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8" w:history="1">
            <w:r w:rsidR="00780129" w:rsidRPr="004B10EE">
              <w:rPr>
                <w:rStyle w:val="Hipervnculo"/>
                <w:rFonts w:ascii="Times New Roman" w:hAnsi="Times New Roman" w:cs="Times New Roman"/>
                <w:noProof/>
              </w:rPr>
              <w:t>Stack tecnológico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_Toc241764888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8</w:t>
            </w:r>
            <w:r w:rsidR="00780129" w:rsidRPr="004B10EE">
              <w:rPr>
                <w:rFonts w:ascii="Times New Roman" w:hAnsi="Times New Roman" w:cs="Times New Roman"/>
                <w:noProof/>
                <w:webHidden/>
              </w:rPr>
              <w:fldChar w:fldCharType="end"/>
            </w:r>
          </w:hyperlink>
        </w:p>
        <w:p w14:paraId="067EE7B8" w14:textId="788BCC51"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9" w:history="1">
            <w:r w:rsidR="00780129" w:rsidRPr="004B10EE">
              <w:rPr>
                <w:rStyle w:val="Hipervnculo"/>
                <w:rFonts w:ascii="Times New Roman" w:hAnsi="Times New Roman" w:cs="Times New Roman"/>
                <w:noProof/>
              </w:rPr>
              <w:t>Alcance</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_Toc241764889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9</w:t>
            </w:r>
            <w:r w:rsidR="00780129" w:rsidRPr="004B10EE">
              <w:rPr>
                <w:rFonts w:ascii="Times New Roman" w:hAnsi="Times New Roman" w:cs="Times New Roman"/>
                <w:noProof/>
                <w:webHidden/>
              </w:rPr>
              <w:fldChar w:fldCharType="end"/>
            </w:r>
          </w:hyperlink>
        </w:p>
        <w:p w14:paraId="4D8C41F4" w14:textId="3AEC76DC"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0" w:history="1">
            <w:r w:rsidR="00780129" w:rsidRPr="004B10EE">
              <w:rPr>
                <w:rStyle w:val="Hipervnculo"/>
                <w:rFonts w:ascii="Times New Roman" w:hAnsi="Times New Roman" w:cs="Times New Roman"/>
                <w:noProof/>
              </w:rPr>
              <w:t>Glosario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_Toc241764890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10</w:t>
            </w:r>
            <w:r w:rsidR="00780129" w:rsidRPr="004B10EE">
              <w:rPr>
                <w:rFonts w:ascii="Times New Roman" w:hAnsi="Times New Roman" w:cs="Times New Roman"/>
                <w:noProof/>
                <w:webHidden/>
              </w:rPr>
              <w:fldChar w:fldCharType="end"/>
            </w:r>
          </w:hyperlink>
        </w:p>
        <w:p w14:paraId="18CB0BC1" w14:textId="292E36E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1" w:history="1">
            <w:r w:rsidR="00780129" w:rsidRPr="004B10EE">
              <w:rPr>
                <w:rStyle w:val="Hipervnculo"/>
                <w:rFonts w:ascii="Times New Roman" w:hAnsi="Times New Roman" w:cs="Times New Roman"/>
                <w:noProof/>
              </w:rPr>
              <w:t>Reglamentación y condiciones legales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_Toc241764891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11</w:t>
            </w:r>
            <w:r w:rsidR="00780129" w:rsidRPr="004B10EE">
              <w:rPr>
                <w:rFonts w:ascii="Times New Roman" w:hAnsi="Times New Roman" w:cs="Times New Roman"/>
                <w:noProof/>
                <w:webHidden/>
              </w:rPr>
              <w:fldChar w:fldCharType="end"/>
            </w:r>
          </w:hyperlink>
        </w:p>
        <w:p w14:paraId="7B9175E1" w14:textId="408EA3FC" w:rsidR="00CD3F3B" w:rsidRPr="004B10EE" w:rsidRDefault="00CD3F3B">
          <w:pPr>
            <w:rPr>
              <w:rFonts w:ascii="Times New Roman" w:hAnsi="Times New Roman" w:cs="Times New Roman"/>
              <w:color w:val="000000" w:themeColor="text1"/>
              <w:lang w:val="en-US"/>
            </w:rPr>
          </w:pPr>
          <w:r w:rsidRPr="004B10EE">
            <w:rPr>
              <w:rFonts w:ascii="Times New Roman" w:hAnsi="Times New Roman" w:cs="Times New Roman"/>
              <w:b/>
              <w:bCs/>
              <w:noProof/>
              <w:color w:val="000000" w:themeColor="text1"/>
            </w:rPr>
            <w:fldChar w:fldCharType="end"/>
          </w:r>
        </w:p>
      </w:sdtContent>
    </w:sdt>
    <w:p w14:paraId="53897CF6" w14:textId="77777777" w:rsidR="00B47789" w:rsidRPr="004B10EE" w:rsidRDefault="00B47789" w:rsidP="00B47789">
      <w:pPr>
        <w:rPr>
          <w:rFonts w:ascii="Times New Roman" w:hAnsi="Times New Roman" w:cs="Times New Roman"/>
          <w:lang w:val="en-US"/>
        </w:rPr>
      </w:pPr>
    </w:p>
    <w:p w14:paraId="779907C3" w14:textId="77777777" w:rsidR="00B47789" w:rsidRPr="004B10EE" w:rsidRDefault="00B47789">
      <w:pPr>
        <w:rPr>
          <w:rFonts w:ascii="Times New Roman" w:hAnsi="Times New Roman" w:cs="Times New Roman"/>
          <w:lang w:val="en-US"/>
        </w:rPr>
      </w:pPr>
      <w:r w:rsidRPr="004B10EE">
        <w:rPr>
          <w:rFonts w:ascii="Times New Roman" w:hAnsi="Times New Roman" w:cs="Times New Roman"/>
          <w:lang w:val="en-US"/>
        </w:rPr>
        <w:br w:type="page"/>
      </w:r>
    </w:p>
    <w:p w14:paraId="5E1C1BE2" w14:textId="5C8BBB30" w:rsidR="00CD3F3B" w:rsidRPr="000D76F3" w:rsidRDefault="00B47789" w:rsidP="0012631C">
      <w:pPr>
        <w:pStyle w:val="Ttulo1"/>
        <w:rPr>
          <w:rFonts w:cs="Times New Roman"/>
          <w:szCs w:val="24"/>
        </w:rPr>
      </w:pPr>
      <w:bookmarkStart w:id="1" w:name="_Toc241764883"/>
      <w:r w:rsidRPr="000D76F3">
        <w:rPr>
          <w:rFonts w:cs="Times New Roman"/>
          <w:szCs w:val="24"/>
        </w:rPr>
        <w:lastRenderedPageBreak/>
        <w:t>Listado de tablas</w:t>
      </w:r>
      <w:bookmarkEnd w:id="1"/>
    </w:p>
    <w:p w14:paraId="4FC1D86C" w14:textId="77777777" w:rsidR="00B47789" w:rsidRPr="000D76F3" w:rsidRDefault="00B47789" w:rsidP="00B47789">
      <w:pPr>
        <w:rPr>
          <w:rFonts w:ascii="Times New Roman" w:hAnsi="Times New Roman" w:cs="Times New Roman"/>
        </w:rPr>
      </w:pPr>
    </w:p>
    <w:p w14:paraId="2A17CAFF" w14:textId="77777777" w:rsidR="00B47789" w:rsidRPr="000D76F3" w:rsidRDefault="00B47789" w:rsidP="00B47789">
      <w:pPr>
        <w:rPr>
          <w:rFonts w:ascii="Times New Roman" w:hAnsi="Times New Roman" w:cs="Times New Roman"/>
        </w:rPr>
      </w:pPr>
    </w:p>
    <w:p w14:paraId="5F88D5C8" w14:textId="77777777" w:rsidR="00B47789" w:rsidRPr="000D76F3" w:rsidRDefault="00B47789" w:rsidP="00B47789">
      <w:pPr>
        <w:rPr>
          <w:rFonts w:ascii="Times New Roman" w:hAnsi="Times New Roman" w:cs="Times New Roman"/>
        </w:rPr>
      </w:pPr>
    </w:p>
    <w:p w14:paraId="1DE4BB3B" w14:textId="0121F531" w:rsidR="00B47789" w:rsidRPr="000D76F3" w:rsidRDefault="00B47789">
      <w:pPr>
        <w:rPr>
          <w:rFonts w:ascii="Times New Roman" w:hAnsi="Times New Roman" w:cs="Times New Roman"/>
        </w:rPr>
      </w:pPr>
      <w:r w:rsidRPr="004B10EE">
        <w:rPr>
          <w:rFonts w:ascii="Times New Roman" w:hAnsi="Times New Roman" w:cs="Times New Roman"/>
          <w:lang w:val="en-US"/>
        </w:rPr>
        <w:fldChar w:fldCharType="begin"/>
      </w:r>
      <w:r w:rsidRPr="000D76F3">
        <w:rPr>
          <w:rFonts w:ascii="Times New Roman" w:hAnsi="Times New Roman" w:cs="Times New Roman"/>
        </w:rPr>
        <w:instrText xml:space="preserve"> TOC \h \z \c "Tabla" </w:instrText>
      </w:r>
      <w:r w:rsidRPr="004B10EE">
        <w:rPr>
          <w:rFonts w:ascii="Times New Roman" w:hAnsi="Times New Roman" w:cs="Times New Roman"/>
          <w:lang w:val="en-US"/>
        </w:rPr>
        <w:fldChar w:fldCharType="separate"/>
      </w:r>
      <w:r w:rsidR="00F8441E" w:rsidRPr="004B10EE">
        <w:rPr>
          <w:rFonts w:ascii="Times New Roman" w:hAnsi="Times New Roman" w:cs="Times New Roman"/>
          <w:b/>
          <w:bCs/>
          <w:noProof/>
          <w:lang w:val="es-MX"/>
        </w:rPr>
        <w:t>No se encuentran elementos de tabla de ilustraciones.</w:t>
      </w:r>
      <w:r w:rsidRPr="004B10EE">
        <w:rPr>
          <w:rFonts w:ascii="Times New Roman" w:hAnsi="Times New Roman" w:cs="Times New Roman"/>
          <w:lang w:val="en-US"/>
        </w:rPr>
        <w:fldChar w:fldCharType="end"/>
      </w:r>
    </w:p>
    <w:p w14:paraId="7F89784C" w14:textId="77777777" w:rsidR="00B47789" w:rsidRPr="000D76F3" w:rsidRDefault="00B47789">
      <w:pPr>
        <w:rPr>
          <w:rFonts w:ascii="Times New Roman" w:hAnsi="Times New Roman" w:cs="Times New Roman"/>
        </w:rPr>
      </w:pPr>
      <w:r w:rsidRPr="000D76F3">
        <w:rPr>
          <w:rFonts w:ascii="Times New Roman" w:hAnsi="Times New Roman" w:cs="Times New Roman"/>
        </w:rPr>
        <w:br w:type="page"/>
      </w:r>
    </w:p>
    <w:p w14:paraId="390ABA47" w14:textId="3D0AE1A2" w:rsidR="00B47789" w:rsidRPr="004B10EE" w:rsidRDefault="00B47789" w:rsidP="00B47789">
      <w:pPr>
        <w:pStyle w:val="Ttulo1"/>
        <w:rPr>
          <w:rFonts w:cs="Times New Roman"/>
          <w:szCs w:val="24"/>
        </w:rPr>
      </w:pPr>
      <w:bookmarkStart w:id="2" w:name="_Toc241764884"/>
      <w:r w:rsidRPr="004B10EE">
        <w:rPr>
          <w:rFonts w:cs="Times New Roman"/>
          <w:szCs w:val="24"/>
        </w:rPr>
        <w:lastRenderedPageBreak/>
        <w:t>Listado de ilustraciones</w:t>
      </w:r>
      <w:bookmarkEnd w:id="2"/>
    </w:p>
    <w:p w14:paraId="4CFAB8C5" w14:textId="77777777" w:rsidR="00B47789" w:rsidRPr="004B10EE" w:rsidRDefault="00B47789" w:rsidP="00B47789">
      <w:pPr>
        <w:rPr>
          <w:rFonts w:ascii="Times New Roman" w:hAnsi="Times New Roman" w:cs="Times New Roman"/>
        </w:rPr>
      </w:pPr>
    </w:p>
    <w:p w14:paraId="14E332C0" w14:textId="77777777" w:rsidR="00B47789" w:rsidRPr="004B10EE" w:rsidRDefault="00B47789" w:rsidP="00B47789">
      <w:pPr>
        <w:rPr>
          <w:rFonts w:ascii="Times New Roman" w:hAnsi="Times New Roman" w:cs="Times New Roman"/>
        </w:rPr>
      </w:pPr>
    </w:p>
    <w:p w14:paraId="0D75F3D2" w14:textId="1B2443F2" w:rsidR="00B47789" w:rsidRPr="001C1DFB" w:rsidRDefault="00B47789" w:rsidP="00B47789">
      <w:pPr>
        <w:rPr>
          <w:rFonts w:ascii="Times New Roman" w:hAnsi="Times New Roman" w:cs="Times New Roman"/>
          <w:color w:val="000000" w:themeColor="text1"/>
        </w:rPr>
      </w:pPr>
      <w:r w:rsidRPr="004B10EE">
        <w:rPr>
          <w:rFonts w:ascii="Times New Roman" w:hAnsi="Times New Roman" w:cs="Times New Roman"/>
          <w:color w:val="000000" w:themeColor="text1"/>
          <w:lang w:val="en-US"/>
        </w:rPr>
        <w:fldChar w:fldCharType="begin"/>
      </w:r>
      <w:r w:rsidRPr="000D76F3">
        <w:rPr>
          <w:rFonts w:ascii="Times New Roman" w:hAnsi="Times New Roman" w:cs="Times New Roman"/>
          <w:color w:val="000000" w:themeColor="text1"/>
        </w:rPr>
        <w:instrText xml:space="preserve"> TOC \h \z \c "Ilustración" </w:instrText>
      </w:r>
      <w:r w:rsidRPr="004B10EE">
        <w:rPr>
          <w:rFonts w:ascii="Times New Roman" w:hAnsi="Times New Roman" w:cs="Times New Roman"/>
          <w:color w:val="000000" w:themeColor="text1"/>
          <w:lang w:val="en-US"/>
        </w:rPr>
        <w:fldChar w:fldCharType="separate"/>
      </w:r>
      <w:r w:rsidR="00F8441E" w:rsidRPr="004B10EE">
        <w:rPr>
          <w:rFonts w:ascii="Times New Roman" w:hAnsi="Times New Roman" w:cs="Times New Roman"/>
          <w:b/>
          <w:bCs/>
          <w:noProof/>
          <w:color w:val="000000" w:themeColor="text1"/>
          <w:lang w:val="es-MX"/>
        </w:rPr>
        <w:t>No se encuentran elementos de tabla de ilustraciones.</w:t>
      </w:r>
      <w:r w:rsidRPr="004B10EE">
        <w:rPr>
          <w:rFonts w:ascii="Times New Roman" w:hAnsi="Times New Roman" w:cs="Times New Roman"/>
          <w:color w:val="000000" w:themeColor="text1"/>
          <w:lang w:val="en-US"/>
        </w:rPr>
        <w:fldChar w:fldCharType="end"/>
      </w:r>
      <w:r w:rsidRPr="000D76F3">
        <w:rPr>
          <w:rFonts w:ascii="Times New Roman" w:hAnsi="Times New Roman" w:cs="Times New Roman"/>
          <w:color w:val="000000" w:themeColor="text1"/>
        </w:rPr>
        <w:br w:type="page"/>
      </w:r>
      <w:r w:rsidR="001C1DFB">
        <w:rPr>
          <w:rFonts w:ascii="Times New Roman" w:hAnsi="Times New Roman" w:cs="Times New Roman"/>
          <w:color w:val="000000" w:themeColor="text1"/>
        </w:rPr>
        <w:lastRenderedPageBreak/>
        <w:t>}</w:t>
      </w:r>
    </w:p>
    <w:p w14:paraId="742D0B4B" w14:textId="77777777" w:rsidR="001C1DFB" w:rsidRDefault="001C1DFB" w:rsidP="001C1DFB">
      <w:pPr>
        <w:pStyle w:val="Ttulo1"/>
        <w:rPr>
          <w:lang w:val="es-ES"/>
        </w:rPr>
      </w:pPr>
      <w:r>
        <w:rPr>
          <w:lang w:val="es-ES"/>
        </w:rPr>
        <w:t>-Introducción</w:t>
      </w:r>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w:t>
      </w:r>
      <w:proofErr w:type="spellStart"/>
      <w:r>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la construcción de una sólida lógica de servidor (</w:t>
      </w:r>
      <w:proofErr w:type="spellStart"/>
      <w:r w:rsidRPr="007A6BFD">
        <w:t>backend</w:t>
      </w:r>
      <w:proofErr w:type="spellEnd"/>
      <w:r w:rsidRPr="007A6BFD">
        <w:t>)</w:t>
      </w:r>
      <w:r>
        <w:t xml:space="preserve"> implementada en Spring </w:t>
      </w:r>
      <w:proofErr w:type="spellStart"/>
      <w:r>
        <w:t>Boot</w:t>
      </w:r>
      <w:proofErr w:type="spellEnd"/>
      <w:r>
        <w: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lastRenderedPageBreak/>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ascii="Times New Roman" w:hAnsi="Times New Roman" w:cs="Times New Roman"/>
        </w:rPr>
      </w:pPr>
      <w:r>
        <w:br w:type="page"/>
      </w:r>
    </w:p>
    <w:p w14:paraId="72C4A455" w14:textId="77777777" w:rsidR="0012631C" w:rsidRPr="004B10EE" w:rsidRDefault="0012631C" w:rsidP="47FD1DD4">
      <w:pPr>
        <w:spacing w:line="480" w:lineRule="auto"/>
        <w:rPr>
          <w:rFonts w:ascii="Times New Roman" w:hAnsi="Times New Roman" w:cs="Times New Roman"/>
        </w:rPr>
      </w:pPr>
    </w:p>
    <w:p w14:paraId="2F9E2CC8" w14:textId="6228B22C" w:rsidR="00B47789" w:rsidRPr="004B10EE" w:rsidRDefault="00B47789">
      <w:pPr>
        <w:rPr>
          <w:rFonts w:ascii="Times New Roman" w:hAnsi="Times New Roman" w:cs="Times New Roman"/>
        </w:rPr>
      </w:pPr>
      <w:r w:rsidRPr="004B10EE">
        <w:rPr>
          <w:rFonts w:ascii="Times New Roman" w:hAnsi="Times New Roman" w:cs="Times New Roman"/>
        </w:rPr>
        <w:br w:type="page"/>
      </w:r>
    </w:p>
    <w:p w14:paraId="4E4820B1" w14:textId="6AA0B332" w:rsidR="00B47789" w:rsidRPr="004B10EE" w:rsidRDefault="00B47789" w:rsidP="00B47789">
      <w:pPr>
        <w:pStyle w:val="Ttulo1"/>
        <w:rPr>
          <w:rFonts w:cs="Times New Roman"/>
          <w:szCs w:val="24"/>
        </w:rPr>
      </w:pPr>
      <w:bookmarkStart w:id="3" w:name="_Toc241764886"/>
      <w:r w:rsidRPr="004B10EE">
        <w:rPr>
          <w:rFonts w:cs="Times New Roman"/>
          <w:szCs w:val="24"/>
        </w:rPr>
        <w:lastRenderedPageBreak/>
        <w:t>Objetivo</w:t>
      </w:r>
      <w:bookmarkEnd w:id="3"/>
      <w:r w:rsidR="000D76F3">
        <w:rPr>
          <w:rFonts w:cs="Times New Roman"/>
          <w:szCs w:val="24"/>
        </w:rPr>
        <w:t xml:space="preserve"> general</w:t>
      </w:r>
    </w:p>
    <w:p w14:paraId="69C6C8F7" w14:textId="32076393" w:rsidR="00B47789" w:rsidRPr="000D76F3" w:rsidRDefault="000D76F3" w:rsidP="000D76F3">
      <w:pPr>
        <w:spacing w:after="0" w:line="480" w:lineRule="auto"/>
        <w:ind w:firstLine="720"/>
        <w:rPr>
          <w:rFonts w:ascii="Times New Roman" w:eastAsia="Times New Roman" w:hAnsi="Times New Roman" w:cs="Times New Roman"/>
          <w:color w:val="000000"/>
          <w:kern w:val="0"/>
          <w:lang w:eastAsia="es-CO"/>
          <w14:ligatures w14:val="none"/>
        </w:rPr>
      </w:pPr>
      <w:r w:rsidRPr="000D76F3">
        <w:rPr>
          <w:rFonts w:ascii="Times New Roman" w:eastAsia="Times New Roman" w:hAnsi="Times New Roman" w:cs="Times New Roman"/>
          <w:color w:val="000000"/>
          <w:kern w:val="0"/>
          <w:lang w:eastAsia="es-CO"/>
          <w14:ligatures w14:val="none"/>
        </w:rPr>
        <w:t>Diseñar la especificación de requisitos de la Célula 1, Catálogo de productos de Sazón, mediante la definición del alcance, los requisitos funcionales y no funcionales, el modelo relacional de cinco tablas, para sustentar el desarrollo de un catálogo de productos y marcas de Grupo Nutresa que sirva de base de consulta a las demás células.</w:t>
      </w:r>
    </w:p>
    <w:p w14:paraId="50DEAB7F" w14:textId="7D70FD43" w:rsidR="00B47789" w:rsidRPr="004B10EE" w:rsidRDefault="00B47789" w:rsidP="00992F98">
      <w:pPr>
        <w:pStyle w:val="Prrafodelista"/>
        <w:spacing w:line="480" w:lineRule="auto"/>
        <w:ind w:left="1077"/>
        <w:rPr>
          <w:rFonts w:ascii="Times New Roman" w:hAnsi="Times New Roman" w:cs="Times New Roman"/>
        </w:rPr>
      </w:pPr>
      <w:r w:rsidRPr="004B10EE">
        <w:rPr>
          <w:rFonts w:ascii="Times New Roman" w:hAnsi="Times New Roman" w:cs="Times New Roman"/>
        </w:rPr>
        <w:br w:type="page"/>
      </w:r>
    </w:p>
    <w:p w14:paraId="6ACED0B1" w14:textId="77777777" w:rsidR="00992F98" w:rsidRDefault="00992F98" w:rsidP="00992F98">
      <w:pPr>
        <w:pStyle w:val="Ttulo1"/>
      </w:pPr>
      <w:r w:rsidRPr="00883490">
        <w:lastRenderedPageBreak/>
        <w:t>Planteamiento del problema</w:t>
      </w:r>
    </w:p>
    <w:p w14:paraId="1B29171B" w14:textId="77777777" w:rsidR="00992F98" w:rsidRDefault="00992F98" w:rsidP="00992F98"/>
    <w:p w14:paraId="12682394" w14:textId="77777777" w:rsidR="00992F98" w:rsidRDefault="00992F98" w:rsidP="00992F98"/>
    <w:p w14:paraId="4029A428" w14:textId="77777777" w:rsidR="00992F98" w:rsidRDefault="00992F98" w:rsidP="00992F98"/>
    <w:p w14:paraId="188B5FA3" w14:textId="77777777" w:rsidR="00992F98" w:rsidRPr="00883490" w:rsidRDefault="00992F98" w:rsidP="00992F98">
      <w:r w:rsidRPr="00883490">
        <w:t>En el desarrollo de plataformas culinarias, la carencia de un repositorio centralizado de ingredientes comerciales genera inconsistencias en la estructuración de las recetas y dificulta la estandarización de los datos entre los distintos módulos del sistema. Actualmente, la gestión fragmentada de marcas y categorías impide una integración arquitectónica eficiente, evidenciando la necesidad urgente de un registro maestro unificado.</w:t>
      </w:r>
    </w:p>
    <w:p w14:paraId="35E0A02B" w14:textId="77777777" w:rsidR="00992F98" w:rsidRDefault="00992F98" w:rsidP="00992F98">
      <w:r w:rsidRPr="00883490">
        <w:t xml:space="preserve">Para resolver esta problemática, se define la Célula 1 del aplicativo Sazón, enfocada en el desarrollo del módulo "Catálogo de Productos Nutresa" (Equipo de Desarrollo Sazón, 2026). Este componente actúa como la base técnica del recetario, consolidando el portafolio del Grupo Nutresa (Zenú, Noel, Doria, </w:t>
      </w:r>
      <w:proofErr w:type="spellStart"/>
      <w:r w:rsidRPr="00883490">
        <w:t>Colcafé</w:t>
      </w:r>
      <w:proofErr w:type="spellEnd"/>
      <w:r w:rsidRPr="00883490">
        <w:t xml:space="preserve">, </w:t>
      </w:r>
      <w:proofErr w:type="spellStart"/>
      <w:r w:rsidRPr="00883490">
        <w:t>Chocolisto</w:t>
      </w:r>
      <w:proofErr w:type="spellEnd"/>
      <w:r w:rsidRPr="00883490">
        <w:t xml:space="preserve">, Jet y Ranchera) para que funcione como la fuente única de verdad sobre la cual se estructura cada receta. </w:t>
      </w:r>
    </w:p>
    <w:p w14:paraId="056D750E" w14:textId="77777777" w:rsidR="00992F98" w:rsidRPr="00883490" w:rsidRDefault="00992F98" w:rsidP="00992F98"/>
    <w:p w14:paraId="53304EFC" w14:textId="77777777" w:rsidR="00992F98" w:rsidRDefault="00992F98" w:rsidP="00992F98">
      <w:r w:rsidRPr="00883490">
        <w:t xml:space="preserve">La solución tecnológica se articula en tres capas: un </w:t>
      </w:r>
      <w:proofErr w:type="spellStart"/>
      <w:r w:rsidRPr="00883490">
        <w:rPr>
          <w:i/>
          <w:iCs/>
        </w:rPr>
        <w:t>frontend</w:t>
      </w:r>
      <w:proofErr w:type="spellEnd"/>
      <w:r w:rsidRPr="00883490">
        <w:t xml:space="preserve"> (</w:t>
      </w:r>
      <w:proofErr w:type="spellStart"/>
      <w:r w:rsidRPr="00883490">
        <w:t>React</w:t>
      </w:r>
      <w:proofErr w:type="spellEnd"/>
      <w:r w:rsidRPr="00883490">
        <w:t xml:space="preserve">) que despliega una vitrina interactiva con filtros y fichas detalladas de los productos; un </w:t>
      </w:r>
      <w:proofErr w:type="spellStart"/>
      <w:r w:rsidRPr="00883490">
        <w:rPr>
          <w:i/>
          <w:iCs/>
        </w:rPr>
        <w:t>backend</w:t>
      </w:r>
      <w:proofErr w:type="spellEnd"/>
      <w:r w:rsidRPr="00883490">
        <w:t xml:space="preserve"> (Spring </w:t>
      </w:r>
      <w:proofErr w:type="spellStart"/>
      <w:r w:rsidRPr="00883490">
        <w:t>Boot</w:t>
      </w:r>
      <w:proofErr w:type="spellEnd"/>
      <w:r w:rsidRPr="00883490">
        <w:t xml:space="preserve">) que gestiona el inventario completo (CRUD) y expone </w:t>
      </w:r>
      <w:proofErr w:type="spellStart"/>
      <w:r w:rsidRPr="00883490">
        <w:rPr>
          <w:i/>
          <w:iCs/>
        </w:rPr>
        <w:t>endpoints</w:t>
      </w:r>
      <w:proofErr w:type="spellEnd"/>
      <w:r w:rsidRPr="00883490">
        <w:t xml:space="preserve"> de consulta esenciales para las demás células del proyecto; y una base de datos relacional de cinco tablas que soporta la persistencia, edición y búsqueda de todos los elementos del catálogo (Equipo de Desarrollo Sazón, 2026).</w:t>
      </w:r>
    </w:p>
    <w:p w14:paraId="06964E9D" w14:textId="4F528C2A" w:rsidR="00992F98" w:rsidRDefault="00992F98">
      <w:r>
        <w:br w:type="page"/>
      </w:r>
    </w:p>
    <w:p w14:paraId="2DAE9EDC" w14:textId="77777777" w:rsidR="00992F98" w:rsidRPr="00401D3A" w:rsidRDefault="00992F98" w:rsidP="00992F98">
      <w:pPr>
        <w:pStyle w:val="Descripcin"/>
        <w:keepNext/>
        <w:spacing w:after="0" w:line="480" w:lineRule="auto"/>
        <w:rPr>
          <w:color w:val="000000" w:themeColor="text1"/>
          <w:sz w:val="24"/>
          <w:szCs w:val="24"/>
        </w:rPr>
      </w:pPr>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p>
    <w:tbl>
      <w:tblPr>
        <w:tblStyle w:val="Estilo1"/>
        <w:tblW w:w="0" w:type="auto"/>
        <w:tblLook w:val="04A0" w:firstRow="1" w:lastRow="0" w:firstColumn="1" w:lastColumn="0" w:noHBand="0" w:noVBand="1"/>
      </w:tblPr>
      <w:tblGrid>
        <w:gridCol w:w="2942"/>
        <w:gridCol w:w="2943"/>
        <w:gridCol w:w="2943"/>
      </w:tblGrid>
      <w:tr w:rsidR="00992F98" w14:paraId="38E9DE52" w14:textId="77777777" w:rsidTr="007510EB">
        <w:trPr>
          <w:cnfStyle w:val="100000000000" w:firstRow="1" w:lastRow="0" w:firstColumn="0" w:lastColumn="0" w:oddVBand="0" w:evenVBand="0" w:oddHBand="0" w:evenHBand="0" w:firstRowFirstColumn="0" w:firstRowLastColumn="0" w:lastRowFirstColumn="0" w:lastRowLastColumn="0"/>
        </w:trPr>
        <w:tc>
          <w:tcPr>
            <w:tcW w:w="2942" w:type="dxa"/>
          </w:tcPr>
          <w:p w14:paraId="1F113344" w14:textId="77777777" w:rsidR="00992F98" w:rsidRDefault="00992F98" w:rsidP="007510EB">
            <w:r w:rsidRPr="00B301AA">
              <w:t>Problema Actua</w:t>
            </w:r>
            <w:r>
              <w:t>l</w:t>
            </w:r>
          </w:p>
        </w:tc>
        <w:tc>
          <w:tcPr>
            <w:tcW w:w="2943" w:type="dxa"/>
          </w:tcPr>
          <w:p w14:paraId="71E88D45" w14:textId="77777777" w:rsidR="00992F98" w:rsidRDefault="00992F98" w:rsidP="007510EB">
            <w:r w:rsidRPr="00B301AA">
              <w:t>Consecuencia en la Operación</w:t>
            </w:r>
          </w:p>
        </w:tc>
        <w:tc>
          <w:tcPr>
            <w:tcW w:w="2943" w:type="dxa"/>
          </w:tcPr>
          <w:p w14:paraId="01807A8B" w14:textId="77777777" w:rsidR="00992F98" w:rsidRDefault="00992F98" w:rsidP="007510EB">
            <w:r w:rsidRPr="00B301AA">
              <w:t>Solución con la Aplicación</w:t>
            </w:r>
          </w:p>
        </w:tc>
      </w:tr>
      <w:tr w:rsidR="00992F98" w14:paraId="09F2B420" w14:textId="77777777" w:rsidTr="007510EB">
        <w:tc>
          <w:tcPr>
            <w:tcW w:w="2942" w:type="dxa"/>
          </w:tcPr>
          <w:p w14:paraId="7F02AFA0" w14:textId="77777777" w:rsidR="00992F98" w:rsidRDefault="00992F98" w:rsidP="007510EB">
            <w:r w:rsidRPr="00B301AA">
              <w:t>Falta de un registro maestro de ingredientes comerciales</w:t>
            </w:r>
          </w:p>
        </w:tc>
        <w:tc>
          <w:tcPr>
            <w:tcW w:w="2943" w:type="dxa"/>
          </w:tcPr>
          <w:p w14:paraId="25188F81" w14:textId="77777777" w:rsidR="00992F98" w:rsidRDefault="00992F98" w:rsidP="007510EB">
            <w:r w:rsidRPr="00B301AA">
              <w:t>Inconsistencia de datos y duplicidad de esfuerzos al no contar con una base estandarizada de marcas y presentaciones para armar las preparaciones culinarias.</w:t>
            </w:r>
          </w:p>
        </w:tc>
        <w:tc>
          <w:tcPr>
            <w:tcW w:w="2943" w:type="dxa"/>
          </w:tcPr>
          <w:p w14:paraId="3A45FD70" w14:textId="77777777" w:rsidR="00992F98" w:rsidRPr="00B301AA" w:rsidRDefault="00992F98" w:rsidP="007510EB">
            <w:r w:rsidRPr="00B301AA">
              <w:t xml:space="preserve">Construcción de un maestro de productos (Grupo Nutresa) que centraliza las marcas comerciales como base única y normalizada para todo el recetario. </w:t>
            </w:r>
          </w:p>
          <w:p w14:paraId="2A1886A8" w14:textId="77777777" w:rsidR="00992F98" w:rsidRDefault="00992F98" w:rsidP="007510EB"/>
        </w:tc>
      </w:tr>
      <w:tr w:rsidR="00992F98" w14:paraId="17574812" w14:textId="77777777" w:rsidTr="007510EB">
        <w:tc>
          <w:tcPr>
            <w:tcW w:w="2942" w:type="dxa"/>
          </w:tcPr>
          <w:p w14:paraId="3EF4E1FA" w14:textId="77777777" w:rsidR="00992F98" w:rsidRDefault="00992F98" w:rsidP="007510EB">
            <w:r w:rsidRPr="00B301AA">
              <w:t>Carencia de interfaces de búsqueda y visualización</w:t>
            </w:r>
          </w:p>
        </w:tc>
        <w:tc>
          <w:tcPr>
            <w:tcW w:w="2943" w:type="dxa"/>
          </w:tcPr>
          <w:p w14:paraId="538E100E" w14:textId="77777777" w:rsidR="00992F98" w:rsidRDefault="00992F98" w:rsidP="007510EB">
            <w:r w:rsidRPr="00B301AA">
              <w:t>Dificultad para explorar el portafolio, limitando la capacidad del sistema para mostrar descripciones, presentaciones o las recetas vinculadas a un artículo específico.</w:t>
            </w:r>
          </w:p>
        </w:tc>
        <w:tc>
          <w:tcPr>
            <w:tcW w:w="2943" w:type="dxa"/>
          </w:tcPr>
          <w:p w14:paraId="0C0AD9EE" w14:textId="77777777" w:rsidR="00992F98" w:rsidRDefault="00992F98" w:rsidP="007510EB">
            <w:r w:rsidRPr="00B301AA">
              <w:t xml:space="preserve">Desarrollo de una vitrina interactiva en el </w:t>
            </w:r>
            <w:proofErr w:type="spellStart"/>
            <w:r w:rsidRPr="00B301AA">
              <w:rPr>
                <w:i/>
                <w:iCs/>
              </w:rPr>
              <w:t>frontend</w:t>
            </w:r>
            <w:proofErr w:type="spellEnd"/>
            <w:r w:rsidRPr="00B301AA">
              <w:t xml:space="preserve"> con filtros por categoría, presentación o marca, y una ficha detallada por cada producto.</w:t>
            </w:r>
          </w:p>
        </w:tc>
      </w:tr>
      <w:tr w:rsidR="00992F98" w14:paraId="6730B2B1" w14:textId="77777777" w:rsidTr="007510EB">
        <w:tc>
          <w:tcPr>
            <w:tcW w:w="2942" w:type="dxa"/>
          </w:tcPr>
          <w:p w14:paraId="0A748E65" w14:textId="77777777" w:rsidR="00992F98" w:rsidRDefault="00992F98" w:rsidP="007510EB">
            <w:r w:rsidRPr="00B301AA">
              <w:t>Ausencia de servicios de datos para otros módulos</w:t>
            </w:r>
          </w:p>
        </w:tc>
        <w:tc>
          <w:tcPr>
            <w:tcW w:w="2943" w:type="dxa"/>
          </w:tcPr>
          <w:p w14:paraId="3487607B" w14:textId="77777777" w:rsidR="00992F98" w:rsidRDefault="00992F98" w:rsidP="007510EB">
            <w:r w:rsidRPr="00B301AA">
              <w:t>Las demás células de la aplicación carecen de un punto de consulta confiable, lo que fragmenta la integración del aplicativo.</w:t>
            </w:r>
          </w:p>
        </w:tc>
        <w:tc>
          <w:tcPr>
            <w:tcW w:w="2943" w:type="dxa"/>
          </w:tcPr>
          <w:p w14:paraId="488D1378" w14:textId="77777777" w:rsidR="00992F98" w:rsidRDefault="00992F98" w:rsidP="007510EB">
            <w:r w:rsidRPr="00B301AA">
              <w:t xml:space="preserve">Implementación de un </w:t>
            </w:r>
            <w:proofErr w:type="spellStart"/>
            <w:r w:rsidRPr="00B301AA">
              <w:rPr>
                <w:i/>
                <w:iCs/>
              </w:rPr>
              <w:t>backend</w:t>
            </w:r>
            <w:proofErr w:type="spellEnd"/>
            <w:r w:rsidRPr="00B301AA">
              <w:t xml:space="preserve"> que gestiona el ciclo de vida del catálogo (CRUD) y expone </w:t>
            </w:r>
            <w:proofErr w:type="spellStart"/>
            <w:r w:rsidRPr="00B301AA">
              <w:rPr>
                <w:i/>
                <w:iCs/>
              </w:rPr>
              <w:t>endpoints</w:t>
            </w:r>
            <w:proofErr w:type="spellEnd"/>
            <w:r w:rsidRPr="00B301AA">
              <w:t xml:space="preserve"> de consulta estandarizados para que las demás células consuman la información.</w:t>
            </w:r>
          </w:p>
        </w:tc>
      </w:tr>
    </w:tbl>
    <w:p w14:paraId="524410CF" w14:textId="77777777" w:rsidR="00992F98" w:rsidRDefault="00992F98" w:rsidP="00992F98">
      <w:pPr>
        <w:rPr>
          <w:i/>
          <w:iCs/>
        </w:rPr>
      </w:pPr>
    </w:p>
    <w:p w14:paraId="1845AD3E" w14:textId="77777777" w:rsidR="00992F98" w:rsidRDefault="00992F98" w:rsidP="00992F98">
      <w:pPr>
        <w:pStyle w:val="Estilonotastabla"/>
      </w:pPr>
      <w:r w:rsidRPr="00B3658D">
        <w:rPr>
          <w:i/>
        </w:rPr>
        <w:t>Nota.</w:t>
      </w:r>
      <w:r w:rsidRPr="00B3658D">
        <w:t xml:space="preserve"> Tabla generada mediante el modelo de lenguaje grande Gemini (Google, 2026), basada en los requerimientos funcionales de la Célula 1 de la aplicación Sazón (Equipo de Desarrollo Sazón, 2026). El acrónimo CRUD (</w:t>
      </w:r>
      <w:proofErr w:type="spellStart"/>
      <w:r w:rsidRPr="00B3658D">
        <w:rPr>
          <w:i/>
        </w:rPr>
        <w:t>Create</w:t>
      </w:r>
      <w:proofErr w:type="spellEnd"/>
      <w:r w:rsidRPr="00B3658D">
        <w:rPr>
          <w:i/>
        </w:rPr>
        <w:t xml:space="preserve">, </w:t>
      </w:r>
      <w:proofErr w:type="spellStart"/>
      <w:r w:rsidRPr="00B3658D">
        <w:rPr>
          <w:i/>
        </w:rPr>
        <w:t>Read</w:t>
      </w:r>
      <w:proofErr w:type="spellEnd"/>
      <w:r w:rsidRPr="00B3658D">
        <w:rPr>
          <w:i/>
        </w:rPr>
        <w:t xml:space="preserve">, </w:t>
      </w:r>
      <w:proofErr w:type="spellStart"/>
      <w:r w:rsidRPr="00B3658D">
        <w:rPr>
          <w:i/>
        </w:rPr>
        <w:t>Update</w:t>
      </w:r>
      <w:proofErr w:type="spellEnd"/>
      <w:r w:rsidRPr="00B3658D">
        <w:rPr>
          <w:i/>
        </w:rPr>
        <w:t xml:space="preserve">, </w:t>
      </w:r>
      <w:proofErr w:type="spellStart"/>
      <w:r w:rsidRPr="00B3658D">
        <w:rPr>
          <w:i/>
        </w:rPr>
        <w:t>Delete</w:t>
      </w:r>
      <w:proofErr w:type="spellEnd"/>
      <w:r w:rsidRPr="00B3658D">
        <w:t xml:space="preserve">) engloba las operaciones básicas de gestión en bases de datos, mientras que el término </w:t>
      </w:r>
      <w:proofErr w:type="spellStart"/>
      <w:r w:rsidRPr="00B3658D">
        <w:rPr>
          <w:i/>
        </w:rPr>
        <w:t>endpoint</w:t>
      </w:r>
      <w:proofErr w:type="spellEnd"/>
      <w:r w:rsidRPr="00B3658D">
        <w:t xml:space="preserve"> hace referencia a los puntos de acceso de la API (</w:t>
      </w:r>
      <w:proofErr w:type="spellStart"/>
      <w:r w:rsidRPr="00B3658D">
        <w:rPr>
          <w:i/>
        </w:rPr>
        <w:t>Application</w:t>
      </w:r>
      <w:proofErr w:type="spellEnd"/>
      <w:r w:rsidRPr="00B3658D">
        <w:rPr>
          <w:i/>
        </w:rPr>
        <w:t xml:space="preserve"> </w:t>
      </w:r>
      <w:proofErr w:type="spellStart"/>
      <w:r w:rsidRPr="00B3658D">
        <w:rPr>
          <w:i/>
        </w:rPr>
        <w:t>Programming</w:t>
      </w:r>
      <w:proofErr w:type="spellEnd"/>
      <w:r w:rsidRPr="00B3658D">
        <w:rPr>
          <w:i/>
        </w:rPr>
        <w:t xml:space="preserve"> Interface</w:t>
      </w:r>
      <w:r w:rsidRPr="00B3658D">
        <w:t>) que permiten a los demás módulos de la aplicación comunicarse y consultar la información centralizada del catálogo.</w:t>
      </w:r>
    </w:p>
    <w:p w14:paraId="50626BCF" w14:textId="4413E769" w:rsidR="00992F98" w:rsidRPr="004B10EE" w:rsidRDefault="00992F98" w:rsidP="00992F98">
      <w:pPr>
        <w:spacing w:line="480" w:lineRule="auto"/>
        <w:rPr>
          <w:rFonts w:ascii="Times New Roman" w:hAnsi="Times New Roman" w:cs="Times New Roman"/>
        </w:rPr>
      </w:pPr>
      <w:r>
        <w:br w:type="page"/>
      </w:r>
    </w:p>
    <w:p w14:paraId="62410F61" w14:textId="3B34A2C7" w:rsidR="00353E32" w:rsidRPr="00A06E7D" w:rsidRDefault="00353E32" w:rsidP="00A06E7D">
      <w:pPr>
        <w:rPr>
          <w:rFonts w:ascii="Times New Roman" w:hAnsi="Times New Roman" w:cs="Times New Roman"/>
        </w:rPr>
      </w:pPr>
      <w:r w:rsidRPr="004B10EE">
        <w:rPr>
          <w:rFonts w:ascii="Times New Roman" w:hAnsi="Times New Roman" w:cs="Times New Roman"/>
        </w:rPr>
        <w:lastRenderedPageBreak/>
        <w:br w:type="page"/>
      </w:r>
    </w:p>
    <w:p w14:paraId="06F3D0C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lastRenderedPageBreak/>
        <w:t>Stack</w:t>
      </w:r>
      <w:proofErr w:type="spellEnd"/>
      <w:r w:rsidRPr="00A06E7D">
        <w:rPr>
          <w:rFonts w:ascii="Times New Roman" w:eastAsia="Times New Roman" w:hAnsi="Times New Roman" w:cs="Times New Roman"/>
          <w:b/>
          <w:color w:val="000000"/>
          <w:szCs w:val="32"/>
          <w:lang w:eastAsia="es-CO"/>
        </w:rPr>
        <w:t xml:space="preserve"> Tecnológico</w:t>
      </w:r>
    </w:p>
    <w:p w14:paraId="529D270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1EE1A7E"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67B386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02F9F2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La solución full-</w:t>
      </w:r>
      <w:proofErr w:type="spellStart"/>
      <w:r w:rsidRPr="00A06E7D">
        <w:rPr>
          <w:rFonts w:ascii="Times New Roman" w:eastAsia="Calibri" w:hAnsi="Times New Roman" w:cs="Times New Roman"/>
          <w:color w:val="000000"/>
          <w:szCs w:val="22"/>
          <w:lang w:eastAsia="es-CO"/>
        </w:rPr>
        <w:t>stack</w:t>
      </w:r>
      <w:proofErr w:type="spellEnd"/>
      <w:r w:rsidRPr="00A06E7D">
        <w:rPr>
          <w:rFonts w:ascii="Times New Roman" w:eastAsia="Calibri" w:hAnsi="Times New Roman" w:cs="Times New Roman"/>
          <w:color w:val="000000"/>
          <w:szCs w:val="22"/>
          <w:lang w:eastAsia="es-CO"/>
        </w:rPr>
        <w:t xml:space="preserve"> para el </w:t>
      </w:r>
      <w:r w:rsidRPr="00A06E7D">
        <w:rPr>
          <w:rFonts w:ascii="Times New Roman" w:eastAsia="Calibri" w:hAnsi="Times New Roman" w:cs="Times New Roman"/>
          <w:b/>
          <w:bCs/>
          <w:color w:val="000000"/>
          <w:szCs w:val="22"/>
          <w:lang w:eastAsia="es-CO"/>
        </w:rPr>
        <w:t>Catálogo de Productos Nutresa</w:t>
      </w:r>
      <w:r w:rsidRPr="00A06E7D">
        <w:rPr>
          <w:rFonts w:ascii="Times New Roman" w:eastAsia="Calibri" w:hAnsi="Times New Roman" w:cs="Times New Roman"/>
          <w:color w:val="000000"/>
          <w:szCs w:val="22"/>
          <w:lang w:eastAsia="es-CO"/>
        </w:rPr>
        <w:t xml:space="preserve"> se desarrolla sobre una arquitectura distribuida basada en API REST y desacoplada, articulada de la siguiente manera:</w:t>
      </w:r>
    </w:p>
    <w:p w14:paraId="4DF9B645"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t>Frontend</w:t>
      </w:r>
      <w:proofErr w:type="spellEnd"/>
      <w:r w:rsidRPr="00A06E7D">
        <w:rPr>
          <w:rFonts w:ascii="Times New Roman" w:eastAsia="Times New Roman" w:hAnsi="Times New Roman" w:cs="Times New Roman"/>
          <w:b/>
          <w:color w:val="000000"/>
          <w:szCs w:val="32"/>
          <w:lang w:eastAsia="es-CO"/>
        </w:rPr>
        <w:t xml:space="preserve"> (Capa de Presentación)</w:t>
      </w:r>
    </w:p>
    <w:p w14:paraId="7FD24EC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2242C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0C0F54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58D65B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roofErr w:type="spellStart"/>
      <w:r w:rsidRPr="00A06E7D">
        <w:rPr>
          <w:rFonts w:ascii="Times New Roman" w:eastAsia="Calibri" w:hAnsi="Times New Roman" w:cs="Times New Roman"/>
          <w:b/>
          <w:bCs/>
          <w:color w:val="000000"/>
          <w:szCs w:val="22"/>
          <w:lang w:eastAsia="es-CO"/>
        </w:rPr>
        <w:t>React</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Librería/Framework para la construcción de una interfaz dinámica Single Page </w:t>
      </w:r>
      <w:proofErr w:type="spellStart"/>
      <w:r w:rsidRPr="00A06E7D">
        <w:rPr>
          <w:rFonts w:ascii="Times New Roman" w:eastAsia="Calibri" w:hAnsi="Times New Roman" w:cs="Times New Roman"/>
          <w:color w:val="000000"/>
          <w:szCs w:val="22"/>
          <w:lang w:eastAsia="es-CO"/>
        </w:rPr>
        <w:t>Application</w:t>
      </w:r>
      <w:proofErr w:type="spellEnd"/>
      <w:r w:rsidRPr="00A06E7D">
        <w:rPr>
          <w:rFonts w:ascii="Times New Roman" w:eastAsia="Calibri" w:hAnsi="Times New Roman" w:cs="Times New Roman"/>
          <w:color w:val="000000"/>
          <w:szCs w:val="22"/>
          <w:lang w:eastAsia="es-CO"/>
        </w:rPr>
        <w:t xml:space="preserve"> (SPA), enfocada en la vitrina comercial y búsqueda de productos.</w:t>
      </w:r>
    </w:p>
    <w:p w14:paraId="1C84635F"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JavaScript (ES6+) / HTML5 / CSS3:</w:t>
      </w:r>
      <w:r w:rsidRPr="00A06E7D">
        <w:rPr>
          <w:rFonts w:ascii="Times New Roman" w:eastAsia="Calibri" w:hAnsi="Times New Roman" w:cs="Times New Roman"/>
          <w:color w:val="000000"/>
          <w:szCs w:val="22"/>
          <w:lang w:eastAsia="es-CO"/>
        </w:rPr>
        <w:t xml:space="preserve"> Lenguajes estándar para lógica de interfaz, maquetación semántica y estilos adaptables.</w:t>
      </w:r>
    </w:p>
    <w:p w14:paraId="1DE4E77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Axios / </w:t>
      </w:r>
      <w:proofErr w:type="spellStart"/>
      <w:r w:rsidRPr="00A06E7D">
        <w:rPr>
          <w:rFonts w:ascii="Times New Roman" w:eastAsia="Calibri" w:hAnsi="Times New Roman" w:cs="Times New Roman"/>
          <w:b/>
          <w:bCs/>
          <w:color w:val="000000"/>
          <w:szCs w:val="22"/>
          <w:lang w:eastAsia="es-CO"/>
        </w:rPr>
        <w:t>Fetch</w:t>
      </w:r>
      <w:proofErr w:type="spellEnd"/>
      <w:r w:rsidRPr="00A06E7D">
        <w:rPr>
          <w:rFonts w:ascii="Times New Roman" w:eastAsia="Calibri" w:hAnsi="Times New Roman" w:cs="Times New Roman"/>
          <w:b/>
          <w:bCs/>
          <w:color w:val="000000"/>
          <w:szCs w:val="22"/>
          <w:lang w:eastAsia="es-CO"/>
        </w:rPr>
        <w:t xml:space="preserve"> API:</w:t>
      </w:r>
      <w:r w:rsidRPr="00A06E7D">
        <w:rPr>
          <w:rFonts w:ascii="Times New Roman" w:eastAsia="Calibri" w:hAnsi="Times New Roman" w:cs="Times New Roman"/>
          <w:color w:val="000000"/>
          <w:szCs w:val="22"/>
          <w:lang w:eastAsia="es-CO"/>
        </w:rPr>
        <w:t xml:space="preserve"> Consumo de la API REST </w:t>
      </w:r>
      <w:proofErr w:type="spellStart"/>
      <w:r w:rsidRPr="00A06E7D">
        <w:rPr>
          <w:rFonts w:ascii="Times New Roman" w:eastAsia="Calibri" w:hAnsi="Times New Roman" w:cs="Times New Roman"/>
          <w:color w:val="000000"/>
          <w:szCs w:val="22"/>
          <w:lang w:eastAsia="es-CO"/>
        </w:rPr>
        <w:t>backend</w:t>
      </w:r>
      <w:proofErr w:type="spellEnd"/>
      <w:r w:rsidRPr="00A06E7D">
        <w:rPr>
          <w:rFonts w:ascii="Times New Roman" w:eastAsia="Calibri" w:hAnsi="Times New Roman" w:cs="Times New Roman"/>
          <w:color w:val="000000"/>
          <w:szCs w:val="22"/>
          <w:lang w:eastAsia="es-CO"/>
        </w:rPr>
        <w:t xml:space="preserve"> mediante peticiones HTTP asíncronas.</w:t>
      </w:r>
    </w:p>
    <w:p w14:paraId="7190CABC"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t>Backend</w:t>
      </w:r>
      <w:proofErr w:type="spellEnd"/>
      <w:r w:rsidRPr="00A06E7D">
        <w:rPr>
          <w:rFonts w:ascii="Times New Roman" w:eastAsia="Times New Roman" w:hAnsi="Times New Roman" w:cs="Times New Roman"/>
          <w:b/>
          <w:color w:val="000000"/>
          <w:szCs w:val="32"/>
          <w:lang w:eastAsia="es-CO"/>
        </w:rPr>
        <w:t xml:space="preserve"> (Capa de Lógica de Negocio)</w:t>
      </w:r>
    </w:p>
    <w:p w14:paraId="5ABE72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730770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95339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8D4F48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w:t>
      </w:r>
      <w:r w:rsidRPr="00A06E7D">
        <w:rPr>
          <w:rFonts w:ascii="Times New Roman" w:eastAsia="Calibri" w:hAnsi="Times New Roman" w:cs="Times New Roman"/>
          <w:color w:val="000000"/>
          <w:szCs w:val="22"/>
          <w:lang w:eastAsia="es-CO"/>
        </w:rPr>
        <w:t xml:space="preserve"> Lenguaje de programación orientado a objetos para la lógica del servidor.</w:t>
      </w:r>
    </w:p>
    <w:p w14:paraId="6CB4B793"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Spring </w:t>
      </w:r>
      <w:proofErr w:type="spellStart"/>
      <w:r w:rsidRPr="00A06E7D">
        <w:rPr>
          <w:rFonts w:ascii="Times New Roman" w:eastAsia="Calibri" w:hAnsi="Times New Roman" w:cs="Times New Roman"/>
          <w:b/>
          <w:bCs/>
          <w:color w:val="000000"/>
          <w:szCs w:val="22"/>
          <w:lang w:eastAsia="es-CO"/>
        </w:rPr>
        <w:t>Boot</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lastRenderedPageBreak/>
        <w:t>Spring Security &amp; JWT:</w:t>
      </w:r>
      <w:r w:rsidRPr="00A06E7D">
        <w:rPr>
          <w:rFonts w:ascii="Times New Roman" w:eastAsia="Calibri" w:hAnsi="Times New Roman" w:cs="Times New Roman"/>
          <w:color w:val="000000"/>
          <w:szCs w:val="22"/>
          <w:lang w:eastAsia="es-CO"/>
        </w:rPr>
        <w:t xml:space="preserve"> Decodificación y validación de tokens </w:t>
      </w:r>
      <w:proofErr w:type="spellStart"/>
      <w:r w:rsidRPr="00A06E7D">
        <w:rPr>
          <w:rFonts w:ascii="Times New Roman" w:eastAsia="Calibri" w:hAnsi="Times New Roman" w:cs="Times New Roman"/>
          <w:color w:val="000000"/>
          <w:szCs w:val="22"/>
          <w:lang w:eastAsia="es-CO"/>
        </w:rPr>
        <w:t>Bearer</w:t>
      </w:r>
      <w:proofErr w:type="spellEnd"/>
      <w:r w:rsidRPr="00A06E7D">
        <w:rPr>
          <w:rFonts w:ascii="Times New Roman" w:eastAsia="Calibri" w:hAnsi="Times New Roman" w:cs="Times New Roman"/>
          <w:color w:val="000000"/>
          <w:szCs w:val="22"/>
          <w:lang w:eastAsia="es-CO"/>
        </w:rPr>
        <w:t xml:space="preserve"> para proteger </w:t>
      </w:r>
      <w:proofErr w:type="spellStart"/>
      <w:r w:rsidRPr="00A06E7D">
        <w:rPr>
          <w:rFonts w:ascii="Times New Roman" w:eastAsia="Calibri" w:hAnsi="Times New Roman" w:cs="Times New Roman"/>
          <w:color w:val="000000"/>
          <w:szCs w:val="22"/>
          <w:lang w:eastAsia="es-CO"/>
        </w:rPr>
        <w:t>endpoints</w:t>
      </w:r>
      <w:proofErr w:type="spellEnd"/>
      <w:r w:rsidRPr="00A06E7D">
        <w:rPr>
          <w:rFonts w:ascii="Times New Roman" w:eastAsia="Calibri" w:hAnsi="Times New Roman" w:cs="Times New Roman"/>
          <w:color w:val="000000"/>
          <w:szCs w:val="22"/>
          <w:lang w:eastAsia="es-CO"/>
        </w:rPr>
        <w:t xml:space="preserve"> administrativos (como la creación y modificación de productos).</w:t>
      </w:r>
    </w:p>
    <w:p w14:paraId="781723C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2AC48FCA"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1CD140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385E346"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Base de Datos y Persistencia (Capa de Datos)</w:t>
      </w:r>
    </w:p>
    <w:p w14:paraId="026CDE02"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Motor Relacional SQL (PostgreSQL / MySQL): Instancia de base de datos compartida.</w:t>
      </w:r>
    </w:p>
    <w:p w14:paraId="258DA3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 xml:space="preserve">Spring Data JPA / </w:t>
      </w:r>
      <w:proofErr w:type="spellStart"/>
      <w:r w:rsidRPr="00A06E7D">
        <w:rPr>
          <w:rFonts w:ascii="Times New Roman" w:eastAsia="Calibri" w:hAnsi="Times New Roman" w:cs="Times New Roman"/>
          <w:color w:val="000000"/>
          <w:szCs w:val="22"/>
          <w:lang w:eastAsia="es-CO"/>
        </w:rPr>
        <w:t>Hibernate</w:t>
      </w:r>
      <w:proofErr w:type="spellEnd"/>
      <w:r w:rsidRPr="00A06E7D">
        <w:rPr>
          <w:rFonts w:ascii="Times New Roman" w:eastAsia="Calibri" w:hAnsi="Times New Roman" w:cs="Times New Roman"/>
          <w:color w:val="000000"/>
          <w:szCs w:val="22"/>
          <w:lang w:eastAsia="es-CO"/>
        </w:rPr>
        <w:t>: Mapeo objeto-relacional (ORM) para ejecutar operaciones CRUD y gestionar las 5 tablas asignadas a la Célula 1.</w:t>
      </w:r>
    </w:p>
    <w:p w14:paraId="45C94F1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Herramientas de Soporte y Control de Versiones</w:t>
      </w:r>
    </w:p>
    <w:p w14:paraId="56EC0C88" w14:textId="77777777" w:rsidR="00A06E7D" w:rsidRPr="00A06E7D" w:rsidRDefault="00A06E7D" w:rsidP="00A06E7D">
      <w:pPr>
        <w:spacing w:after="0" w:line="480" w:lineRule="auto"/>
        <w:ind w:firstLine="720"/>
        <w:rPr>
          <w:rStyle w:val="EstilonotastablaCar"/>
          <w:lang w:eastAsia="es-CO"/>
        </w:rPr>
      </w:pPr>
      <w:r w:rsidRPr="00A06E7D">
        <w:rPr>
          <w:rFonts w:ascii="Times New Roman" w:eastAsia="Calibri" w:hAnsi="Times New Roman" w:cs="Times New Roman"/>
          <w:b/>
          <w:bCs/>
          <w:color w:val="000000"/>
          <w:szCs w:val="22"/>
          <w:lang w:eastAsia="es-CO"/>
        </w:rPr>
        <w:t>Git &amp; GitHub:</w:t>
      </w:r>
      <w:r w:rsidRPr="00A06E7D">
        <w:rPr>
          <w:rFonts w:ascii="Times New Roman" w:eastAsia="Calibri" w:hAnsi="Times New Roman" w:cs="Times New Roman"/>
          <w:color w:val="000000"/>
          <w:szCs w:val="22"/>
          <w:lang w:eastAsia="es-CO"/>
        </w:rPr>
        <w:t xml:space="preserve"> Control de versiones distribuido bajo flujo de trabajo por ramas por célula (</w:t>
      </w:r>
      <w:proofErr w:type="spellStart"/>
      <w:r w:rsidRPr="00A06E7D">
        <w:rPr>
          <w:rStyle w:val="EstilonotastablaCar"/>
          <w:lang w:eastAsia="es-CO"/>
        </w:rPr>
        <w:t>GitFlow</w:t>
      </w:r>
      <w:proofErr w:type="spellEnd"/>
      <w:r w:rsidRPr="00A06E7D">
        <w:rPr>
          <w:rStyle w:val="EstilonotastablaCar"/>
          <w:lang w:eastAsia="es-CO"/>
        </w:rPr>
        <w:t>).</w:t>
      </w:r>
    </w:p>
    <w:p w14:paraId="38A99BD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roofErr w:type="spellStart"/>
      <w:r w:rsidRPr="00A06E7D">
        <w:rPr>
          <w:rFonts w:ascii="Times New Roman" w:eastAsia="Calibri" w:hAnsi="Times New Roman" w:cs="Times New Roman"/>
          <w:b/>
          <w:bCs/>
          <w:color w:val="000000"/>
          <w:szCs w:val="22"/>
          <w:lang w:eastAsia="es-CO"/>
        </w:rPr>
        <w:t>Postman</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Pruebas y validación de contratos JSON de los </w:t>
      </w:r>
      <w:proofErr w:type="spellStart"/>
      <w:r w:rsidRPr="00A06E7D">
        <w:rPr>
          <w:rFonts w:ascii="Times New Roman" w:eastAsia="Calibri" w:hAnsi="Times New Roman" w:cs="Times New Roman"/>
          <w:color w:val="000000"/>
          <w:szCs w:val="22"/>
          <w:lang w:eastAsia="es-CO"/>
        </w:rPr>
        <w:t>endpoints</w:t>
      </w:r>
      <w:proofErr w:type="spellEnd"/>
      <w:r w:rsidRPr="00A06E7D">
        <w:rPr>
          <w:rFonts w:ascii="Times New Roman" w:eastAsia="Calibri" w:hAnsi="Times New Roman" w:cs="Times New Roman"/>
          <w:color w:val="000000"/>
          <w:szCs w:val="22"/>
          <w:lang w:eastAsia="es-CO"/>
        </w:rPr>
        <w:t xml:space="preserve"> de la API.</w:t>
      </w:r>
    </w:p>
    <w:p w14:paraId="5DCB75A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Visual Studio </w:t>
      </w:r>
      <w:proofErr w:type="spellStart"/>
      <w:r w:rsidRPr="00A06E7D">
        <w:rPr>
          <w:rFonts w:ascii="Times New Roman" w:eastAsia="Calibri" w:hAnsi="Times New Roman" w:cs="Times New Roman"/>
          <w:b/>
          <w:bCs/>
          <w:color w:val="000000"/>
          <w:szCs w:val="22"/>
          <w:lang w:eastAsia="es-CO"/>
        </w:rPr>
        <w:t>Code</w:t>
      </w:r>
      <w:proofErr w:type="spellEnd"/>
      <w:r w:rsidRPr="00A06E7D">
        <w:rPr>
          <w:rFonts w:ascii="Times New Roman" w:eastAsia="Calibri" w:hAnsi="Times New Roman" w:cs="Times New Roman"/>
          <w:b/>
          <w:bCs/>
          <w:color w:val="000000"/>
          <w:szCs w:val="22"/>
          <w:lang w:eastAsia="es-CO"/>
        </w:rPr>
        <w:t xml:space="preserve"> / IntelliJ IDEA:</w:t>
      </w:r>
      <w:r w:rsidRPr="00A06E7D">
        <w:rPr>
          <w:rFonts w:ascii="Times New Roman" w:eastAsia="Calibri" w:hAnsi="Times New Roman" w:cs="Times New Roman"/>
          <w:color w:val="000000"/>
          <w:szCs w:val="22"/>
          <w:lang w:eastAsia="es-CO"/>
        </w:rPr>
        <w:t xml:space="preserve"> Entornos de desarrollo integrado (IDE).</w:t>
      </w:r>
    </w:p>
    <w:p w14:paraId="78BBFCE4" w14:textId="77777777" w:rsidR="00353E32" w:rsidRPr="004B10EE" w:rsidRDefault="00353E32" w:rsidP="00353E32">
      <w:pPr>
        <w:rPr>
          <w:rFonts w:ascii="Times New Roman" w:hAnsi="Times New Roman" w:cs="Times New Roman"/>
        </w:rPr>
      </w:pPr>
    </w:p>
    <w:p w14:paraId="153FF3C2" w14:textId="77777777" w:rsidR="00353E32" w:rsidRPr="004B10EE" w:rsidRDefault="00353E32" w:rsidP="00353E32">
      <w:pPr>
        <w:rPr>
          <w:rFonts w:ascii="Times New Roman" w:hAnsi="Times New Roman" w:cs="Times New Roman"/>
        </w:rPr>
      </w:pPr>
    </w:p>
    <w:p w14:paraId="03B4B13C" w14:textId="7199A4B8" w:rsidR="47FD1DD4" w:rsidRPr="004B10EE" w:rsidRDefault="47FD1DD4" w:rsidP="47FD1DD4">
      <w:pPr>
        <w:rPr>
          <w:rFonts w:ascii="Times New Roman" w:hAnsi="Times New Roman" w:cs="Times New Roman"/>
        </w:rPr>
      </w:pPr>
    </w:p>
    <w:p w14:paraId="494190CD" w14:textId="7ABC910C" w:rsidR="00A242C9" w:rsidRPr="004B10EE" w:rsidRDefault="00A242C9" w:rsidP="00A242C9">
      <w:pPr>
        <w:pStyle w:val="Descripcin"/>
        <w:rPr>
          <w:rFonts w:ascii="Times New Roman" w:hAnsi="Times New Roman" w:cs="Times New Roman"/>
          <w:i w:val="0"/>
          <w:iCs w:val="0"/>
          <w:sz w:val="24"/>
          <w:szCs w:val="24"/>
        </w:rPr>
      </w:pPr>
      <w:r w:rsidRPr="004B10EE">
        <w:rPr>
          <w:rFonts w:ascii="Times New Roman" w:hAnsi="Times New Roman" w:cs="Times New Roman"/>
          <w:sz w:val="24"/>
          <w:szCs w:val="24"/>
        </w:rPr>
        <w:br w:type="page"/>
      </w:r>
    </w:p>
    <w:p w14:paraId="7962DFEA" w14:textId="01BC63BF" w:rsidR="00353E32" w:rsidRPr="004B10EE" w:rsidRDefault="00A242C9" w:rsidP="00A242C9">
      <w:pPr>
        <w:pStyle w:val="Ttulo1"/>
        <w:rPr>
          <w:rFonts w:cs="Times New Roman"/>
          <w:szCs w:val="24"/>
        </w:rPr>
      </w:pPr>
      <w:bookmarkStart w:id="4" w:name="_Toc241764889"/>
      <w:r w:rsidRPr="004B10EE">
        <w:rPr>
          <w:rFonts w:cs="Times New Roman"/>
          <w:szCs w:val="24"/>
        </w:rPr>
        <w:lastRenderedPageBreak/>
        <w:t>Alcance</w:t>
      </w:r>
      <w:bookmarkEnd w:id="4"/>
    </w:p>
    <w:p w14:paraId="41D03408" w14:textId="51B67CBF" w:rsidR="47FD1DD4" w:rsidRDefault="47FD1DD4" w:rsidP="47FD1DD4">
      <w:pPr>
        <w:rPr>
          <w:rFonts w:ascii="Times New Roman" w:hAnsi="Times New Roman" w:cs="Times New Roman"/>
        </w:rPr>
      </w:pPr>
    </w:p>
    <w:p w14:paraId="6A52745B" w14:textId="1B2E8CAB" w:rsidR="001C1DFB" w:rsidRDefault="004E2FD7" w:rsidP="004E2FD7">
      <w:pPr>
        <w:pStyle w:val="Sinespaciado"/>
        <w:rPr>
          <w:rFonts w:cs="Times New Roman"/>
        </w:rPr>
      </w:pPr>
      <w:r>
        <w:t>Inclusiones</w:t>
      </w:r>
    </w:p>
    <w:p w14:paraId="5A98F35B" w14:textId="77777777" w:rsidR="001C1DFB" w:rsidRDefault="001C1DFB" w:rsidP="47FD1DD4">
      <w:pPr>
        <w:rPr>
          <w:rFonts w:ascii="Times New Roman" w:hAnsi="Times New Roman" w:cs="Times New Roman"/>
        </w:rPr>
      </w:pPr>
    </w:p>
    <w:p w14:paraId="2D012E5C" w14:textId="77777777" w:rsidR="001C1DFB" w:rsidRDefault="001C1DFB" w:rsidP="004E2FD7">
      <w:pPr>
        <w:pStyle w:val="Estilonotastabla"/>
      </w:pPr>
      <w:r>
        <w:t>El desarrollo del "Catálogo de Productos Nutresa" abarca la construcción funcional y técnica de extremo a extremo de las siguientes características y componentes:</w:t>
      </w:r>
    </w:p>
    <w:p w14:paraId="68EB4E0F" w14:textId="5406927C" w:rsidR="004E2FD7" w:rsidRDefault="001C1DFB" w:rsidP="004E2FD7">
      <w:pPr>
        <w:pStyle w:val="Estilonotastabla"/>
      </w:pPr>
      <w:r>
        <w:rPr>
          <w:b/>
          <w:bCs/>
        </w:rPr>
        <w:t>Diseño y Persistencia de Datos:</w:t>
      </w:r>
      <w:r w:rsidR="004E2FD7" w:rsidRPr="004E2FD7">
        <w:t xml:space="preserve"> </w:t>
      </w:r>
    </w:p>
    <w:p w14:paraId="215C5990" w14:textId="261E8FF5" w:rsidR="001C1DFB" w:rsidRDefault="001C1DFB" w:rsidP="004E2FD7">
      <w:pPr>
        <w:pStyle w:val="Estilonotastabla"/>
      </w:pPr>
    </w:p>
    <w:p w14:paraId="6EE4B07E" w14:textId="77777777" w:rsidR="001C1DFB" w:rsidRDefault="001C1DFB" w:rsidP="004E2FD7">
      <w:pPr>
        <w:pStyle w:val="Estilonotastabla"/>
      </w:pPr>
      <w:r>
        <w:t>Modelado e implementación de un modelo relacional estricto de exactamente cinco tablas de negocio dentro de la base de datos compartida del proyecto.</w:t>
      </w:r>
    </w:p>
    <w:p w14:paraId="5653C10A" w14:textId="77777777" w:rsidR="001C1DFB" w:rsidRDefault="001C1DFB" w:rsidP="004E2FD7">
      <w:pPr>
        <w:pStyle w:val="Estilonotastabla"/>
      </w:pPr>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4E2FD7">
      <w:pPr>
        <w:pStyle w:val="Estilonotastabla"/>
      </w:pPr>
      <w:r>
        <w:rPr>
          <w:b/>
          <w:bCs/>
        </w:rPr>
        <w:t xml:space="preserve">Lógica de Negocio y </w:t>
      </w:r>
      <w:proofErr w:type="spellStart"/>
      <w:r>
        <w:rPr>
          <w:b/>
          <w:bCs/>
        </w:rPr>
        <w:t>Backend</w:t>
      </w:r>
      <w:proofErr w:type="spellEnd"/>
      <w:r>
        <w:rPr>
          <w:b/>
          <w:bCs/>
        </w:rPr>
        <w:t xml:space="preserve"> (Spring </w:t>
      </w:r>
      <w:proofErr w:type="spellStart"/>
      <w:r>
        <w:rPr>
          <w:b/>
          <w:bCs/>
        </w:rPr>
        <w:t>Boot</w:t>
      </w:r>
      <w:proofErr w:type="spellEnd"/>
      <w:r>
        <w:rPr>
          <w:b/>
          <w:bCs/>
        </w:rPr>
        <w:t>):</w:t>
      </w:r>
    </w:p>
    <w:p w14:paraId="310960BF" w14:textId="77777777" w:rsidR="001C1DFB" w:rsidRDefault="001C1DFB" w:rsidP="004E2FD7">
      <w:pPr>
        <w:pStyle w:val="Estilonotastabla"/>
      </w:pPr>
      <w:r>
        <w:t>Desarrollo de una API REST que exponga las operaciones CRUD (Crear, Leer, Actualizar, Eliminar) requeridas para la gestión de productos, marcas y categorías.</w:t>
      </w:r>
    </w:p>
    <w:p w14:paraId="4FD1418C" w14:textId="77777777" w:rsidR="001C1DFB" w:rsidRDefault="001C1DFB" w:rsidP="004E2FD7">
      <w:pPr>
        <w:pStyle w:val="Estilonotastabla"/>
      </w:pPr>
      <w:r>
        <w:t>Implementación de la lógica necesaria para la carga, procesamiento y gestión de imágenes de los productos.</w:t>
      </w:r>
    </w:p>
    <w:p w14:paraId="29CC809C" w14:textId="77777777" w:rsidR="001C1DFB" w:rsidRDefault="001C1DFB" w:rsidP="004E2FD7">
      <w:pPr>
        <w:pStyle w:val="Estilonotastabla"/>
      </w:pPr>
      <w:r>
        <w:t>Desarrollo de algoritmos de búsqueda multicriterio y paginación de resultados.</w:t>
      </w:r>
    </w:p>
    <w:p w14:paraId="256EB7F7" w14:textId="77777777" w:rsidR="001C1DFB" w:rsidRDefault="001C1DFB" w:rsidP="004E2FD7">
      <w:pPr>
        <w:pStyle w:val="Estilonotastabla"/>
      </w:pPr>
      <w:r>
        <w:lastRenderedPageBreak/>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239449A9" w14:textId="77777777" w:rsidR="001C1DFB" w:rsidRDefault="001C1DFB" w:rsidP="004E2FD7">
      <w:pPr>
        <w:pStyle w:val="Estilonotastabla"/>
      </w:pPr>
      <w:r>
        <w:rPr>
          <w:b/>
          <w:bCs/>
        </w:rPr>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0ADAA473" w14:textId="77777777" w:rsidR="001C1DFB" w:rsidRDefault="001C1DFB" w:rsidP="004E2FD7">
      <w:pPr>
        <w:pStyle w:val="Estilonotastabla"/>
      </w:pPr>
      <w:r>
        <w:t>Desarrollo de una vitrina principal interactiva para la exhibición del catálogo.</w:t>
      </w:r>
    </w:p>
    <w:p w14:paraId="00E39145" w14:textId="77777777" w:rsidR="001C1DFB" w:rsidRDefault="001C1DFB" w:rsidP="004E2FD7">
      <w:pPr>
        <w:pStyle w:val="Estilonotastabla"/>
      </w:pPr>
      <w:r>
        <w:t>Implementación de un sistema de filtros dinámico que permita a los usuarios localizar productos según su marca, categoría y presentación.</w:t>
      </w:r>
    </w:p>
    <w:p w14:paraId="3548AE1A" w14:textId="77777777" w:rsidR="001C1DFB" w:rsidRDefault="001C1DFB" w:rsidP="004E2FD7">
      <w:pPr>
        <w:pStyle w:val="Estilonotastabla"/>
      </w:pPr>
      <w:r>
        <w:t>Construcción de una vista de ficha de producto detallada que exponga de manera clara la imagen, la descripción del ítem y las recetas asociadas donde este hace aparición.</w:t>
      </w:r>
    </w:p>
    <w:p w14:paraId="404BF177" w14:textId="77777777" w:rsidR="001C1DFB" w:rsidRDefault="001C1DFB" w:rsidP="004E2FD7">
      <w:pPr>
        <w:pStyle w:val="Estilonotastabla"/>
      </w:pPr>
      <w:r>
        <w:rPr>
          <w:b/>
          <w:bCs/>
        </w:rPr>
        <w:t>Integración y Arquitectura Institucional:</w:t>
      </w:r>
    </w:p>
    <w:p w14:paraId="3C7B354A" w14:textId="77777777" w:rsidR="001C1DFB" w:rsidRDefault="001C1DFB" w:rsidP="004E2FD7">
      <w:pPr>
        <w:pStyle w:val="Estilonotastabla"/>
      </w:pPr>
      <w:r>
        <w:t>Integración obligatoria con el módulo transversal de "Usuarios y Autenticación" (Módulo 00).</w:t>
      </w:r>
    </w:p>
    <w:p w14:paraId="5DB82BF3" w14:textId="77777777" w:rsidR="001C1DFB" w:rsidRDefault="001C1DFB" w:rsidP="004E2FD7">
      <w:pPr>
        <w:pStyle w:val="Estilonotastabla"/>
      </w:pPr>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4963800B" w14:textId="77777777" w:rsidR="001C1DFB" w:rsidRDefault="001C1DFB" w:rsidP="47FD1DD4">
      <w:pPr>
        <w:rPr>
          <w:rFonts w:ascii="Times New Roman" w:hAnsi="Times New Roman" w:cs="Times New Roman"/>
        </w:rPr>
      </w:pPr>
    </w:p>
    <w:p w14:paraId="64D23A5C" w14:textId="77777777" w:rsidR="004E2FD7" w:rsidRDefault="004E2FD7" w:rsidP="47FD1DD4">
      <w:pPr>
        <w:rPr>
          <w:rFonts w:ascii="Times New Roman" w:hAnsi="Times New Roman" w:cs="Times New Roman"/>
        </w:rPr>
      </w:pPr>
    </w:p>
    <w:p w14:paraId="0E727F03" w14:textId="77777777" w:rsidR="004E2FD7" w:rsidRDefault="004E2FD7" w:rsidP="47FD1DD4">
      <w:pPr>
        <w:rPr>
          <w:rFonts w:ascii="Times New Roman" w:hAnsi="Times New Roman" w:cs="Times New Roman"/>
        </w:rPr>
      </w:pPr>
    </w:p>
    <w:p w14:paraId="3939DE8B" w14:textId="77777777" w:rsidR="004E2FD7" w:rsidRPr="004E2FD7" w:rsidRDefault="004E2FD7" w:rsidP="004E2FD7">
      <w:pPr>
        <w:pStyle w:val="Sinespaciado"/>
        <w:rPr>
          <w:rFonts w:eastAsia="Times New Roman"/>
        </w:rPr>
      </w:pPr>
      <w:r w:rsidRPr="004E2FD7">
        <w:rPr>
          <w:rFonts w:eastAsia="Times New Roman"/>
        </w:rPr>
        <w:t>Exclusiones</w:t>
      </w:r>
    </w:p>
    <w:p w14:paraId="7C1B3ED4"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3C463E08"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6DC68BD9"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74F006F4" w14:textId="77777777" w:rsidR="004E2FD7" w:rsidRPr="004E2FD7" w:rsidRDefault="004E2FD7" w:rsidP="00536DF0">
      <w:pPr>
        <w:pStyle w:val="Estilonotastabla"/>
      </w:pPr>
      <w:r w:rsidRPr="004E2FD7">
        <w:lastRenderedPageBreak/>
        <w:t xml:space="preserve">Con el objetivo de mantener </w:t>
      </w:r>
      <w:proofErr w:type="gramStart"/>
      <w:r w:rsidRPr="004E2FD7">
        <w:t>la modularidad</w:t>
      </w:r>
      <w:proofErr w:type="gramEnd"/>
      <w:r w:rsidRPr="004E2FD7">
        <w:t xml:space="preserve"> y respetar la división de trabajo entre las células del proyecto, se delimita que las siguientes características no forman parte de los entregables de este módulo:</w:t>
      </w:r>
    </w:p>
    <w:p w14:paraId="3747BA0C" w14:textId="77777777" w:rsidR="004E2FD7" w:rsidRPr="004E2FD7" w:rsidRDefault="004E2FD7" w:rsidP="00536DF0">
      <w:pPr>
        <w:pStyle w:val="Estilonotastabla"/>
      </w:pPr>
      <w:r w:rsidRPr="004E2FD7">
        <w:rPr>
          <w:b/>
          <w:bCs/>
        </w:rPr>
        <w:t>Autenticación y administración de usuarios.</w:t>
      </w:r>
      <w:r w:rsidRPr="004E2FD7">
        <w:t xml:space="preserve"> El registro de usuarios, la gestión de sesiones, la recuperación de contraseñas y la asignación de roles son responsabilidad exclusiva del Módulo Común de Usuarios (Lote 00).</w:t>
      </w:r>
    </w:p>
    <w:p w14:paraId="55B93E7E" w14:textId="77777777" w:rsidR="004E2FD7" w:rsidRPr="004E2FD7" w:rsidRDefault="004E2FD7" w:rsidP="00536DF0">
      <w:pPr>
        <w:pStyle w:val="Estilonotastabla"/>
      </w:pPr>
      <w:r w:rsidRPr="004E2FD7">
        <w:rPr>
          <w:b/>
          <w:bCs/>
        </w:rPr>
        <w:t>Creación y edición de recetas.</w:t>
      </w:r>
      <w:r w:rsidRPr="004E2FD7">
        <w:t xml:space="preserve"> La estructuración de preparaciones paso a paso, la definición de tiempos de cocción y la publicación de recetas corresponden a la Célula 2 (Recetario y Contenido).</w:t>
      </w:r>
    </w:p>
    <w:p w14:paraId="3E9F4356" w14:textId="77777777" w:rsidR="004E2FD7" w:rsidRPr="004E2FD7" w:rsidRDefault="004E2FD7" w:rsidP="00536DF0">
      <w:pPr>
        <w:pStyle w:val="Estilonotastabla"/>
      </w:pPr>
      <w:r w:rsidRPr="004E2FD7">
        <w:rPr>
          <w:b/>
          <w:bCs/>
        </w:rPr>
        <w:t>Motor de coincidencia de despensa.</w:t>
      </w:r>
      <w:r w:rsidRPr="004E2FD7">
        <w:t xml:space="preserve"> La lógica para calcular el porcentaje de ingredientes disponibles en el hogar del usuario y la sugerencia de recetas con base en insumos existentes pertenecen a la Célula 3 (Despensa Virtual y Sugerencias).</w:t>
      </w:r>
    </w:p>
    <w:p w14:paraId="7EE712BB" w14:textId="77777777" w:rsidR="004E2FD7" w:rsidRPr="004E2FD7" w:rsidRDefault="004E2FD7" w:rsidP="00536DF0">
      <w:pPr>
        <w:pStyle w:val="Estilonotastabla"/>
      </w:pPr>
      <w:r w:rsidRPr="004E2FD7">
        <w:rPr>
          <w:b/>
          <w:bCs/>
        </w:rPr>
        <w:t>Cálculos y perfiles nutricionales.</w:t>
      </w:r>
      <w:r w:rsidRPr="004E2FD7">
        <w:t xml:space="preserve"> El desglose de aportes calóricos, la validación de restricciones alimentarias y la generación de etiquetas o semáforos nutricionales corresponden a la Célula 4 (Nutrición y Perfiles Alimentarios).</w:t>
      </w:r>
    </w:p>
    <w:p w14:paraId="01C67DA2" w14:textId="77777777" w:rsidR="004E2FD7" w:rsidRPr="004E2FD7" w:rsidRDefault="004E2FD7" w:rsidP="00536DF0">
      <w:pPr>
        <w:pStyle w:val="Estilonotastabla"/>
      </w:pPr>
      <w:r w:rsidRPr="004E2FD7">
        <w:rPr>
          <w:b/>
          <w:bCs/>
        </w:rPr>
        <w:t>Planificación de menús y lista de compras.</w:t>
      </w:r>
      <w:r w:rsidRPr="004E2FD7">
        <w:t xml:space="preserve"> La adición de platos a un calendario semanal y la consolidación de listas de mercado son administradas por la Célula 5 (Planificador de Menús).</w:t>
      </w:r>
    </w:p>
    <w:p w14:paraId="36CE6055" w14:textId="77777777" w:rsidR="004E2FD7" w:rsidRPr="004E2FD7" w:rsidRDefault="004E2FD7" w:rsidP="00536DF0">
      <w:pPr>
        <w:pStyle w:val="Estilonotastabla"/>
      </w:pPr>
      <w:r w:rsidRPr="004E2FD7">
        <w:rPr>
          <w:b/>
          <w:bCs/>
        </w:rPr>
        <w:t>Pasarela de pago y comercio electrónico.</w:t>
      </w:r>
      <w:r w:rsidRPr="004E2FD7">
        <w:t xml:space="preserve"> El sistema no contempla transacciones monetarias, procesamiento de tarjetas de crédito, carritos de compra ni envíos a domicilio.</w:t>
      </w:r>
    </w:p>
    <w:p w14:paraId="039D8CB2" w14:textId="77777777" w:rsidR="004E2FD7" w:rsidRPr="004B10EE" w:rsidRDefault="004E2FD7" w:rsidP="00536DF0">
      <w:pPr>
        <w:pStyle w:val="Estilonotastabla"/>
        <w:rPr>
          <w:rFonts w:cs="Times New Roman"/>
        </w:rPr>
      </w:pPr>
    </w:p>
    <w:p w14:paraId="19FCB6C1" w14:textId="28100043" w:rsidR="47FD1DD4" w:rsidRPr="004B10EE" w:rsidRDefault="47FD1DD4">
      <w:pPr>
        <w:rPr>
          <w:rFonts w:ascii="Times New Roman" w:hAnsi="Times New Roman" w:cs="Times New Roman"/>
        </w:rPr>
      </w:pPr>
      <w:r w:rsidRPr="004B10EE">
        <w:rPr>
          <w:rFonts w:ascii="Times New Roman" w:hAnsi="Times New Roman" w:cs="Times New Roman"/>
        </w:rPr>
        <w:lastRenderedPageBreak/>
        <w:br w:type="page"/>
      </w:r>
    </w:p>
    <w:p w14:paraId="4D13D5BD" w14:textId="3E922B26" w:rsidR="47FD1DD4" w:rsidRPr="004B10EE" w:rsidRDefault="00BD13B2" w:rsidP="00775E8C">
      <w:pPr>
        <w:pStyle w:val="Ttulo1"/>
        <w:rPr>
          <w:rFonts w:cs="Times New Roman"/>
        </w:rPr>
      </w:pPr>
      <w:bookmarkStart w:id="5" w:name="_Toc241764890"/>
      <w:r w:rsidRPr="004B10EE">
        <w:rPr>
          <w:rFonts w:cs="Times New Roman"/>
        </w:rPr>
        <w:lastRenderedPageBreak/>
        <w:t>Glosario</w:t>
      </w:r>
      <w:bookmarkEnd w:id="5"/>
    </w:p>
    <w:p w14:paraId="522EE04B" w14:textId="77777777" w:rsidR="00BD13B2" w:rsidRPr="004B10EE" w:rsidRDefault="00BD13B2" w:rsidP="47FD1DD4">
      <w:pPr>
        <w:rPr>
          <w:rFonts w:ascii="Times New Roman" w:hAnsi="Times New Roman" w:cs="Times New Roman"/>
        </w:rPr>
      </w:pPr>
    </w:p>
    <w:p w14:paraId="0CBC83F3" w14:textId="77777777" w:rsidR="00433981" w:rsidRPr="004B10EE" w:rsidRDefault="00433981" w:rsidP="47FD1DD4">
      <w:pPr>
        <w:rPr>
          <w:rFonts w:ascii="Times New Roman" w:hAnsi="Times New Roman" w:cs="Times New Roman"/>
        </w:rPr>
      </w:pPr>
    </w:p>
    <w:p w14:paraId="327605DA" w14:textId="77777777" w:rsidR="00433981" w:rsidRPr="004B10EE" w:rsidRDefault="00433981" w:rsidP="47FD1DD4">
      <w:pPr>
        <w:rPr>
          <w:rFonts w:ascii="Times New Roman" w:hAnsi="Times New Roman" w:cs="Times New Roman"/>
        </w:rPr>
      </w:pPr>
    </w:p>
    <w:p w14:paraId="644514E4" w14:textId="1B65D0E6" w:rsidR="00513DDD" w:rsidRPr="004B10EE" w:rsidRDefault="00513DDD" w:rsidP="47FD1DD4">
      <w:pPr>
        <w:rPr>
          <w:rFonts w:ascii="Times New Roman" w:hAnsi="Times New Roman" w:cs="Times New Roman"/>
        </w:rPr>
      </w:pPr>
    </w:p>
    <w:p w14:paraId="250838E7" w14:textId="5CCDB081" w:rsidR="47FD1DD4" w:rsidRPr="004B10EE" w:rsidRDefault="47FD1DD4" w:rsidP="47FD1DD4">
      <w:pPr>
        <w:rPr>
          <w:rFonts w:ascii="Times New Roman" w:hAnsi="Times New Roman" w:cs="Times New Roman"/>
        </w:rPr>
      </w:pPr>
      <w:r w:rsidRPr="004B10EE">
        <w:rPr>
          <w:rFonts w:ascii="Times New Roman" w:hAnsi="Times New Roman" w:cs="Times New Roman"/>
        </w:rPr>
        <w:br w:type="page"/>
      </w:r>
    </w:p>
    <w:p w14:paraId="2DAAF1F1" w14:textId="2CE3CB31" w:rsidR="47FD1DD4" w:rsidRPr="004B10EE" w:rsidRDefault="007F55EA" w:rsidP="00B407B7">
      <w:pPr>
        <w:pStyle w:val="Ttulo1"/>
        <w:rPr>
          <w:rFonts w:cs="Times New Roman"/>
        </w:rPr>
      </w:pPr>
      <w:r w:rsidRPr="004B10EE">
        <w:rPr>
          <w:rFonts w:cs="Times New Roman"/>
        </w:rPr>
        <w:lastRenderedPageBreak/>
        <w:t>Referencias</w:t>
      </w:r>
    </w:p>
    <w:p w14:paraId="0EF7DE86" w14:textId="77777777" w:rsidR="00B36931" w:rsidRPr="004B10EE" w:rsidRDefault="00B36931" w:rsidP="00B36931">
      <w:pPr>
        <w:rPr>
          <w:rFonts w:ascii="Times New Roman" w:hAnsi="Times New Roman" w:cs="Times New Roman"/>
        </w:rPr>
      </w:pPr>
    </w:p>
    <w:p w14:paraId="38BDFD35" w14:textId="77777777" w:rsidR="00B36931" w:rsidRPr="004B10EE" w:rsidRDefault="00B36931" w:rsidP="00B36931">
      <w:pPr>
        <w:rPr>
          <w:rFonts w:ascii="Times New Roman" w:hAnsi="Times New Roman" w:cs="Times New Roman"/>
        </w:rPr>
      </w:pPr>
    </w:p>
    <w:p w14:paraId="1B55F2A9" w14:textId="77777777" w:rsidR="00B36931" w:rsidRPr="004B10EE" w:rsidRDefault="00B36931" w:rsidP="39162631">
      <w:pPr>
        <w:ind w:left="708" w:hanging="708"/>
        <w:rPr>
          <w:rFonts w:ascii="Times New Roman" w:hAnsi="Times New Roman" w:cs="Times New Roman"/>
        </w:rPr>
      </w:pPr>
    </w:p>
    <w:p w14:paraId="3EAF4664" w14:textId="652C346E" w:rsidR="00F70B8A" w:rsidRPr="004B10EE" w:rsidRDefault="00F70B8A">
      <w:pPr>
        <w:rPr>
          <w:rFonts w:ascii="Times New Roman" w:hAnsi="Times New Roman" w:cs="Times New Roman"/>
        </w:rPr>
      </w:pPr>
      <w:r w:rsidRPr="004B10EE">
        <w:rPr>
          <w:rFonts w:ascii="Times New Roman" w:hAnsi="Times New Roman" w:cs="Times New Roman"/>
        </w:rPr>
        <w:br w:type="page"/>
      </w:r>
    </w:p>
    <w:p w14:paraId="40E57D5A" w14:textId="77777777" w:rsidR="00E91E97" w:rsidRPr="004B10EE" w:rsidRDefault="00E91E97" w:rsidP="0062715A">
      <w:pPr>
        <w:pStyle w:val="Ttulo1"/>
        <w:rPr>
          <w:rFonts w:cs="Times New Roman"/>
          <w:szCs w:val="24"/>
        </w:rPr>
      </w:pPr>
      <w:bookmarkStart w:id="6" w:name="_Toc241764891"/>
      <w:r w:rsidRPr="004B10EE">
        <w:rPr>
          <w:rFonts w:cs="Times New Roman"/>
          <w:szCs w:val="24"/>
        </w:rPr>
        <w:lastRenderedPageBreak/>
        <w:t>Reglamentación y condiciones legales</w:t>
      </w:r>
      <w:bookmarkEnd w:id="6"/>
    </w:p>
    <w:p w14:paraId="6186FD12" w14:textId="77777777" w:rsidR="00917D48" w:rsidRPr="004B10EE" w:rsidRDefault="00917D48" w:rsidP="00F70B8A">
      <w:pPr>
        <w:rPr>
          <w:rFonts w:ascii="Times New Roman" w:hAnsi="Times New Roman" w:cs="Times New Roman"/>
        </w:rPr>
      </w:pPr>
    </w:p>
    <w:p w14:paraId="3F5CE43E" w14:textId="77777777" w:rsidR="00917D48" w:rsidRPr="004B10EE" w:rsidRDefault="00917D48" w:rsidP="00F70B8A">
      <w:pPr>
        <w:rPr>
          <w:rFonts w:ascii="Times New Roman" w:hAnsi="Times New Roman" w:cs="Times New Roman"/>
        </w:rPr>
      </w:pPr>
    </w:p>
    <w:p w14:paraId="6BE45273" w14:textId="2EB080D5" w:rsidR="00F70B8A" w:rsidRDefault="00F70B8A" w:rsidP="00F70B8A">
      <w:pPr>
        <w:rPr>
          <w:rFonts w:ascii="Times New Roman" w:hAnsi="Times New Roman" w:cs="Times New Roman"/>
        </w:rPr>
      </w:pPr>
    </w:p>
    <w:p w14:paraId="06EE3257"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ascii="Times New Roman" w:hAnsi="Times New Roman"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D76F3"/>
    <w:rsid w:val="000F0552"/>
    <w:rsid w:val="0012631C"/>
    <w:rsid w:val="0015381D"/>
    <w:rsid w:val="00160C84"/>
    <w:rsid w:val="001962C0"/>
    <w:rsid w:val="001C1DFB"/>
    <w:rsid w:val="00215396"/>
    <w:rsid w:val="002C29B2"/>
    <w:rsid w:val="003007D4"/>
    <w:rsid w:val="00353E32"/>
    <w:rsid w:val="00356839"/>
    <w:rsid w:val="00374F4D"/>
    <w:rsid w:val="0039704E"/>
    <w:rsid w:val="003A2909"/>
    <w:rsid w:val="003B6DD1"/>
    <w:rsid w:val="00433981"/>
    <w:rsid w:val="00494C2E"/>
    <w:rsid w:val="004B10EE"/>
    <w:rsid w:val="004E2FD7"/>
    <w:rsid w:val="00513DDD"/>
    <w:rsid w:val="00536DF0"/>
    <w:rsid w:val="005522BE"/>
    <w:rsid w:val="00581653"/>
    <w:rsid w:val="005B1EA5"/>
    <w:rsid w:val="005D4FC4"/>
    <w:rsid w:val="0062715A"/>
    <w:rsid w:val="00775E8C"/>
    <w:rsid w:val="00780129"/>
    <w:rsid w:val="00793784"/>
    <w:rsid w:val="0079624F"/>
    <w:rsid w:val="007F55EA"/>
    <w:rsid w:val="008065BF"/>
    <w:rsid w:val="00872C8E"/>
    <w:rsid w:val="0088688E"/>
    <w:rsid w:val="008D214F"/>
    <w:rsid w:val="00917D48"/>
    <w:rsid w:val="00942F47"/>
    <w:rsid w:val="009458E5"/>
    <w:rsid w:val="00974D93"/>
    <w:rsid w:val="00992F98"/>
    <w:rsid w:val="009D1D3A"/>
    <w:rsid w:val="00A06E7D"/>
    <w:rsid w:val="00A242C9"/>
    <w:rsid w:val="00A273DC"/>
    <w:rsid w:val="00A725AF"/>
    <w:rsid w:val="00AA1FE5"/>
    <w:rsid w:val="00B038DD"/>
    <w:rsid w:val="00B36086"/>
    <w:rsid w:val="00B36931"/>
    <w:rsid w:val="00B407B7"/>
    <w:rsid w:val="00B448A0"/>
    <w:rsid w:val="00B47789"/>
    <w:rsid w:val="00B56DC6"/>
    <w:rsid w:val="00BD13B2"/>
    <w:rsid w:val="00BE030B"/>
    <w:rsid w:val="00CD3F3B"/>
    <w:rsid w:val="00CE1090"/>
    <w:rsid w:val="00D32D57"/>
    <w:rsid w:val="00D63B73"/>
    <w:rsid w:val="00DB5EA5"/>
    <w:rsid w:val="00DD6E7F"/>
    <w:rsid w:val="00E80B4F"/>
    <w:rsid w:val="00E91E97"/>
    <w:rsid w:val="00F41F9A"/>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after="0" w:line="480" w:lineRule="auto"/>
    </w:pPr>
    <w:rPr>
      <w:rFonts w:ascii="Times New Roman" w:hAnsi="Times New Roman"/>
      <w:iCs/>
      <w:color w:val="000000" w:themeColor="text1"/>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20</Pages>
  <Words>2092</Words>
  <Characters>11506</Characters>
  <Application>Microsoft Office Word</Application>
  <DocSecurity>0</DocSecurity>
  <Lines>95</Lines>
  <Paragraphs>27</Paragraphs>
  <ScaleCrop>false</ScaleCrop>
  <Company/>
  <LinksUpToDate>false</LinksUpToDate>
  <CharactersWithSpaces>13571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Duv767 Duv</cp:lastModifiedBy>
  <cp:revision>7</cp:revision>
  <dcterms:created xsi:type="dcterms:W3CDTF">2026-10-02T21:54:00Z</dcterms:created>
  <dcterms:modified xsi:type="dcterms:W3CDTF">2026-10-02T23:33:00Z</dcterms:modified>
</cp:coreProperties>
</file>