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9172" w14:textId="38F7E0A3" w:rsidR="001525F3" w:rsidRPr="00B5279B" w:rsidRDefault="00B5279B" w:rsidP="004D2E3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Analysis of Public Housing in Singapore</w:t>
      </w:r>
    </w:p>
    <w:p w14:paraId="2E7CA6AB" w14:textId="2D15023D" w:rsidR="00F36E20" w:rsidRDefault="00B5279B" w:rsidP="003A4E25">
      <w:pPr>
        <w:tabs>
          <w:tab w:val="left" w:pos="142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03B7ED" wp14:editId="37AFD96D">
            <wp:extent cx="2928703" cy="1920658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334" cy="19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6835" w14:textId="77777777" w:rsidR="008C04B7" w:rsidRPr="008C04B7" w:rsidRDefault="00FA161D" w:rsidP="008C04B7">
      <w:pPr>
        <w:spacing w:beforeLines="40" w:before="96" w:afterLines="40" w:after="96" w:line="264" w:lineRule="auto"/>
        <w:ind w:left="-425"/>
        <w:rPr>
          <w:sz w:val="10"/>
          <w:szCs w:val="10"/>
          <w:lang w:val="en-US"/>
        </w:rPr>
      </w:pPr>
      <w:r w:rsidRPr="00C0041E">
        <w:rPr>
          <w:b/>
          <w:sz w:val="28"/>
          <w:szCs w:val="28"/>
          <w:u w:val="single"/>
          <w:lang w:val="en-US"/>
        </w:rPr>
        <w:t>Purpose</w:t>
      </w:r>
      <w:r>
        <w:rPr>
          <w:b/>
          <w:sz w:val="24"/>
          <w:szCs w:val="24"/>
          <w:u w:val="single"/>
          <w:lang w:val="en-US"/>
        </w:rPr>
        <w:br/>
      </w:r>
    </w:p>
    <w:p w14:paraId="6BE86EEE" w14:textId="0BAAB236" w:rsidR="005E79CE" w:rsidRDefault="00FA161D" w:rsidP="008C04B7">
      <w:pPr>
        <w:spacing w:beforeLines="40" w:before="96" w:afterLines="40" w:after="96" w:line="264" w:lineRule="auto"/>
        <w:ind w:left="-425"/>
        <w:rPr>
          <w:sz w:val="24"/>
          <w:szCs w:val="24"/>
          <w:lang w:val="en-US"/>
        </w:rPr>
      </w:pPr>
      <w:r w:rsidRPr="00FA161D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purpose of this assignment is to discove</w:t>
      </w:r>
      <w:r w:rsidR="005E79CE"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  <w:lang w:val="en-US"/>
        </w:rPr>
        <w:t xml:space="preserve">insights from the analysis </w:t>
      </w:r>
      <w:r w:rsidR="00C0041E">
        <w:rPr>
          <w:sz w:val="24"/>
          <w:szCs w:val="24"/>
          <w:lang w:val="en-US"/>
        </w:rPr>
        <w:t xml:space="preserve">and data visualisation </w:t>
      </w:r>
      <w:r>
        <w:rPr>
          <w:sz w:val="24"/>
          <w:szCs w:val="24"/>
          <w:lang w:val="en-US"/>
        </w:rPr>
        <w:t>of profile, trends of prices, sale transactions of HDB</w:t>
      </w:r>
      <w:r w:rsidR="00B11F70">
        <w:rPr>
          <w:sz w:val="24"/>
          <w:szCs w:val="24"/>
          <w:lang w:val="en-US"/>
        </w:rPr>
        <w:t xml:space="preserve"> </w:t>
      </w:r>
      <w:r w:rsidR="00B11F70" w:rsidRPr="00B11F70">
        <w:rPr>
          <w:sz w:val="24"/>
          <w:szCs w:val="24"/>
          <w:lang w:val="en-US"/>
        </w:rPr>
        <w:t>(Housing Development Board)</w:t>
      </w:r>
      <w:r>
        <w:rPr>
          <w:sz w:val="24"/>
          <w:szCs w:val="24"/>
          <w:lang w:val="en-US"/>
        </w:rPr>
        <w:t xml:space="preserve"> resale flats </w:t>
      </w:r>
      <w:r w:rsidR="005E79CE">
        <w:rPr>
          <w:sz w:val="24"/>
          <w:szCs w:val="24"/>
          <w:lang w:val="en-US"/>
        </w:rPr>
        <w:t>over a period of time.</w:t>
      </w:r>
      <w:r w:rsidR="006711B1">
        <w:rPr>
          <w:sz w:val="24"/>
          <w:szCs w:val="24"/>
          <w:lang w:val="en-US"/>
        </w:rPr>
        <w:t xml:space="preserve"> </w:t>
      </w:r>
      <w:r w:rsidR="002F1641">
        <w:rPr>
          <w:sz w:val="24"/>
          <w:szCs w:val="24"/>
          <w:lang w:val="en-US"/>
        </w:rPr>
        <w:t xml:space="preserve"> </w:t>
      </w:r>
      <w:r w:rsidR="002F1641">
        <w:rPr>
          <w:sz w:val="24"/>
          <w:szCs w:val="24"/>
          <w:lang w:val="en-US"/>
        </w:rPr>
        <w:br/>
      </w:r>
      <w:r w:rsidR="005E79CE">
        <w:rPr>
          <w:sz w:val="24"/>
          <w:szCs w:val="24"/>
          <w:lang w:val="en-US"/>
        </w:rPr>
        <w:br/>
      </w:r>
      <w:r w:rsidR="00B11F70">
        <w:rPr>
          <w:sz w:val="24"/>
          <w:szCs w:val="24"/>
          <w:lang w:val="en-US"/>
        </w:rPr>
        <w:t>The analysis and data visualisation are to be shown on a dashboard.</w:t>
      </w:r>
      <w:r w:rsidR="00B11F70">
        <w:rPr>
          <w:sz w:val="24"/>
          <w:szCs w:val="24"/>
          <w:lang w:val="en-US"/>
        </w:rPr>
        <w:br/>
      </w:r>
    </w:p>
    <w:p w14:paraId="26170F87" w14:textId="77777777" w:rsidR="008C04B7" w:rsidRPr="008C04B7" w:rsidRDefault="005E79CE" w:rsidP="008C04B7">
      <w:pPr>
        <w:spacing w:beforeLines="40" w:before="96" w:afterLines="40" w:after="96" w:line="264" w:lineRule="auto"/>
        <w:ind w:left="-426"/>
        <w:rPr>
          <w:sz w:val="10"/>
          <w:szCs w:val="10"/>
          <w:lang w:val="en-US"/>
        </w:rPr>
      </w:pPr>
      <w:r w:rsidRPr="00C0041E">
        <w:rPr>
          <w:b/>
          <w:sz w:val="28"/>
          <w:szCs w:val="28"/>
          <w:u w:val="single"/>
          <w:lang w:val="en-US"/>
        </w:rPr>
        <w:t>Dataset</w:t>
      </w:r>
      <w:r>
        <w:rPr>
          <w:b/>
          <w:sz w:val="24"/>
          <w:szCs w:val="24"/>
          <w:u w:val="single"/>
          <w:lang w:val="en-US"/>
        </w:rPr>
        <w:br/>
      </w:r>
    </w:p>
    <w:p w14:paraId="38B19D0E" w14:textId="024181A4" w:rsidR="00BE14D6" w:rsidRPr="00C0041E" w:rsidRDefault="00BE14D6" w:rsidP="008C04B7">
      <w:pPr>
        <w:spacing w:beforeLines="40" w:before="96" w:afterLines="40" w:after="96" w:line="264" w:lineRule="auto"/>
        <w:ind w:left="-426"/>
        <w:rPr>
          <w:b/>
          <w:sz w:val="28"/>
          <w:szCs w:val="28"/>
          <w:u w:val="single"/>
          <w:lang w:val="en-US"/>
        </w:rPr>
      </w:pPr>
      <w:r w:rsidRPr="00B11F70">
        <w:rPr>
          <w:sz w:val="24"/>
          <w:szCs w:val="24"/>
          <w:lang w:val="en-US"/>
        </w:rPr>
        <w:t xml:space="preserve">You are given </w:t>
      </w:r>
      <w:r w:rsidR="00ED0C87" w:rsidRPr="00B11F70">
        <w:rPr>
          <w:sz w:val="24"/>
          <w:szCs w:val="24"/>
          <w:lang w:val="en-US"/>
        </w:rPr>
        <w:t>past</w:t>
      </w:r>
      <w:r w:rsidRPr="00B11F70">
        <w:rPr>
          <w:sz w:val="24"/>
          <w:szCs w:val="24"/>
          <w:lang w:val="en-US"/>
        </w:rPr>
        <w:t xml:space="preserve"> HDB</w:t>
      </w:r>
      <w:r w:rsidR="0071261A" w:rsidRPr="00B11F70">
        <w:rPr>
          <w:sz w:val="24"/>
          <w:szCs w:val="24"/>
          <w:lang w:val="en-US"/>
        </w:rPr>
        <w:t xml:space="preserve"> </w:t>
      </w:r>
      <w:r w:rsidR="00C04271" w:rsidRPr="00B11F70">
        <w:rPr>
          <w:sz w:val="24"/>
          <w:szCs w:val="24"/>
          <w:lang w:val="en-US"/>
        </w:rPr>
        <w:t>transaction</w:t>
      </w:r>
      <w:r w:rsidR="00B11F70" w:rsidRPr="00B11F70">
        <w:rPr>
          <w:sz w:val="24"/>
          <w:szCs w:val="24"/>
          <w:lang w:val="en-US"/>
        </w:rPr>
        <w:t xml:space="preserve">s </w:t>
      </w:r>
      <w:r w:rsidRPr="00B11F70">
        <w:rPr>
          <w:sz w:val="24"/>
          <w:szCs w:val="24"/>
          <w:lang w:val="en-US"/>
        </w:rPr>
        <w:t>data file (</w:t>
      </w:r>
      <w:r w:rsidRPr="00B11F70">
        <w:rPr>
          <w:b/>
          <w:sz w:val="24"/>
          <w:szCs w:val="24"/>
          <w:lang w:val="en-US"/>
        </w:rPr>
        <w:t>C355_Resale_Dataset.xls</w:t>
      </w:r>
      <w:r w:rsidRPr="00B11F70">
        <w:rPr>
          <w:sz w:val="24"/>
          <w:szCs w:val="24"/>
          <w:lang w:val="en-US"/>
        </w:rPr>
        <w:t xml:space="preserve">). </w:t>
      </w:r>
      <w:r w:rsidR="00FA161D" w:rsidRPr="00B11F70">
        <w:rPr>
          <w:sz w:val="24"/>
          <w:szCs w:val="24"/>
          <w:lang w:val="en-US"/>
        </w:rPr>
        <w:br/>
      </w:r>
    </w:p>
    <w:p w14:paraId="326BC853" w14:textId="07703784" w:rsidR="00FA161D" w:rsidRPr="00C0041E" w:rsidRDefault="00FA161D" w:rsidP="008C04B7">
      <w:pPr>
        <w:spacing w:beforeLines="40" w:before="96" w:afterLines="40" w:after="96" w:line="264" w:lineRule="auto"/>
        <w:ind w:left="-426"/>
        <w:rPr>
          <w:sz w:val="28"/>
          <w:szCs w:val="28"/>
          <w:lang w:val="en-US"/>
        </w:rPr>
      </w:pPr>
      <w:r w:rsidRPr="00C0041E">
        <w:rPr>
          <w:b/>
          <w:sz w:val="28"/>
          <w:szCs w:val="28"/>
          <w:u w:val="single"/>
          <w:lang w:val="en-US"/>
        </w:rPr>
        <w:t>Background</w:t>
      </w:r>
    </w:p>
    <w:p w14:paraId="1483B446" w14:textId="77777777" w:rsidR="008C04B7" w:rsidRPr="008C04B7" w:rsidRDefault="008C04B7" w:rsidP="008C04B7">
      <w:pPr>
        <w:spacing w:beforeLines="40" w:before="96" w:afterLines="40" w:after="96" w:line="264" w:lineRule="auto"/>
        <w:ind w:left="-426"/>
        <w:rPr>
          <w:sz w:val="10"/>
          <w:szCs w:val="10"/>
          <w:lang w:val="en-US"/>
        </w:rPr>
      </w:pPr>
    </w:p>
    <w:p w14:paraId="59D012B2" w14:textId="1011C372" w:rsidR="0071261A" w:rsidRPr="008C04B7" w:rsidRDefault="0071261A" w:rsidP="008C04B7">
      <w:pPr>
        <w:pStyle w:val="ListParagraph"/>
        <w:numPr>
          <w:ilvl w:val="0"/>
          <w:numId w:val="14"/>
        </w:numPr>
        <w:spacing w:beforeLines="40" w:before="96" w:afterLines="40" w:after="96" w:line="264" w:lineRule="auto"/>
        <w:rPr>
          <w:sz w:val="24"/>
          <w:szCs w:val="24"/>
          <w:u w:val="single"/>
          <w:lang w:val="en-US"/>
        </w:rPr>
      </w:pPr>
      <w:r w:rsidRPr="008C04B7">
        <w:rPr>
          <w:sz w:val="24"/>
          <w:szCs w:val="24"/>
          <w:u w:val="single"/>
          <w:lang w:val="en-US"/>
        </w:rPr>
        <w:t xml:space="preserve">Purchase of </w:t>
      </w:r>
      <w:r w:rsidR="007B4873" w:rsidRPr="008C04B7">
        <w:rPr>
          <w:sz w:val="24"/>
          <w:szCs w:val="24"/>
          <w:u w:val="single"/>
          <w:lang w:val="en-US"/>
        </w:rPr>
        <w:t xml:space="preserve">new </w:t>
      </w:r>
      <w:r w:rsidRPr="008C04B7">
        <w:rPr>
          <w:sz w:val="24"/>
          <w:szCs w:val="24"/>
          <w:u w:val="single"/>
          <w:lang w:val="en-US"/>
        </w:rPr>
        <w:t>HDB Flat</w:t>
      </w:r>
    </w:p>
    <w:p w14:paraId="731B072E" w14:textId="77777777" w:rsidR="003A4E25" w:rsidRPr="003A4E25" w:rsidRDefault="003A4E25" w:rsidP="008C04B7">
      <w:pPr>
        <w:pStyle w:val="ListParagraph"/>
        <w:spacing w:beforeLines="40" w:before="96" w:afterLines="40" w:after="96" w:line="264" w:lineRule="auto"/>
        <w:ind w:left="-66"/>
        <w:rPr>
          <w:sz w:val="10"/>
          <w:szCs w:val="10"/>
          <w:lang w:val="en-US"/>
        </w:rPr>
      </w:pPr>
    </w:p>
    <w:p w14:paraId="594F370A" w14:textId="64F7022B" w:rsidR="007B4873" w:rsidRPr="008C04B7" w:rsidRDefault="00EB25E4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8C04B7">
        <w:rPr>
          <w:sz w:val="24"/>
          <w:szCs w:val="24"/>
          <w:lang w:val="en-US"/>
        </w:rPr>
        <w:t xml:space="preserve">Citizens </w:t>
      </w:r>
      <w:r w:rsidR="0071261A" w:rsidRPr="008C04B7">
        <w:rPr>
          <w:sz w:val="24"/>
          <w:szCs w:val="24"/>
          <w:lang w:val="en-US"/>
        </w:rPr>
        <w:t>can buy their</w:t>
      </w:r>
      <w:r w:rsidRPr="008C04B7">
        <w:rPr>
          <w:sz w:val="24"/>
          <w:szCs w:val="24"/>
          <w:lang w:val="en-US"/>
        </w:rPr>
        <w:t xml:space="preserve"> flats directly from HDB</w:t>
      </w:r>
      <w:r w:rsidR="007B4873" w:rsidRPr="008C04B7">
        <w:rPr>
          <w:sz w:val="24"/>
          <w:szCs w:val="24"/>
          <w:lang w:val="en-US"/>
        </w:rPr>
        <w:t xml:space="preserve">. </w:t>
      </w:r>
      <w:r w:rsidR="0071261A" w:rsidRPr="008C04B7">
        <w:rPr>
          <w:sz w:val="24"/>
          <w:szCs w:val="24"/>
          <w:lang w:val="en-US"/>
        </w:rPr>
        <w:t xml:space="preserve"> Flats bought directly from HDB are cheaper in </w:t>
      </w:r>
      <w:r w:rsidR="00C04271" w:rsidRPr="008C04B7">
        <w:rPr>
          <w:sz w:val="24"/>
          <w:szCs w:val="24"/>
          <w:lang w:val="en-US"/>
        </w:rPr>
        <w:t>price because they</w:t>
      </w:r>
      <w:r w:rsidR="0071261A" w:rsidRPr="008C04B7">
        <w:rPr>
          <w:sz w:val="24"/>
          <w:szCs w:val="24"/>
          <w:lang w:val="en-US"/>
        </w:rPr>
        <w:t xml:space="preserve"> are brand new flats subsidized by government.  </w:t>
      </w:r>
      <w:r w:rsidR="00364E9A" w:rsidRPr="008C04B7">
        <w:rPr>
          <w:sz w:val="24"/>
          <w:szCs w:val="24"/>
          <w:lang w:val="en-US"/>
        </w:rPr>
        <w:t>Hence, these buyers are first owner of the HDB flat purchased directly</w:t>
      </w:r>
      <w:r w:rsidR="00AC4D1E" w:rsidRPr="008C04B7">
        <w:rPr>
          <w:sz w:val="24"/>
          <w:szCs w:val="24"/>
          <w:lang w:val="en-US"/>
        </w:rPr>
        <w:t xml:space="preserve"> from HDB.</w:t>
      </w:r>
      <w:r w:rsidR="007B4873" w:rsidRPr="008C04B7">
        <w:rPr>
          <w:sz w:val="24"/>
          <w:szCs w:val="24"/>
          <w:lang w:val="en-US"/>
        </w:rPr>
        <w:br/>
      </w:r>
    </w:p>
    <w:p w14:paraId="4470F995" w14:textId="6FC1E77A" w:rsidR="007B4873" w:rsidRPr="0030370D" w:rsidRDefault="007B4873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8C04B7">
        <w:rPr>
          <w:sz w:val="24"/>
          <w:szCs w:val="24"/>
          <w:lang w:val="en-US"/>
        </w:rPr>
        <w:t xml:space="preserve">A new HDB flat has a life span (lease </w:t>
      </w:r>
      <w:r w:rsidR="004B229B" w:rsidRPr="008C04B7">
        <w:rPr>
          <w:sz w:val="24"/>
          <w:szCs w:val="24"/>
          <w:lang w:val="en-US"/>
        </w:rPr>
        <w:t>duration</w:t>
      </w:r>
      <w:r w:rsidRPr="008C04B7">
        <w:rPr>
          <w:sz w:val="24"/>
          <w:szCs w:val="24"/>
          <w:lang w:val="en-US"/>
        </w:rPr>
        <w:t xml:space="preserve">) of </w:t>
      </w:r>
      <w:r w:rsidRPr="008C04B7">
        <w:rPr>
          <w:i/>
          <w:sz w:val="24"/>
          <w:szCs w:val="24"/>
          <w:lang w:val="en-US"/>
        </w:rPr>
        <w:t>99 years</w:t>
      </w:r>
      <w:r w:rsidRPr="008C04B7">
        <w:rPr>
          <w:sz w:val="24"/>
          <w:szCs w:val="24"/>
          <w:lang w:val="en-US"/>
        </w:rPr>
        <w:t xml:space="preserve">. The lease period starts from the day </w:t>
      </w:r>
      <w:r w:rsidRPr="0030370D">
        <w:rPr>
          <w:sz w:val="24"/>
          <w:szCs w:val="24"/>
          <w:lang w:val="en-US"/>
        </w:rPr>
        <w:t>(</w:t>
      </w:r>
      <w:r w:rsidRPr="0030370D">
        <w:rPr>
          <w:b/>
          <w:sz w:val="24"/>
          <w:szCs w:val="24"/>
          <w:lang w:val="en-US"/>
        </w:rPr>
        <w:t>Lease Start Date</w:t>
      </w:r>
      <w:r w:rsidRPr="0030370D">
        <w:rPr>
          <w:sz w:val="24"/>
          <w:szCs w:val="24"/>
          <w:lang w:val="en-US"/>
        </w:rPr>
        <w:t xml:space="preserve">) the buyer collects the </w:t>
      </w:r>
      <w:r w:rsidR="005E79CE" w:rsidRPr="0030370D">
        <w:rPr>
          <w:sz w:val="24"/>
          <w:szCs w:val="24"/>
          <w:lang w:val="en-US"/>
        </w:rPr>
        <w:t xml:space="preserve">key of the </w:t>
      </w:r>
      <w:r w:rsidRPr="0030370D">
        <w:rPr>
          <w:sz w:val="24"/>
          <w:szCs w:val="24"/>
          <w:lang w:val="en-US"/>
        </w:rPr>
        <w:t xml:space="preserve">new HDB </w:t>
      </w:r>
      <w:r w:rsidR="005E79CE" w:rsidRPr="0030370D">
        <w:rPr>
          <w:sz w:val="24"/>
          <w:szCs w:val="24"/>
          <w:lang w:val="en-US"/>
        </w:rPr>
        <w:t xml:space="preserve">flat. </w:t>
      </w:r>
    </w:p>
    <w:p w14:paraId="35CD830C" w14:textId="5D7B79FB" w:rsidR="00C04271" w:rsidRPr="008C04B7" w:rsidRDefault="00364E9A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8C04B7">
        <w:rPr>
          <w:sz w:val="24"/>
          <w:szCs w:val="24"/>
          <w:lang w:val="en-US"/>
        </w:rPr>
        <w:br/>
        <w:t xml:space="preserve">After a certain period of time, if </w:t>
      </w:r>
      <w:r w:rsidR="00AC4D1E" w:rsidRPr="008C04B7">
        <w:rPr>
          <w:sz w:val="24"/>
          <w:szCs w:val="24"/>
          <w:lang w:val="en-US"/>
        </w:rPr>
        <w:t>a first-time owner</w:t>
      </w:r>
      <w:r w:rsidRPr="008C04B7">
        <w:rPr>
          <w:sz w:val="24"/>
          <w:szCs w:val="24"/>
          <w:lang w:val="en-US"/>
        </w:rPr>
        <w:t xml:space="preserve"> </w:t>
      </w:r>
      <w:r w:rsidR="007B4873" w:rsidRPr="008C04B7">
        <w:rPr>
          <w:sz w:val="24"/>
          <w:szCs w:val="24"/>
          <w:lang w:val="en-US"/>
        </w:rPr>
        <w:t>wants</w:t>
      </w:r>
      <w:r w:rsidR="00AC4D1E" w:rsidRPr="008C04B7">
        <w:rPr>
          <w:sz w:val="24"/>
          <w:szCs w:val="24"/>
          <w:lang w:val="en-US"/>
        </w:rPr>
        <w:t xml:space="preserve"> to sell his flat, he can sell to any eligible buyer. His flat for sale is then called a </w:t>
      </w:r>
      <w:r w:rsidR="00AC4D1E" w:rsidRPr="008C04B7">
        <w:rPr>
          <w:sz w:val="24"/>
          <w:szCs w:val="24"/>
          <w:u w:val="single"/>
          <w:lang w:val="en-US"/>
        </w:rPr>
        <w:t>resale flat</w:t>
      </w:r>
      <w:r w:rsidR="00AC4D1E" w:rsidRPr="008C04B7">
        <w:rPr>
          <w:sz w:val="24"/>
          <w:szCs w:val="24"/>
          <w:lang w:val="en-US"/>
        </w:rPr>
        <w:t xml:space="preserve"> in the open market (that is, anyone can buy</w:t>
      </w:r>
      <w:r w:rsidR="004E4EEB" w:rsidRPr="008C04B7">
        <w:rPr>
          <w:sz w:val="24"/>
          <w:szCs w:val="24"/>
          <w:lang w:val="en-US"/>
        </w:rPr>
        <w:t>/sell</w:t>
      </w:r>
      <w:r w:rsidR="00AC4D1E" w:rsidRPr="008C04B7">
        <w:rPr>
          <w:sz w:val="24"/>
          <w:szCs w:val="24"/>
          <w:lang w:val="en-US"/>
        </w:rPr>
        <w:t xml:space="preserve"> directly</w:t>
      </w:r>
      <w:r w:rsidR="008C04B7">
        <w:rPr>
          <w:sz w:val="24"/>
          <w:szCs w:val="24"/>
          <w:lang w:val="en-US"/>
        </w:rPr>
        <w:t xml:space="preserve"> with each other</w:t>
      </w:r>
      <w:r w:rsidR="004E4EEB" w:rsidRPr="008C04B7">
        <w:rPr>
          <w:sz w:val="24"/>
          <w:szCs w:val="24"/>
          <w:lang w:val="en-US"/>
        </w:rPr>
        <w:t>)</w:t>
      </w:r>
      <w:r w:rsidR="008C04B7">
        <w:rPr>
          <w:sz w:val="24"/>
          <w:szCs w:val="24"/>
          <w:lang w:val="en-US"/>
        </w:rPr>
        <w:t>.</w:t>
      </w:r>
    </w:p>
    <w:p w14:paraId="12DF2E07" w14:textId="4BDFEB0D" w:rsidR="00AC4D1E" w:rsidRPr="008C04B7" w:rsidRDefault="00AC4D1E" w:rsidP="008C04B7">
      <w:pPr>
        <w:pStyle w:val="ListParagraph"/>
        <w:spacing w:beforeLines="40" w:before="96" w:afterLines="40" w:after="96" w:line="264" w:lineRule="auto"/>
        <w:ind w:left="-66"/>
        <w:rPr>
          <w:b/>
          <w:sz w:val="24"/>
          <w:szCs w:val="24"/>
          <w:lang w:val="en-US"/>
        </w:rPr>
      </w:pPr>
    </w:p>
    <w:p w14:paraId="394803E4" w14:textId="041A809E" w:rsidR="00DF4C22" w:rsidRPr="003A4E25" w:rsidRDefault="00DF4C22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3A4E25">
        <w:rPr>
          <w:sz w:val="24"/>
          <w:szCs w:val="24"/>
          <w:lang w:val="en-US"/>
        </w:rPr>
        <w:t>In this assignment, the focus is on the analysis on sale transactions of resale flats in the open market.</w:t>
      </w:r>
      <w:r w:rsidRPr="003A4E25">
        <w:rPr>
          <w:sz w:val="24"/>
          <w:szCs w:val="24"/>
          <w:lang w:val="en-US"/>
        </w:rPr>
        <w:br/>
      </w:r>
    </w:p>
    <w:p w14:paraId="4F23160D" w14:textId="77777777" w:rsidR="008C04B7" w:rsidRDefault="008C04B7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br w:type="page"/>
      </w:r>
    </w:p>
    <w:p w14:paraId="24149D60" w14:textId="65036ABF" w:rsidR="00DF4C22" w:rsidRPr="008C04B7" w:rsidRDefault="00DF4C22" w:rsidP="008C04B7">
      <w:pPr>
        <w:pStyle w:val="ListParagraph"/>
        <w:numPr>
          <w:ilvl w:val="0"/>
          <w:numId w:val="14"/>
        </w:numPr>
        <w:spacing w:beforeLines="40" w:before="96" w:afterLines="40" w:after="96" w:line="264" w:lineRule="auto"/>
        <w:rPr>
          <w:sz w:val="24"/>
          <w:szCs w:val="24"/>
          <w:u w:val="single"/>
          <w:lang w:val="en-US"/>
        </w:rPr>
      </w:pPr>
      <w:r w:rsidRPr="008C04B7">
        <w:rPr>
          <w:sz w:val="24"/>
          <w:szCs w:val="24"/>
          <w:u w:val="single"/>
          <w:lang w:val="en-US"/>
        </w:rPr>
        <w:lastRenderedPageBreak/>
        <w:t>Buying/Selling a Resale flat in Open Marke</w:t>
      </w:r>
      <w:r w:rsidR="007B4873" w:rsidRPr="008C04B7">
        <w:rPr>
          <w:sz w:val="24"/>
          <w:szCs w:val="24"/>
          <w:u w:val="single"/>
          <w:lang w:val="en-US"/>
        </w:rPr>
        <w:t>t</w:t>
      </w:r>
    </w:p>
    <w:p w14:paraId="72717814" w14:textId="77777777" w:rsidR="003A4E25" w:rsidRPr="003A4E25" w:rsidRDefault="003A4E25" w:rsidP="008C04B7">
      <w:pPr>
        <w:pStyle w:val="ListParagraph"/>
        <w:spacing w:beforeLines="40" w:before="96" w:afterLines="40" w:after="96" w:line="264" w:lineRule="auto"/>
        <w:ind w:left="-66"/>
        <w:rPr>
          <w:sz w:val="10"/>
          <w:szCs w:val="10"/>
          <w:lang w:val="en-US"/>
        </w:rPr>
      </w:pPr>
    </w:p>
    <w:p w14:paraId="7A65729D" w14:textId="6EEF6E90" w:rsidR="00F52293" w:rsidRPr="008C04B7" w:rsidRDefault="00DF4C22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8C04B7">
        <w:rPr>
          <w:sz w:val="24"/>
          <w:szCs w:val="24"/>
          <w:lang w:val="en-US"/>
        </w:rPr>
        <w:t xml:space="preserve">When a buyer, </w:t>
      </w:r>
      <w:r w:rsidR="00AE2E0F" w:rsidRPr="008C04B7">
        <w:rPr>
          <w:sz w:val="24"/>
          <w:szCs w:val="24"/>
          <w:lang w:val="en-US"/>
        </w:rPr>
        <w:t xml:space="preserve">like </w:t>
      </w:r>
      <w:r w:rsidRPr="008C04B7">
        <w:rPr>
          <w:sz w:val="24"/>
          <w:szCs w:val="24"/>
          <w:lang w:val="en-US"/>
        </w:rPr>
        <w:t>Peter, want</w:t>
      </w:r>
      <w:r w:rsidR="008C04B7">
        <w:rPr>
          <w:sz w:val="24"/>
          <w:szCs w:val="24"/>
          <w:lang w:val="en-US"/>
        </w:rPr>
        <w:t>s</w:t>
      </w:r>
      <w:r w:rsidRPr="008C04B7">
        <w:rPr>
          <w:sz w:val="24"/>
          <w:szCs w:val="24"/>
          <w:lang w:val="en-US"/>
        </w:rPr>
        <w:t xml:space="preserve"> to buy a 4-room resale flat in Bishan estate, </w:t>
      </w:r>
      <w:r w:rsidR="00F52293" w:rsidRPr="008C04B7">
        <w:rPr>
          <w:sz w:val="24"/>
          <w:szCs w:val="24"/>
          <w:lang w:val="en-US"/>
        </w:rPr>
        <w:t xml:space="preserve">he can buy from a seller who owned such flat. </w:t>
      </w:r>
      <w:r w:rsidR="00F52293" w:rsidRPr="008C04B7">
        <w:rPr>
          <w:sz w:val="24"/>
          <w:szCs w:val="24"/>
          <w:lang w:val="en-US"/>
        </w:rPr>
        <w:br/>
      </w:r>
    </w:p>
    <w:p w14:paraId="37389FE8" w14:textId="3B9A6860" w:rsidR="005C6481" w:rsidRPr="008C04B7" w:rsidRDefault="00F52293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8C04B7">
        <w:rPr>
          <w:sz w:val="24"/>
          <w:szCs w:val="24"/>
          <w:u w:val="single"/>
          <w:lang w:val="en-US"/>
        </w:rPr>
        <w:t>Note</w:t>
      </w:r>
      <w:r w:rsidR="008C04B7">
        <w:rPr>
          <w:sz w:val="24"/>
          <w:szCs w:val="24"/>
          <w:u w:val="single"/>
          <w:lang w:val="en-US"/>
        </w:rPr>
        <w:t>:</w:t>
      </w:r>
      <w:r w:rsidR="008C04B7" w:rsidRPr="008C04B7">
        <w:rPr>
          <w:sz w:val="24"/>
          <w:szCs w:val="24"/>
          <w:lang w:val="en-US"/>
        </w:rPr>
        <w:t xml:space="preserve"> </w:t>
      </w:r>
      <w:r w:rsidR="008C04B7">
        <w:rPr>
          <w:sz w:val="24"/>
          <w:szCs w:val="24"/>
          <w:lang w:val="en-US"/>
        </w:rPr>
        <w:t>T</w:t>
      </w:r>
      <w:r w:rsidRPr="008C04B7">
        <w:rPr>
          <w:sz w:val="24"/>
          <w:szCs w:val="24"/>
          <w:lang w:val="en-US"/>
        </w:rPr>
        <w:t>he seller has already stay</w:t>
      </w:r>
      <w:r w:rsidR="008C04B7">
        <w:rPr>
          <w:sz w:val="24"/>
          <w:szCs w:val="24"/>
          <w:lang w:val="en-US"/>
        </w:rPr>
        <w:t>ed</w:t>
      </w:r>
      <w:r w:rsidRPr="008C04B7">
        <w:rPr>
          <w:sz w:val="24"/>
          <w:szCs w:val="24"/>
          <w:lang w:val="en-US"/>
        </w:rPr>
        <w:t xml:space="preserve"> in his flat for some years, so the resale flat’s </w:t>
      </w:r>
      <w:r w:rsidRPr="008C04B7">
        <w:rPr>
          <w:b/>
          <w:sz w:val="24"/>
          <w:szCs w:val="24"/>
          <w:lang w:val="en-US"/>
        </w:rPr>
        <w:t>Remaining Lease Duration</w:t>
      </w:r>
      <w:r w:rsidRPr="008C04B7">
        <w:rPr>
          <w:sz w:val="24"/>
          <w:szCs w:val="24"/>
          <w:lang w:val="en-US"/>
        </w:rPr>
        <w:t xml:space="preserve"> will be shorter. For example, if the seller bought his new flat directly from HDB on 30 May 1999 (</w:t>
      </w:r>
      <w:r w:rsidR="0030370D">
        <w:rPr>
          <w:sz w:val="24"/>
          <w:szCs w:val="24"/>
          <w:lang w:val="en-US"/>
        </w:rPr>
        <w:t>L</w:t>
      </w:r>
      <w:r w:rsidRPr="008C04B7">
        <w:rPr>
          <w:sz w:val="24"/>
          <w:szCs w:val="24"/>
          <w:lang w:val="en-US"/>
        </w:rPr>
        <w:t xml:space="preserve">ease </w:t>
      </w:r>
      <w:r w:rsidR="0030370D">
        <w:rPr>
          <w:sz w:val="24"/>
          <w:szCs w:val="24"/>
          <w:lang w:val="en-US"/>
        </w:rPr>
        <w:t>S</w:t>
      </w:r>
      <w:r w:rsidRPr="008C04B7">
        <w:rPr>
          <w:sz w:val="24"/>
          <w:szCs w:val="24"/>
          <w:lang w:val="en-US"/>
        </w:rPr>
        <w:t xml:space="preserve">tart </w:t>
      </w:r>
      <w:r w:rsidR="0030370D">
        <w:rPr>
          <w:sz w:val="24"/>
          <w:szCs w:val="24"/>
          <w:lang w:val="en-US"/>
        </w:rPr>
        <w:t>D</w:t>
      </w:r>
      <w:r w:rsidRPr="008C04B7">
        <w:rPr>
          <w:sz w:val="24"/>
          <w:szCs w:val="24"/>
          <w:lang w:val="en-US"/>
        </w:rPr>
        <w:t xml:space="preserve">ate) and then </w:t>
      </w:r>
      <w:r w:rsidR="003E5208" w:rsidRPr="008C04B7">
        <w:rPr>
          <w:sz w:val="24"/>
          <w:szCs w:val="24"/>
          <w:lang w:val="en-US"/>
        </w:rPr>
        <w:t>sold the flat to a buyer on 29 April 2010 (</w:t>
      </w:r>
      <w:r w:rsidR="003E5208" w:rsidRPr="008C04B7">
        <w:rPr>
          <w:b/>
          <w:sz w:val="24"/>
          <w:szCs w:val="24"/>
          <w:lang w:val="en-US"/>
        </w:rPr>
        <w:t>Resale Date</w:t>
      </w:r>
      <w:r w:rsidR="003E5208" w:rsidRPr="0030370D">
        <w:rPr>
          <w:sz w:val="24"/>
          <w:szCs w:val="24"/>
          <w:lang w:val="en-US"/>
        </w:rPr>
        <w:t>)</w:t>
      </w:r>
      <w:r w:rsidR="003E5208" w:rsidRPr="008C04B7">
        <w:rPr>
          <w:sz w:val="24"/>
          <w:szCs w:val="24"/>
          <w:lang w:val="en-US"/>
        </w:rPr>
        <w:t>.</w:t>
      </w:r>
      <w:r w:rsidR="00F67063" w:rsidRPr="008C04B7">
        <w:rPr>
          <w:sz w:val="24"/>
          <w:szCs w:val="24"/>
          <w:lang w:val="en-US"/>
        </w:rPr>
        <w:t xml:space="preserve"> </w:t>
      </w:r>
      <w:r w:rsidR="000C1AF0" w:rsidRPr="008C04B7">
        <w:rPr>
          <w:sz w:val="24"/>
          <w:szCs w:val="24"/>
          <w:lang w:val="en-US"/>
        </w:rPr>
        <w:t>So,</w:t>
      </w:r>
      <w:r w:rsidR="00F67063" w:rsidRPr="008C04B7">
        <w:rPr>
          <w:sz w:val="24"/>
          <w:szCs w:val="24"/>
          <w:lang w:val="en-US"/>
        </w:rPr>
        <w:t xml:space="preserve"> the seller already stay</w:t>
      </w:r>
      <w:r w:rsidR="0030370D">
        <w:rPr>
          <w:sz w:val="24"/>
          <w:szCs w:val="24"/>
          <w:lang w:val="en-US"/>
        </w:rPr>
        <w:t>ed</w:t>
      </w:r>
      <w:r w:rsidR="00F67063" w:rsidRPr="008C04B7">
        <w:rPr>
          <w:sz w:val="24"/>
          <w:szCs w:val="24"/>
          <w:lang w:val="en-US"/>
        </w:rPr>
        <w:t xml:space="preserve"> in the flat for a length of 11 years (</w:t>
      </w:r>
      <w:r w:rsidR="0030370D">
        <w:rPr>
          <w:sz w:val="24"/>
          <w:szCs w:val="24"/>
          <w:lang w:val="en-US"/>
        </w:rPr>
        <w:t xml:space="preserve">i.e. </w:t>
      </w:r>
      <w:r w:rsidR="00F67063" w:rsidRPr="008C04B7">
        <w:rPr>
          <w:sz w:val="24"/>
          <w:szCs w:val="24"/>
          <w:lang w:val="en-US"/>
        </w:rPr>
        <w:t xml:space="preserve">2010 </w:t>
      </w:r>
      <w:r w:rsidR="0030370D">
        <w:rPr>
          <w:sz w:val="24"/>
          <w:szCs w:val="24"/>
          <w:lang w:val="en-US"/>
        </w:rPr>
        <w:t>minus</w:t>
      </w:r>
      <w:r w:rsidR="00F67063" w:rsidRPr="008C04B7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DD4B49" w:rsidRPr="008C04B7">
        <w:rPr>
          <w:sz w:val="24"/>
          <w:szCs w:val="24"/>
          <w:lang w:val="en-US"/>
        </w:rPr>
        <w:t>1999) *</w:t>
      </w:r>
      <w:r w:rsidR="00F67063" w:rsidRPr="008C04B7">
        <w:rPr>
          <w:sz w:val="24"/>
          <w:szCs w:val="24"/>
          <w:lang w:val="en-US"/>
        </w:rPr>
        <w:t>.  Then the Remaining Lease Duration of this resale flat is 88 years (</w:t>
      </w:r>
      <w:r w:rsidR="0030370D">
        <w:rPr>
          <w:sz w:val="24"/>
          <w:szCs w:val="24"/>
          <w:lang w:val="en-US"/>
        </w:rPr>
        <w:t xml:space="preserve">i.e. </w:t>
      </w:r>
      <w:r w:rsidR="00F67063" w:rsidRPr="008C04B7">
        <w:rPr>
          <w:sz w:val="24"/>
          <w:szCs w:val="24"/>
          <w:lang w:val="en-US"/>
        </w:rPr>
        <w:t xml:space="preserve">99 </w:t>
      </w:r>
      <w:r w:rsidR="0030370D">
        <w:rPr>
          <w:sz w:val="24"/>
          <w:szCs w:val="24"/>
          <w:lang w:val="en-US"/>
        </w:rPr>
        <w:t xml:space="preserve">minus </w:t>
      </w:r>
      <w:r w:rsidR="00F67063" w:rsidRPr="008C04B7">
        <w:rPr>
          <w:sz w:val="24"/>
          <w:szCs w:val="24"/>
          <w:lang w:val="en-US"/>
        </w:rPr>
        <w:t>11)</w:t>
      </w:r>
      <w:r w:rsidR="0030370D">
        <w:rPr>
          <w:sz w:val="24"/>
          <w:szCs w:val="24"/>
          <w:lang w:val="en-US"/>
        </w:rPr>
        <w:t>.</w:t>
      </w:r>
    </w:p>
    <w:p w14:paraId="554F6F68" w14:textId="3D6A26CD" w:rsidR="00DF4C22" w:rsidRPr="008C04B7" w:rsidRDefault="005C6481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8C04B7">
        <w:rPr>
          <w:i/>
          <w:sz w:val="24"/>
          <w:szCs w:val="24"/>
          <w:lang w:val="en-US"/>
        </w:rPr>
        <w:t>(*for this assignment, use the Year in the date to calculate</w:t>
      </w:r>
      <w:r w:rsidRPr="008C04B7">
        <w:rPr>
          <w:sz w:val="24"/>
          <w:szCs w:val="24"/>
          <w:lang w:val="en-US"/>
        </w:rPr>
        <w:t xml:space="preserve">).  </w:t>
      </w:r>
      <w:r w:rsidR="00F67063" w:rsidRPr="008C04B7">
        <w:rPr>
          <w:sz w:val="24"/>
          <w:szCs w:val="24"/>
          <w:lang w:val="en-US"/>
        </w:rPr>
        <w:br/>
      </w:r>
      <w:r w:rsidR="00AE2E0F" w:rsidRPr="008C04B7">
        <w:rPr>
          <w:sz w:val="24"/>
          <w:szCs w:val="24"/>
          <w:lang w:val="en-US"/>
        </w:rPr>
        <w:br/>
        <w:t>The owner of a resale flat (</w:t>
      </w:r>
      <w:r w:rsidR="005F512F">
        <w:rPr>
          <w:sz w:val="24"/>
          <w:szCs w:val="24"/>
          <w:lang w:val="en-US"/>
        </w:rPr>
        <w:t xml:space="preserve">i.e. the </w:t>
      </w:r>
      <w:r w:rsidR="00AE2E0F" w:rsidRPr="008C04B7">
        <w:rPr>
          <w:sz w:val="24"/>
          <w:szCs w:val="24"/>
          <w:lang w:val="en-US"/>
        </w:rPr>
        <w:t>seller) usually want</w:t>
      </w:r>
      <w:r w:rsidR="005F512F">
        <w:rPr>
          <w:sz w:val="24"/>
          <w:szCs w:val="24"/>
          <w:lang w:val="en-US"/>
        </w:rPr>
        <w:t>s</w:t>
      </w:r>
      <w:r w:rsidR="00AE2E0F" w:rsidRPr="008C04B7">
        <w:rPr>
          <w:sz w:val="24"/>
          <w:szCs w:val="24"/>
          <w:lang w:val="en-US"/>
        </w:rPr>
        <w:t xml:space="preserve"> to know</w:t>
      </w:r>
      <w:r w:rsidR="005F512F">
        <w:rPr>
          <w:sz w:val="24"/>
          <w:szCs w:val="24"/>
          <w:lang w:val="en-US"/>
        </w:rPr>
        <w:t xml:space="preserve"> the estimated worth of his </w:t>
      </w:r>
      <w:r w:rsidR="00AE2E0F" w:rsidRPr="008C04B7">
        <w:rPr>
          <w:sz w:val="24"/>
          <w:szCs w:val="24"/>
          <w:lang w:val="en-US"/>
        </w:rPr>
        <w:t>flat in the open market before sell</w:t>
      </w:r>
      <w:r w:rsidR="005F512F">
        <w:rPr>
          <w:sz w:val="24"/>
          <w:szCs w:val="24"/>
          <w:lang w:val="en-US"/>
        </w:rPr>
        <w:t>ing. So,</w:t>
      </w:r>
      <w:r w:rsidR="00AE2E0F" w:rsidRPr="008C04B7">
        <w:rPr>
          <w:sz w:val="24"/>
          <w:szCs w:val="24"/>
          <w:lang w:val="en-US"/>
        </w:rPr>
        <w:t xml:space="preserve"> he will engage a </w:t>
      </w:r>
      <w:r w:rsidR="005F512F">
        <w:rPr>
          <w:sz w:val="24"/>
          <w:szCs w:val="24"/>
          <w:lang w:val="en-US"/>
        </w:rPr>
        <w:t xml:space="preserve">property </w:t>
      </w:r>
      <w:r w:rsidR="00AE2E0F" w:rsidRPr="008C04B7">
        <w:rPr>
          <w:sz w:val="24"/>
          <w:szCs w:val="24"/>
          <w:lang w:val="en-US"/>
        </w:rPr>
        <w:t xml:space="preserve">valuer to calculate the value of the flat. This value is called the </w:t>
      </w:r>
      <w:r w:rsidR="00AE2E0F" w:rsidRPr="008C04B7">
        <w:rPr>
          <w:b/>
          <w:sz w:val="24"/>
          <w:szCs w:val="24"/>
          <w:lang w:val="en-US"/>
        </w:rPr>
        <w:t xml:space="preserve">Valuation </w:t>
      </w:r>
      <w:r w:rsidR="005F512F">
        <w:rPr>
          <w:b/>
          <w:sz w:val="24"/>
          <w:szCs w:val="24"/>
          <w:lang w:val="en-US"/>
        </w:rPr>
        <w:t>P</w:t>
      </w:r>
      <w:r w:rsidR="00AE2E0F" w:rsidRPr="008C04B7">
        <w:rPr>
          <w:b/>
          <w:sz w:val="24"/>
          <w:szCs w:val="24"/>
          <w:lang w:val="en-US"/>
        </w:rPr>
        <w:t xml:space="preserve">rice. </w:t>
      </w:r>
      <w:r w:rsidR="00AE2E0F" w:rsidRPr="008C04B7">
        <w:rPr>
          <w:sz w:val="24"/>
          <w:szCs w:val="24"/>
          <w:lang w:val="en-US"/>
        </w:rPr>
        <w:t>The seller can choose to sell below or above this valuation price.</w:t>
      </w:r>
    </w:p>
    <w:p w14:paraId="54CC10DB" w14:textId="77777777" w:rsidR="00AE2E0F" w:rsidRPr="008C04B7" w:rsidRDefault="00AE2E0F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</w:p>
    <w:p w14:paraId="3762574C" w14:textId="54E90CF1" w:rsidR="0071261A" w:rsidRPr="008C04B7" w:rsidRDefault="00DF4C22" w:rsidP="008C04B7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 w:rsidRPr="008C04B7">
        <w:rPr>
          <w:sz w:val="24"/>
          <w:szCs w:val="24"/>
          <w:lang w:val="en-US"/>
        </w:rPr>
        <w:t>After viewing a few flats, Peter</w:t>
      </w:r>
      <w:r w:rsidR="00AE2E0F" w:rsidRPr="008C04B7">
        <w:rPr>
          <w:sz w:val="24"/>
          <w:szCs w:val="24"/>
          <w:lang w:val="en-US"/>
        </w:rPr>
        <w:t xml:space="preserve"> (</w:t>
      </w:r>
      <w:r w:rsidR="005F512F">
        <w:rPr>
          <w:sz w:val="24"/>
          <w:szCs w:val="24"/>
          <w:lang w:val="en-US"/>
        </w:rPr>
        <w:t xml:space="preserve">the </w:t>
      </w:r>
      <w:r w:rsidR="00AE2E0F" w:rsidRPr="008C04B7">
        <w:rPr>
          <w:sz w:val="24"/>
          <w:szCs w:val="24"/>
          <w:lang w:val="en-US"/>
        </w:rPr>
        <w:t>buyer)</w:t>
      </w:r>
      <w:r w:rsidRPr="008C04B7">
        <w:rPr>
          <w:sz w:val="24"/>
          <w:szCs w:val="24"/>
          <w:lang w:val="en-US"/>
        </w:rPr>
        <w:t xml:space="preserve"> decided to buy a </w:t>
      </w:r>
      <w:r w:rsidR="005F512F">
        <w:rPr>
          <w:sz w:val="24"/>
          <w:szCs w:val="24"/>
          <w:lang w:val="en-US"/>
        </w:rPr>
        <w:t xml:space="preserve">particular </w:t>
      </w:r>
      <w:r w:rsidRPr="008C04B7">
        <w:rPr>
          <w:sz w:val="24"/>
          <w:szCs w:val="24"/>
          <w:lang w:val="en-US"/>
        </w:rPr>
        <w:t xml:space="preserve">resale flat that he liked. He can negotiate a price to buy </w:t>
      </w:r>
      <w:r w:rsidR="00D07A92" w:rsidRPr="008C04B7">
        <w:rPr>
          <w:sz w:val="24"/>
          <w:szCs w:val="24"/>
          <w:lang w:val="en-US"/>
        </w:rPr>
        <w:t>with</w:t>
      </w:r>
      <w:r w:rsidRPr="008C04B7">
        <w:rPr>
          <w:sz w:val="24"/>
          <w:szCs w:val="24"/>
          <w:lang w:val="en-US"/>
        </w:rPr>
        <w:t xml:space="preserve"> the seller. </w:t>
      </w:r>
      <w:r w:rsidR="00D07A92" w:rsidRPr="008C04B7">
        <w:rPr>
          <w:sz w:val="24"/>
          <w:szCs w:val="24"/>
          <w:lang w:val="en-US"/>
        </w:rPr>
        <w:t xml:space="preserve">If they agreed with a certain price say, $450K, then the agreed price is called the </w:t>
      </w:r>
      <w:r w:rsidR="00D07A92" w:rsidRPr="008C04B7">
        <w:rPr>
          <w:b/>
          <w:sz w:val="24"/>
          <w:szCs w:val="24"/>
          <w:lang w:val="en-US"/>
        </w:rPr>
        <w:t xml:space="preserve">Resale </w:t>
      </w:r>
      <w:r w:rsidR="005F512F">
        <w:rPr>
          <w:b/>
          <w:sz w:val="24"/>
          <w:szCs w:val="24"/>
          <w:lang w:val="en-US"/>
        </w:rPr>
        <w:t>P</w:t>
      </w:r>
      <w:r w:rsidR="00D07A92" w:rsidRPr="008C04B7">
        <w:rPr>
          <w:b/>
          <w:sz w:val="24"/>
          <w:szCs w:val="24"/>
          <w:lang w:val="en-US"/>
        </w:rPr>
        <w:t>rice</w:t>
      </w:r>
      <w:r w:rsidR="00D07A92" w:rsidRPr="008C04B7">
        <w:rPr>
          <w:sz w:val="24"/>
          <w:szCs w:val="24"/>
          <w:lang w:val="en-US"/>
        </w:rPr>
        <w:t>.</w:t>
      </w:r>
      <w:r w:rsidR="0040684A" w:rsidRPr="008C04B7">
        <w:rPr>
          <w:sz w:val="24"/>
          <w:szCs w:val="24"/>
          <w:lang w:val="en-US"/>
        </w:rPr>
        <w:t xml:space="preserve"> Suppose the valuation price of this resale</w:t>
      </w:r>
      <w:r w:rsidR="005F512F">
        <w:rPr>
          <w:sz w:val="24"/>
          <w:szCs w:val="24"/>
          <w:lang w:val="en-US"/>
        </w:rPr>
        <w:t xml:space="preserve"> flat was</w:t>
      </w:r>
      <w:r w:rsidR="0040684A" w:rsidRPr="008C04B7">
        <w:rPr>
          <w:sz w:val="24"/>
          <w:szCs w:val="24"/>
          <w:lang w:val="en-US"/>
        </w:rPr>
        <w:t xml:space="preserve"> $400K, then </w:t>
      </w:r>
      <w:r w:rsidR="005F512F">
        <w:rPr>
          <w:sz w:val="24"/>
          <w:szCs w:val="24"/>
          <w:lang w:val="en-US"/>
        </w:rPr>
        <w:t>it is</w:t>
      </w:r>
      <w:r w:rsidR="0040684A" w:rsidRPr="008C04B7">
        <w:rPr>
          <w:sz w:val="24"/>
          <w:szCs w:val="24"/>
          <w:lang w:val="en-US"/>
        </w:rPr>
        <w:t xml:space="preserve"> said that Peter bought his resale flat</w:t>
      </w:r>
      <w:r w:rsidR="005F512F">
        <w:rPr>
          <w:sz w:val="24"/>
          <w:szCs w:val="24"/>
          <w:lang w:val="en-US"/>
        </w:rPr>
        <w:t xml:space="preserve"> at</w:t>
      </w:r>
      <w:r w:rsidR="0040684A" w:rsidRPr="008C04B7">
        <w:rPr>
          <w:sz w:val="24"/>
          <w:szCs w:val="24"/>
          <w:lang w:val="en-US"/>
        </w:rPr>
        <w:t xml:space="preserve"> $50K above the valuation price.  </w:t>
      </w:r>
      <w:r w:rsidR="00AE2E0F" w:rsidRPr="008C04B7">
        <w:rPr>
          <w:sz w:val="24"/>
          <w:szCs w:val="24"/>
          <w:lang w:val="en-US"/>
        </w:rPr>
        <w:br/>
      </w:r>
      <w:r w:rsidR="0040684A" w:rsidRPr="008C04B7">
        <w:rPr>
          <w:sz w:val="24"/>
          <w:szCs w:val="24"/>
          <w:lang w:val="en-US"/>
        </w:rPr>
        <w:t xml:space="preserve"> </w:t>
      </w:r>
    </w:p>
    <w:p w14:paraId="3A49A734" w14:textId="428AC5D9" w:rsidR="007D1243" w:rsidRPr="00C0041E" w:rsidRDefault="00CF0ABF" w:rsidP="008C04B7">
      <w:pPr>
        <w:spacing w:beforeLines="40" w:before="96" w:afterLines="40" w:after="96" w:line="264" w:lineRule="auto"/>
        <w:ind w:left="-284"/>
        <w:rPr>
          <w:b/>
          <w:sz w:val="28"/>
          <w:szCs w:val="28"/>
          <w:u w:val="single"/>
          <w:lang w:val="en-US"/>
        </w:rPr>
      </w:pPr>
      <w:r w:rsidRPr="00C0041E">
        <w:rPr>
          <w:b/>
          <w:sz w:val="28"/>
          <w:szCs w:val="28"/>
          <w:u w:val="single"/>
          <w:lang w:val="en-US"/>
        </w:rPr>
        <w:t>What you need to do</w:t>
      </w:r>
    </w:p>
    <w:p w14:paraId="1D013BAF" w14:textId="77777777" w:rsidR="00F45975" w:rsidRPr="00F45975" w:rsidRDefault="00F45975" w:rsidP="00F45975">
      <w:pPr>
        <w:spacing w:beforeLines="40" w:before="96" w:afterLines="40" w:after="96" w:line="264" w:lineRule="auto"/>
        <w:ind w:left="-426"/>
        <w:rPr>
          <w:sz w:val="10"/>
          <w:szCs w:val="10"/>
          <w:lang w:val="en-US"/>
        </w:rPr>
      </w:pPr>
    </w:p>
    <w:p w14:paraId="7F8F841F" w14:textId="5F55BDCB" w:rsidR="002113AC" w:rsidRDefault="00EA180B" w:rsidP="008C04B7">
      <w:pPr>
        <w:pStyle w:val="NumberList"/>
        <w:spacing w:beforeLines="40" w:before="96" w:afterLines="40" w:after="96" w:line="264" w:lineRule="auto"/>
        <w:ind w:left="0" w:firstLine="0"/>
      </w:pPr>
      <w:r>
        <w:t xml:space="preserve">You are to carry out the following tasks, following the </w:t>
      </w:r>
      <w:r w:rsidR="005F2017">
        <w:t>instructions guide</w:t>
      </w:r>
      <w:r>
        <w:t xml:space="preserve"> in </w:t>
      </w:r>
      <w:r w:rsidR="003A4E25">
        <w:t>the Worksheet file (</w:t>
      </w:r>
      <w:r w:rsidR="003A4E25" w:rsidRPr="003A4E25">
        <w:rPr>
          <w:b/>
        </w:rPr>
        <w:t>C355_ESE_Worksheet.docx</w:t>
      </w:r>
      <w:r w:rsidR="003A4E25">
        <w:t>).</w:t>
      </w:r>
      <w:r w:rsidR="002113AC">
        <w:rPr>
          <w:b/>
        </w:rPr>
        <w:br/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993"/>
        <w:gridCol w:w="5811"/>
        <w:gridCol w:w="2127"/>
      </w:tblGrid>
      <w:tr w:rsidR="002113AC" w:rsidRPr="00043484" w14:paraId="71C9381F" w14:textId="77777777" w:rsidTr="00E368E8">
        <w:tc>
          <w:tcPr>
            <w:tcW w:w="993" w:type="dxa"/>
          </w:tcPr>
          <w:p w14:paraId="3FCC99FD" w14:textId="77777777" w:rsidR="002113AC" w:rsidRPr="00043484" w:rsidRDefault="002113AC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Task#</w:t>
            </w:r>
          </w:p>
        </w:tc>
        <w:tc>
          <w:tcPr>
            <w:tcW w:w="5811" w:type="dxa"/>
          </w:tcPr>
          <w:p w14:paraId="273C5B26" w14:textId="77777777" w:rsidR="002113AC" w:rsidRPr="00043484" w:rsidRDefault="002113AC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</w:t>
            </w:r>
          </w:p>
        </w:tc>
        <w:tc>
          <w:tcPr>
            <w:tcW w:w="2127" w:type="dxa"/>
          </w:tcPr>
          <w:p w14:paraId="51818B48" w14:textId="77777777" w:rsidR="002113AC" w:rsidRPr="00043484" w:rsidRDefault="002113AC" w:rsidP="00E368E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Completed </w:t>
            </w:r>
            <w:r w:rsidRPr="00043484">
              <w:rPr>
                <w:b/>
                <w:lang w:val="en-US"/>
              </w:rPr>
              <w:t>by</w:t>
            </w:r>
          </w:p>
        </w:tc>
      </w:tr>
      <w:tr w:rsidR="002113AC" w14:paraId="470139A4" w14:textId="77777777" w:rsidTr="00E368E8">
        <w:tc>
          <w:tcPr>
            <w:tcW w:w="993" w:type="dxa"/>
          </w:tcPr>
          <w:p w14:paraId="4F7AFDD7" w14:textId="77777777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Task 1</w:t>
            </w:r>
          </w:p>
        </w:tc>
        <w:tc>
          <w:tcPr>
            <w:tcW w:w="5811" w:type="dxa"/>
          </w:tcPr>
          <w:p w14:paraId="3C68EF42" w14:textId="77777777" w:rsidR="002113AC" w:rsidRPr="00DC5080" w:rsidRDefault="002113AC" w:rsidP="00E368E8">
            <w:pPr>
              <w:tabs>
                <w:tab w:val="left" w:pos="360"/>
              </w:tabs>
              <w:contextualSpacing/>
              <w:rPr>
                <w:lang w:val="en-US"/>
              </w:rPr>
            </w:pPr>
            <w:r w:rsidRPr="00DC5080">
              <w:rPr>
                <w:lang w:val="en-US"/>
              </w:rPr>
              <w:t>Understand Business Requirement</w:t>
            </w:r>
          </w:p>
          <w:p w14:paraId="20AF7BC3" w14:textId="5A9FF231" w:rsidR="002113AC" w:rsidRDefault="002113AC" w:rsidP="002113AC">
            <w:pPr>
              <w:pStyle w:val="ListParagraph"/>
              <w:numPr>
                <w:ilvl w:val="1"/>
                <w:numId w:val="15"/>
              </w:numPr>
              <w:tabs>
                <w:tab w:val="left" w:pos="360"/>
              </w:tabs>
              <w:ind w:left="465" w:hanging="426"/>
              <w:rPr>
                <w:lang w:val="en-US"/>
              </w:rPr>
            </w:pPr>
            <w:r w:rsidRPr="002A3862">
              <w:rPr>
                <w:lang w:val="en-US"/>
              </w:rPr>
              <w:t xml:space="preserve">Examine the dataset carefully to identify the </w:t>
            </w:r>
            <w:r w:rsidRPr="002A3862">
              <w:rPr>
                <w:u w:val="single"/>
                <w:lang w:val="en-US"/>
              </w:rPr>
              <w:t xml:space="preserve">Measures </w:t>
            </w:r>
            <w:r w:rsidRPr="002A3862">
              <w:rPr>
                <w:lang w:val="en-US"/>
              </w:rPr>
              <w:t>(</w:t>
            </w:r>
            <w:r w:rsidRPr="005C6481">
              <w:rPr>
                <w:i/>
                <w:lang w:val="en-US"/>
              </w:rPr>
              <w:t>what to analyze)</w:t>
            </w:r>
            <w:r w:rsidRPr="002A3862">
              <w:rPr>
                <w:lang w:val="en-US"/>
              </w:rPr>
              <w:t xml:space="preserve"> and </w:t>
            </w:r>
            <w:r w:rsidRPr="005C6481">
              <w:rPr>
                <w:u w:val="single"/>
                <w:lang w:val="en-US"/>
              </w:rPr>
              <w:t>Dimensions</w:t>
            </w:r>
            <w:r w:rsidRPr="003A19D2">
              <w:rPr>
                <w:lang w:val="en-US"/>
              </w:rPr>
              <w:t xml:space="preserve"> (</w:t>
            </w:r>
            <w:r w:rsidRPr="005C6481">
              <w:rPr>
                <w:i/>
                <w:lang w:val="en-US"/>
              </w:rPr>
              <w:t xml:space="preserve">how to </w:t>
            </w:r>
            <w:r w:rsidR="005C6481" w:rsidRPr="005C6481">
              <w:rPr>
                <w:i/>
                <w:lang w:val="en-US"/>
              </w:rPr>
              <w:t>analyze</w:t>
            </w:r>
            <w:r w:rsidRPr="005C6481">
              <w:rPr>
                <w:i/>
                <w:lang w:val="en-US"/>
              </w:rPr>
              <w:t xml:space="preserve"> the identified measures</w:t>
            </w:r>
            <w:r w:rsidRPr="003A19D2">
              <w:rPr>
                <w:lang w:val="en-US"/>
              </w:rPr>
              <w:t>) in the</w:t>
            </w:r>
            <w:r>
              <w:rPr>
                <w:lang w:val="en-US"/>
              </w:rPr>
              <w:t xml:space="preserve"> data</w:t>
            </w:r>
            <w:r w:rsidRPr="002A3862">
              <w:rPr>
                <w:lang w:val="en-US"/>
              </w:rPr>
              <w:t xml:space="preserve"> set</w:t>
            </w:r>
          </w:p>
          <w:p w14:paraId="072BB7F1" w14:textId="77777777" w:rsidR="002113AC" w:rsidRPr="00D62A2A" w:rsidRDefault="002113AC" w:rsidP="002113AC">
            <w:pPr>
              <w:pStyle w:val="ListParagraph"/>
              <w:numPr>
                <w:ilvl w:val="1"/>
                <w:numId w:val="15"/>
              </w:numPr>
              <w:tabs>
                <w:tab w:val="left" w:pos="360"/>
              </w:tabs>
              <w:ind w:left="465" w:hanging="426"/>
              <w:rPr>
                <w:lang w:val="en-US"/>
              </w:rPr>
            </w:pPr>
            <w:r w:rsidRPr="00D62A2A">
              <w:rPr>
                <w:lang w:val="en-US"/>
              </w:rPr>
              <w:t xml:space="preserve"> Define business questions</w:t>
            </w:r>
          </w:p>
          <w:p w14:paraId="333C52B2" w14:textId="77777777" w:rsidR="002113AC" w:rsidRDefault="002113AC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2C3D4EB5" w14:textId="77777777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10</w:t>
            </w:r>
          </w:p>
        </w:tc>
      </w:tr>
      <w:tr w:rsidR="002113AC" w:rsidRPr="00D30485" w14:paraId="46D760D5" w14:textId="77777777" w:rsidTr="00E368E8">
        <w:tc>
          <w:tcPr>
            <w:tcW w:w="993" w:type="dxa"/>
          </w:tcPr>
          <w:p w14:paraId="150D11C9" w14:textId="77777777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Task 2</w:t>
            </w:r>
          </w:p>
        </w:tc>
        <w:tc>
          <w:tcPr>
            <w:tcW w:w="5811" w:type="dxa"/>
          </w:tcPr>
          <w:p w14:paraId="31701141" w14:textId="77777777" w:rsidR="002113AC" w:rsidRDefault="002113AC" w:rsidP="00E368E8">
            <w:pPr>
              <w:rPr>
                <w:lang w:val="en-US"/>
              </w:rPr>
            </w:pPr>
            <w:r w:rsidRPr="00DC5080">
              <w:rPr>
                <w:lang w:val="en-US"/>
              </w:rPr>
              <w:t>Data Preparation</w:t>
            </w:r>
          </w:p>
          <w:p w14:paraId="3352BE29" w14:textId="77777777" w:rsidR="002113AC" w:rsidRPr="00DC5080" w:rsidRDefault="002113AC" w:rsidP="002113AC">
            <w:pPr>
              <w:pStyle w:val="ListParagraph"/>
              <w:numPr>
                <w:ilvl w:val="0"/>
                <w:numId w:val="16"/>
              </w:numPr>
              <w:suppressAutoHyphens/>
              <w:adjustRightInd w:val="0"/>
              <w:snapToGrid w:val="0"/>
              <w:ind w:left="465" w:hanging="465"/>
              <w:contextualSpacing w:val="0"/>
              <w:rPr>
                <w:lang w:val="en-US"/>
              </w:rPr>
            </w:pPr>
            <w:r w:rsidRPr="00DC5080">
              <w:rPr>
                <w:lang w:val="en-US"/>
              </w:rPr>
              <w:t xml:space="preserve">Clean and prepare data file using Power Query  </w:t>
            </w:r>
          </w:p>
          <w:p w14:paraId="0855F2AE" w14:textId="77777777" w:rsidR="002113AC" w:rsidRDefault="002113AC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644BB122" w14:textId="77777777" w:rsidR="002113AC" w:rsidRPr="00D30485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11</w:t>
            </w:r>
          </w:p>
        </w:tc>
      </w:tr>
      <w:tr w:rsidR="002113AC" w14:paraId="2E16C5E6" w14:textId="77777777" w:rsidTr="00E368E8">
        <w:tc>
          <w:tcPr>
            <w:tcW w:w="993" w:type="dxa"/>
          </w:tcPr>
          <w:p w14:paraId="4FAAB268" w14:textId="77777777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Task 3</w:t>
            </w:r>
          </w:p>
        </w:tc>
        <w:tc>
          <w:tcPr>
            <w:tcW w:w="5811" w:type="dxa"/>
          </w:tcPr>
          <w:p w14:paraId="628B1041" w14:textId="23F3BE29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 xml:space="preserve">Analysis </w:t>
            </w:r>
            <w:r w:rsidR="005C6481">
              <w:rPr>
                <w:lang w:val="en-US"/>
              </w:rPr>
              <w:t>and Data</w:t>
            </w:r>
            <w:r>
              <w:rPr>
                <w:lang w:val="en-US"/>
              </w:rPr>
              <w:t xml:space="preserve"> Visualisation</w:t>
            </w:r>
          </w:p>
          <w:p w14:paraId="0BFB6A9A" w14:textId="77777777" w:rsidR="002113AC" w:rsidRDefault="002113AC" w:rsidP="002113AC">
            <w:pPr>
              <w:pStyle w:val="ListParagraph"/>
              <w:numPr>
                <w:ilvl w:val="0"/>
                <w:numId w:val="16"/>
              </w:numPr>
              <w:suppressAutoHyphens/>
              <w:adjustRightInd w:val="0"/>
              <w:snapToGrid w:val="0"/>
              <w:ind w:left="465" w:hanging="426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Charts and Dashboard creation</w:t>
            </w:r>
          </w:p>
          <w:p w14:paraId="47355961" w14:textId="77777777" w:rsidR="002113AC" w:rsidRPr="002B5AE4" w:rsidRDefault="002113AC" w:rsidP="002113AC">
            <w:pPr>
              <w:pStyle w:val="ListParagraph"/>
              <w:numPr>
                <w:ilvl w:val="0"/>
                <w:numId w:val="16"/>
              </w:numPr>
              <w:suppressAutoHyphens/>
              <w:adjustRightInd w:val="0"/>
              <w:snapToGrid w:val="0"/>
              <w:ind w:left="465" w:hanging="426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Discovering insights and answer Business questions</w:t>
            </w:r>
          </w:p>
          <w:p w14:paraId="64B2CA5C" w14:textId="77777777" w:rsidR="002113AC" w:rsidRDefault="002113AC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A0A0962" w14:textId="77777777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12</w:t>
            </w:r>
          </w:p>
        </w:tc>
      </w:tr>
      <w:tr w:rsidR="002113AC" w:rsidRPr="0051002D" w14:paraId="0DCD4375" w14:textId="77777777" w:rsidTr="00E368E8">
        <w:tc>
          <w:tcPr>
            <w:tcW w:w="993" w:type="dxa"/>
          </w:tcPr>
          <w:p w14:paraId="3AB2E577" w14:textId="77777777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Task 4</w:t>
            </w:r>
          </w:p>
        </w:tc>
        <w:tc>
          <w:tcPr>
            <w:tcW w:w="5811" w:type="dxa"/>
          </w:tcPr>
          <w:p w14:paraId="7C19E90F" w14:textId="77777777" w:rsidR="002113AC" w:rsidRDefault="002113AC" w:rsidP="00E368E8">
            <w:pPr>
              <w:rPr>
                <w:lang w:val="en-US"/>
              </w:rPr>
            </w:pPr>
            <w:r>
              <w:rPr>
                <w:lang w:val="en-US"/>
              </w:rPr>
              <w:t>Individual oral presentation</w:t>
            </w:r>
          </w:p>
          <w:p w14:paraId="090ED4B2" w14:textId="77777777" w:rsidR="002113AC" w:rsidRPr="00772BCD" w:rsidRDefault="002113AC" w:rsidP="002113AC">
            <w:pPr>
              <w:pStyle w:val="ListParagraph"/>
              <w:numPr>
                <w:ilvl w:val="0"/>
                <w:numId w:val="17"/>
              </w:numPr>
              <w:suppressAutoHyphens/>
              <w:adjustRightInd w:val="0"/>
              <w:snapToGrid w:val="0"/>
              <w:ind w:left="465" w:hanging="465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Demo final dashboard in Tableau</w:t>
            </w:r>
          </w:p>
          <w:p w14:paraId="1902680A" w14:textId="77777777" w:rsidR="002113AC" w:rsidRPr="00D30485" w:rsidRDefault="002113AC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C5E0407" w14:textId="77777777" w:rsidR="002113AC" w:rsidRPr="0051002D" w:rsidRDefault="002113AC" w:rsidP="00E368E8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End of Lesson 13</w:t>
            </w:r>
          </w:p>
        </w:tc>
      </w:tr>
    </w:tbl>
    <w:p w14:paraId="3635B121" w14:textId="7D991EF0" w:rsidR="005C6481" w:rsidRDefault="005C6481" w:rsidP="005C6481">
      <w:pPr>
        <w:pStyle w:val="ListParagraph"/>
        <w:ind w:left="0"/>
        <w:rPr>
          <w:lang w:val="en-US"/>
        </w:rPr>
      </w:pPr>
    </w:p>
    <w:p w14:paraId="6F82A1BA" w14:textId="77777777" w:rsidR="005C6481" w:rsidRDefault="005C6481" w:rsidP="005C6481">
      <w:pPr>
        <w:spacing w:after="0"/>
        <w:ind w:left="-284"/>
        <w:rPr>
          <w:b/>
          <w:sz w:val="28"/>
          <w:szCs w:val="28"/>
          <w:u w:val="single"/>
          <w:lang w:val="en-US"/>
        </w:rPr>
      </w:pPr>
      <w:r>
        <w:rPr>
          <w:lang w:val="en-US"/>
        </w:rPr>
        <w:lastRenderedPageBreak/>
        <w:t xml:space="preserve"> </w:t>
      </w:r>
      <w:r>
        <w:rPr>
          <w:b/>
          <w:sz w:val="28"/>
          <w:szCs w:val="28"/>
          <w:u w:val="single"/>
          <w:lang w:val="en-US"/>
        </w:rPr>
        <w:t>Submission</w:t>
      </w:r>
    </w:p>
    <w:p w14:paraId="7912E15B" w14:textId="77777777" w:rsidR="003A4E25" w:rsidRPr="003A4E25" w:rsidRDefault="003A4E25" w:rsidP="003A4E25">
      <w:pPr>
        <w:pStyle w:val="ListParagraph"/>
        <w:spacing w:after="0"/>
        <w:ind w:left="-142"/>
        <w:rPr>
          <w:rFonts w:ascii="Calibri" w:eastAsia="Times New Roman" w:hAnsi="Calibri" w:cs="Arial"/>
          <w:color w:val="000000"/>
          <w:kern w:val="1"/>
          <w:sz w:val="24"/>
          <w:szCs w:val="24"/>
          <w:lang w:val="en-US" w:eastAsia="ar-SA"/>
        </w:rPr>
      </w:pPr>
    </w:p>
    <w:p w14:paraId="6153EB54" w14:textId="67A5DDEA" w:rsidR="005C6481" w:rsidRPr="003A4E25" w:rsidRDefault="003A4E25" w:rsidP="003A4E25">
      <w:pPr>
        <w:pStyle w:val="ListParagraph"/>
        <w:spacing w:beforeLines="40" w:before="96" w:afterLines="40" w:after="96" w:line="264" w:lineRule="auto"/>
        <w:ind w:left="-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r</w:t>
      </w:r>
      <w:r w:rsidR="005C6481" w:rsidRPr="003A4E25">
        <w:rPr>
          <w:sz w:val="24"/>
          <w:szCs w:val="24"/>
          <w:lang w:val="en-US"/>
        </w:rPr>
        <w:t>efer to the Worksheet</w:t>
      </w:r>
      <w:r>
        <w:rPr>
          <w:sz w:val="24"/>
          <w:szCs w:val="24"/>
          <w:lang w:val="en-US"/>
        </w:rPr>
        <w:t xml:space="preserve"> file for the details of assignment’s submission requirement.</w:t>
      </w:r>
    </w:p>
    <w:p w14:paraId="44427F9B" w14:textId="77777777" w:rsidR="005C6481" w:rsidRDefault="005C6481" w:rsidP="005C6481">
      <w:pPr>
        <w:spacing w:after="0"/>
        <w:rPr>
          <w:sz w:val="28"/>
          <w:szCs w:val="28"/>
          <w:lang w:val="en-US"/>
        </w:rPr>
      </w:pPr>
    </w:p>
    <w:p w14:paraId="62A648A3" w14:textId="77777777" w:rsidR="003A4E25" w:rsidRPr="003A4E25" w:rsidRDefault="003A4E25" w:rsidP="003A4E25">
      <w:pPr>
        <w:jc w:val="center"/>
        <w:rPr>
          <w:sz w:val="24"/>
          <w:szCs w:val="24"/>
          <w:lang w:val="en-US"/>
        </w:rPr>
      </w:pPr>
      <w:r w:rsidRPr="003A4E25">
        <w:rPr>
          <w:sz w:val="24"/>
          <w:szCs w:val="24"/>
          <w:lang w:val="en-US"/>
        </w:rPr>
        <w:t>--- End of Document ---</w:t>
      </w:r>
    </w:p>
    <w:p w14:paraId="7644E6AE" w14:textId="20BB39D9" w:rsidR="005C6481" w:rsidRPr="00C0041E" w:rsidRDefault="005C6481" w:rsidP="005C6481">
      <w:pPr>
        <w:pStyle w:val="ListParagraph"/>
        <w:ind w:left="0"/>
        <w:rPr>
          <w:lang w:val="en-US"/>
        </w:rPr>
      </w:pPr>
    </w:p>
    <w:sectPr w:rsidR="005C6481" w:rsidRPr="00C0041E" w:rsidSect="00F52293">
      <w:headerReference w:type="default" r:id="rId11"/>
      <w:footerReference w:type="default" r:id="rId12"/>
      <w:pgSz w:w="11906" w:h="16838"/>
      <w:pgMar w:top="1440" w:right="12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55FEC" w14:textId="77777777" w:rsidR="00755A86" w:rsidRDefault="00755A86" w:rsidP="00135287">
      <w:pPr>
        <w:spacing w:after="0" w:line="240" w:lineRule="auto"/>
      </w:pPr>
      <w:r>
        <w:separator/>
      </w:r>
    </w:p>
  </w:endnote>
  <w:endnote w:type="continuationSeparator" w:id="0">
    <w:p w14:paraId="3F00AA30" w14:textId="77777777" w:rsidR="00755A86" w:rsidRDefault="00755A86" w:rsidP="0013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0B0CE" w14:textId="77777777" w:rsidR="00135287" w:rsidRDefault="0013528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84BC441" w14:textId="77777777" w:rsidR="00135287" w:rsidRDefault="00135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8DE5D" w14:textId="77777777" w:rsidR="00755A86" w:rsidRDefault="00755A86" w:rsidP="00135287">
      <w:pPr>
        <w:spacing w:after="0" w:line="240" w:lineRule="auto"/>
      </w:pPr>
      <w:r>
        <w:separator/>
      </w:r>
    </w:p>
  </w:footnote>
  <w:footnote w:type="continuationSeparator" w:id="0">
    <w:p w14:paraId="60ABCDDF" w14:textId="77777777" w:rsidR="00755A86" w:rsidRDefault="00755A86" w:rsidP="0013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A26DB" w14:textId="5BECFF7E" w:rsidR="00543EB9" w:rsidRPr="00543EB9" w:rsidRDefault="00BB2C2C" w:rsidP="00C52BD1">
    <w:pPr>
      <w:spacing w:after="0"/>
      <w:ind w:left="-284"/>
      <w:rPr>
        <w:rFonts w:ascii="Verdana" w:hAnsi="Verdana"/>
        <w:sz w:val="18"/>
        <w:szCs w:val="18"/>
      </w:rPr>
    </w:pPr>
    <w:r>
      <w:rPr>
        <w:rFonts w:ascii="Verdana" w:hAnsi="Verdana"/>
        <w:noProof/>
        <w:sz w:val="18"/>
        <w:szCs w:val="18"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1260A4" wp14:editId="7BA208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4" name="MSIPCM172c4b6e99fe49580c57f929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FF9D16" w14:textId="045A677F" w:rsidR="00BB2C2C" w:rsidRPr="00BB2C2C" w:rsidRDefault="00BB2C2C" w:rsidP="00BB2C2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B2C2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260A4" id="_x0000_t202" coordsize="21600,21600" o:spt="202" path="m,l,21600r21600,l21600,xe">
              <v:stroke joinstyle="miter"/>
              <v:path gradientshapeok="t" o:connecttype="rect"/>
            </v:shapetype>
            <v:shape id="MSIPCM172c4b6e99fe49580c57f929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E7hoREWAwAANw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14:paraId="22FF9D16" w14:textId="045A677F" w:rsidR="00BB2C2C" w:rsidRPr="00BB2C2C" w:rsidRDefault="00BB2C2C" w:rsidP="00BB2C2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B2C2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3EB9" w:rsidRPr="00543EB9">
      <w:rPr>
        <w:rFonts w:ascii="Verdana" w:hAnsi="Verdana"/>
        <w:noProof/>
        <w:sz w:val="18"/>
        <w:szCs w:val="18"/>
        <w:lang w:eastAsia="en-SG"/>
      </w:rPr>
      <w:drawing>
        <wp:anchor distT="0" distB="0" distL="114300" distR="114300" simplePos="0" relativeHeight="251659264" behindDoc="0" locked="0" layoutInCell="1" allowOverlap="1" wp14:anchorId="69FF637C" wp14:editId="05988702">
          <wp:simplePos x="0" y="0"/>
          <wp:positionH relativeFrom="margin">
            <wp:posOffset>5121275</wp:posOffset>
          </wp:positionH>
          <wp:positionV relativeFrom="paragraph">
            <wp:posOffset>79375</wp:posOffset>
          </wp:positionV>
          <wp:extent cx="1068070" cy="343535"/>
          <wp:effectExtent l="0" t="0" r="0" b="0"/>
          <wp:wrapNone/>
          <wp:docPr id="6" name="Picture 6" descr="Description: RP Logo - Full Colour_m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P Logo - Full Colour_m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3EB9" w:rsidRPr="00543EB9">
      <w:rPr>
        <w:rFonts w:ascii="Verdana" w:hAnsi="Verdana"/>
        <w:sz w:val="18"/>
        <w:szCs w:val="18"/>
      </w:rPr>
      <w:t>C355 Business Intelligence</w:t>
    </w:r>
  </w:p>
  <w:p w14:paraId="2AB1640B" w14:textId="4E060FE6" w:rsidR="00543EB9" w:rsidRPr="00543EB9" w:rsidRDefault="00543EB9" w:rsidP="00C52BD1">
    <w:pPr>
      <w:spacing w:after="0"/>
      <w:ind w:left="-284"/>
      <w:rPr>
        <w:rFonts w:ascii="Verdana" w:hAnsi="Verdana"/>
        <w:sz w:val="18"/>
        <w:szCs w:val="18"/>
      </w:rPr>
    </w:pPr>
    <w:r w:rsidRPr="00543EB9">
      <w:rPr>
        <w:rFonts w:ascii="Verdana" w:hAnsi="Verdana"/>
        <w:sz w:val="18"/>
        <w:szCs w:val="18"/>
      </w:rPr>
      <w:t>AY20</w:t>
    </w:r>
    <w:r w:rsidR="00B5279B">
      <w:rPr>
        <w:rFonts w:ascii="Verdana" w:hAnsi="Verdana"/>
        <w:sz w:val="18"/>
        <w:szCs w:val="18"/>
      </w:rPr>
      <w:t>21</w:t>
    </w:r>
    <w:r w:rsidRPr="00543EB9">
      <w:rPr>
        <w:rFonts w:ascii="Verdana" w:hAnsi="Verdana"/>
        <w:sz w:val="18"/>
        <w:szCs w:val="18"/>
      </w:rPr>
      <w:t xml:space="preserve"> Semester 2</w:t>
    </w:r>
  </w:p>
  <w:p w14:paraId="7257D495" w14:textId="3BEFA8F0" w:rsidR="00543EB9" w:rsidRPr="007D2081" w:rsidRDefault="00B5279B" w:rsidP="00C52BD1">
    <w:pPr>
      <w:pStyle w:val="Header"/>
      <w:pBdr>
        <w:bottom w:val="single" w:sz="6" w:space="1" w:color="auto"/>
      </w:pBdr>
      <w:ind w:left="-284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ESE </w:t>
    </w:r>
    <w:r w:rsidR="00543EB9" w:rsidRPr="007D2081">
      <w:rPr>
        <w:rFonts w:ascii="Verdana" w:hAnsi="Verdana"/>
        <w:b/>
        <w:sz w:val="18"/>
        <w:szCs w:val="18"/>
      </w:rPr>
      <w:t>ASSIGNMENT</w:t>
    </w:r>
  </w:p>
  <w:p w14:paraId="2E83491F" w14:textId="77777777" w:rsidR="00543EB9" w:rsidRDefault="00543EB9" w:rsidP="00543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4DE07DE"/>
    <w:lvl w:ilvl="0">
      <w:start w:val="1"/>
      <w:numFmt w:val="upperLetter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0958DA"/>
    <w:multiLevelType w:val="hybridMultilevel"/>
    <w:tmpl w:val="E4A64F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3D7D"/>
    <w:multiLevelType w:val="hybridMultilevel"/>
    <w:tmpl w:val="1FFED5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06A5"/>
    <w:multiLevelType w:val="hybridMultilevel"/>
    <w:tmpl w:val="4D02C6BA"/>
    <w:lvl w:ilvl="0" w:tplc="BC98866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lang w:val="en-SG"/>
      </w:rPr>
    </w:lvl>
    <w:lvl w:ilvl="1" w:tplc="3E2CA7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638A086E">
      <w:numFmt w:val="bullet"/>
      <w:lvlText w:val="•"/>
      <w:lvlJc w:val="left"/>
      <w:pPr>
        <w:ind w:left="3240" w:hanging="720"/>
      </w:pPr>
      <w:rPr>
        <w:rFonts w:ascii="Calibri" w:eastAsia="Times New Roman" w:hAnsi="Calibri" w:cs="Calibri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C7AA2"/>
    <w:multiLevelType w:val="hybridMultilevel"/>
    <w:tmpl w:val="3B802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335CA"/>
    <w:multiLevelType w:val="hybridMultilevel"/>
    <w:tmpl w:val="AF04D670"/>
    <w:lvl w:ilvl="0" w:tplc="E1168C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451A7"/>
    <w:multiLevelType w:val="hybridMultilevel"/>
    <w:tmpl w:val="AD52B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557A"/>
    <w:multiLevelType w:val="hybridMultilevel"/>
    <w:tmpl w:val="39746A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24F85"/>
    <w:multiLevelType w:val="hybridMultilevel"/>
    <w:tmpl w:val="391086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D4999"/>
    <w:multiLevelType w:val="hybridMultilevel"/>
    <w:tmpl w:val="B3BCC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D52C0"/>
    <w:multiLevelType w:val="hybridMultilevel"/>
    <w:tmpl w:val="F4B206A8"/>
    <w:lvl w:ilvl="0" w:tplc="6B540E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3C0ED7"/>
    <w:multiLevelType w:val="hybridMultilevel"/>
    <w:tmpl w:val="3460C888"/>
    <w:lvl w:ilvl="0" w:tplc="AF724180">
      <w:start w:val="1"/>
      <w:numFmt w:val="lowerLetter"/>
      <w:lvlText w:val="(%1)"/>
      <w:lvlJc w:val="left"/>
      <w:pPr>
        <w:ind w:left="-6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54" w:hanging="360"/>
      </w:pPr>
    </w:lvl>
    <w:lvl w:ilvl="2" w:tplc="4809001B" w:tentative="1">
      <w:start w:val="1"/>
      <w:numFmt w:val="lowerRoman"/>
      <w:lvlText w:val="%3."/>
      <w:lvlJc w:val="right"/>
      <w:pPr>
        <w:ind w:left="1374" w:hanging="180"/>
      </w:pPr>
    </w:lvl>
    <w:lvl w:ilvl="3" w:tplc="4809000F" w:tentative="1">
      <w:start w:val="1"/>
      <w:numFmt w:val="decimal"/>
      <w:lvlText w:val="%4."/>
      <w:lvlJc w:val="left"/>
      <w:pPr>
        <w:ind w:left="2094" w:hanging="360"/>
      </w:pPr>
    </w:lvl>
    <w:lvl w:ilvl="4" w:tplc="48090019" w:tentative="1">
      <w:start w:val="1"/>
      <w:numFmt w:val="lowerLetter"/>
      <w:lvlText w:val="%5."/>
      <w:lvlJc w:val="left"/>
      <w:pPr>
        <w:ind w:left="2814" w:hanging="360"/>
      </w:pPr>
    </w:lvl>
    <w:lvl w:ilvl="5" w:tplc="4809001B" w:tentative="1">
      <w:start w:val="1"/>
      <w:numFmt w:val="lowerRoman"/>
      <w:lvlText w:val="%6."/>
      <w:lvlJc w:val="right"/>
      <w:pPr>
        <w:ind w:left="3534" w:hanging="180"/>
      </w:pPr>
    </w:lvl>
    <w:lvl w:ilvl="6" w:tplc="4809000F" w:tentative="1">
      <w:start w:val="1"/>
      <w:numFmt w:val="decimal"/>
      <w:lvlText w:val="%7."/>
      <w:lvlJc w:val="left"/>
      <w:pPr>
        <w:ind w:left="4254" w:hanging="360"/>
      </w:pPr>
    </w:lvl>
    <w:lvl w:ilvl="7" w:tplc="48090019" w:tentative="1">
      <w:start w:val="1"/>
      <w:numFmt w:val="lowerLetter"/>
      <w:lvlText w:val="%8."/>
      <w:lvlJc w:val="left"/>
      <w:pPr>
        <w:ind w:left="4974" w:hanging="360"/>
      </w:pPr>
    </w:lvl>
    <w:lvl w:ilvl="8" w:tplc="4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 w15:restartNumberingAfterBreak="0">
    <w:nsid w:val="53C02C4C"/>
    <w:multiLevelType w:val="hybridMultilevel"/>
    <w:tmpl w:val="1FE29E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C7E1A"/>
    <w:multiLevelType w:val="hybridMultilevel"/>
    <w:tmpl w:val="D5F23EB4"/>
    <w:lvl w:ilvl="0" w:tplc="27E6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3D2407"/>
    <w:multiLevelType w:val="hybridMultilevel"/>
    <w:tmpl w:val="861417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31174"/>
    <w:multiLevelType w:val="hybridMultilevel"/>
    <w:tmpl w:val="2A80F34E"/>
    <w:lvl w:ilvl="0" w:tplc="986297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4F506A"/>
    <w:multiLevelType w:val="hybridMultilevel"/>
    <w:tmpl w:val="8A0456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16"/>
  </w:num>
  <w:num w:numId="7">
    <w:abstractNumId w:val="15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3"/>
  </w:num>
  <w:num w:numId="13">
    <w:abstractNumId w:val="1"/>
  </w:num>
  <w:num w:numId="14">
    <w:abstractNumId w:val="11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F1"/>
    <w:rsid w:val="00043484"/>
    <w:rsid w:val="000708BB"/>
    <w:rsid w:val="00074C4E"/>
    <w:rsid w:val="000A62A2"/>
    <w:rsid w:val="000C1AF0"/>
    <w:rsid w:val="000C554E"/>
    <w:rsid w:val="001308AF"/>
    <w:rsid w:val="00135287"/>
    <w:rsid w:val="001525F3"/>
    <w:rsid w:val="00190E3B"/>
    <w:rsid w:val="001E06FB"/>
    <w:rsid w:val="002113AC"/>
    <w:rsid w:val="00227897"/>
    <w:rsid w:val="002827D5"/>
    <w:rsid w:val="002A3862"/>
    <w:rsid w:val="002C1701"/>
    <w:rsid w:val="002E46B5"/>
    <w:rsid w:val="002F1641"/>
    <w:rsid w:val="002F193B"/>
    <w:rsid w:val="0030370D"/>
    <w:rsid w:val="00364E9A"/>
    <w:rsid w:val="003768EE"/>
    <w:rsid w:val="003A19D2"/>
    <w:rsid w:val="003A4E25"/>
    <w:rsid w:val="003E5208"/>
    <w:rsid w:val="0040684A"/>
    <w:rsid w:val="004472FF"/>
    <w:rsid w:val="00455AB3"/>
    <w:rsid w:val="00491069"/>
    <w:rsid w:val="004B229B"/>
    <w:rsid w:val="004D2E3B"/>
    <w:rsid w:val="004E0306"/>
    <w:rsid w:val="004E4EEB"/>
    <w:rsid w:val="0051002D"/>
    <w:rsid w:val="00513337"/>
    <w:rsid w:val="00514A31"/>
    <w:rsid w:val="005262A0"/>
    <w:rsid w:val="00527849"/>
    <w:rsid w:val="00543EB9"/>
    <w:rsid w:val="005456CF"/>
    <w:rsid w:val="00560DF1"/>
    <w:rsid w:val="00563F0B"/>
    <w:rsid w:val="0057165A"/>
    <w:rsid w:val="005C6481"/>
    <w:rsid w:val="005E79CE"/>
    <w:rsid w:val="005F2017"/>
    <w:rsid w:val="005F512F"/>
    <w:rsid w:val="0060491E"/>
    <w:rsid w:val="00620C10"/>
    <w:rsid w:val="0066647A"/>
    <w:rsid w:val="006711B1"/>
    <w:rsid w:val="006A23A2"/>
    <w:rsid w:val="006C2848"/>
    <w:rsid w:val="006D332F"/>
    <w:rsid w:val="006D4DB2"/>
    <w:rsid w:val="007112AA"/>
    <w:rsid w:val="0071261A"/>
    <w:rsid w:val="00731801"/>
    <w:rsid w:val="007532EF"/>
    <w:rsid w:val="00755A86"/>
    <w:rsid w:val="007B4873"/>
    <w:rsid w:val="007D1243"/>
    <w:rsid w:val="007D2081"/>
    <w:rsid w:val="00830678"/>
    <w:rsid w:val="0085093D"/>
    <w:rsid w:val="00894E84"/>
    <w:rsid w:val="008B205B"/>
    <w:rsid w:val="008C04B7"/>
    <w:rsid w:val="0092203C"/>
    <w:rsid w:val="009B6A50"/>
    <w:rsid w:val="009E6279"/>
    <w:rsid w:val="00A125F1"/>
    <w:rsid w:val="00A147A2"/>
    <w:rsid w:val="00A1759E"/>
    <w:rsid w:val="00A313C2"/>
    <w:rsid w:val="00A652CB"/>
    <w:rsid w:val="00AA792C"/>
    <w:rsid w:val="00AC4782"/>
    <w:rsid w:val="00AC4D1E"/>
    <w:rsid w:val="00AD1ACD"/>
    <w:rsid w:val="00AE2E0F"/>
    <w:rsid w:val="00AF2B43"/>
    <w:rsid w:val="00B11E73"/>
    <w:rsid w:val="00B11F70"/>
    <w:rsid w:val="00B44482"/>
    <w:rsid w:val="00B5279B"/>
    <w:rsid w:val="00B65A4C"/>
    <w:rsid w:val="00B80368"/>
    <w:rsid w:val="00BB2C2C"/>
    <w:rsid w:val="00BC4EEE"/>
    <w:rsid w:val="00BD6E7C"/>
    <w:rsid w:val="00BE14D6"/>
    <w:rsid w:val="00BF6FBA"/>
    <w:rsid w:val="00C0041E"/>
    <w:rsid w:val="00C0218E"/>
    <w:rsid w:val="00C04271"/>
    <w:rsid w:val="00C52BD1"/>
    <w:rsid w:val="00C9035B"/>
    <w:rsid w:val="00CF0ABF"/>
    <w:rsid w:val="00D07A92"/>
    <w:rsid w:val="00D30485"/>
    <w:rsid w:val="00D3756D"/>
    <w:rsid w:val="00D73556"/>
    <w:rsid w:val="00D947F2"/>
    <w:rsid w:val="00DA0B9E"/>
    <w:rsid w:val="00DA641B"/>
    <w:rsid w:val="00DC1BA6"/>
    <w:rsid w:val="00DC7D00"/>
    <w:rsid w:val="00DD4B49"/>
    <w:rsid w:val="00DF4C22"/>
    <w:rsid w:val="00E515ED"/>
    <w:rsid w:val="00E60624"/>
    <w:rsid w:val="00EA180B"/>
    <w:rsid w:val="00EB25E4"/>
    <w:rsid w:val="00EC080E"/>
    <w:rsid w:val="00ED0C87"/>
    <w:rsid w:val="00EE2722"/>
    <w:rsid w:val="00EE6B81"/>
    <w:rsid w:val="00F36E20"/>
    <w:rsid w:val="00F45975"/>
    <w:rsid w:val="00F52293"/>
    <w:rsid w:val="00F5766A"/>
    <w:rsid w:val="00F67063"/>
    <w:rsid w:val="00F85B2D"/>
    <w:rsid w:val="00FA161D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A4F6C8"/>
  <w15:chartTrackingRefBased/>
  <w15:docId w15:val="{8304F715-4E6E-4BEF-B62C-A4C649BD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527849"/>
    <w:pPr>
      <w:keepNext/>
      <w:numPr>
        <w:ilvl w:val="1"/>
        <w:numId w:val="10"/>
      </w:numPr>
      <w:suppressAutoHyphens/>
      <w:spacing w:before="60" w:after="60" w:line="240" w:lineRule="auto"/>
      <w:outlineLvl w:val="1"/>
    </w:pPr>
    <w:rPr>
      <w:rFonts w:asciiTheme="majorHAnsi" w:eastAsia="Times New Roman" w:hAnsiTheme="majorHAnsi" w:cs="Arial"/>
      <w:b/>
      <w:bCs/>
      <w:iCs/>
      <w:color w:val="008000"/>
      <w:kern w:val="1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125F1"/>
    <w:pPr>
      <w:ind w:left="720"/>
      <w:contextualSpacing/>
    </w:pPr>
  </w:style>
  <w:style w:type="table" w:styleId="TableGrid">
    <w:name w:val="Table Grid"/>
    <w:basedOn w:val="TableNormal"/>
    <w:uiPriority w:val="39"/>
    <w:rsid w:val="00D3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27849"/>
    <w:rPr>
      <w:rFonts w:asciiTheme="majorHAnsi" w:eastAsia="Times New Roman" w:hAnsiTheme="majorHAnsi" w:cs="Arial"/>
      <w:b/>
      <w:bCs/>
      <w:iCs/>
      <w:color w:val="008000"/>
      <w:kern w:val="1"/>
      <w:sz w:val="28"/>
      <w:szCs w:val="28"/>
      <w:lang w:val="en-US" w:eastAsia="ar-SA"/>
    </w:rPr>
  </w:style>
  <w:style w:type="paragraph" w:customStyle="1" w:styleId="NumberList">
    <w:name w:val="Number List"/>
    <w:basedOn w:val="Normal"/>
    <w:link w:val="NumberListChar"/>
    <w:qFormat/>
    <w:rsid w:val="00527849"/>
    <w:pPr>
      <w:suppressAutoHyphens/>
      <w:spacing w:after="0" w:line="240" w:lineRule="auto"/>
      <w:ind w:left="720" w:hanging="360"/>
    </w:pPr>
    <w:rPr>
      <w:rFonts w:ascii="Calibri" w:eastAsia="Times New Roman" w:hAnsi="Calibri" w:cs="Arial"/>
      <w:color w:val="000000"/>
      <w:kern w:val="1"/>
      <w:sz w:val="24"/>
      <w:szCs w:val="24"/>
      <w:lang w:val="en-US" w:eastAsia="ar-SA"/>
    </w:rPr>
  </w:style>
  <w:style w:type="character" w:customStyle="1" w:styleId="NumberListChar">
    <w:name w:val="Number List Char"/>
    <w:basedOn w:val="DefaultParagraphFont"/>
    <w:link w:val="NumberList"/>
    <w:rsid w:val="00527849"/>
    <w:rPr>
      <w:rFonts w:ascii="Calibri" w:eastAsia="Times New Roman" w:hAnsi="Calibri" w:cs="Arial"/>
      <w:color w:val="000000"/>
      <w:kern w:val="1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278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849"/>
  </w:style>
  <w:style w:type="paragraph" w:styleId="Header">
    <w:name w:val="header"/>
    <w:basedOn w:val="Normal"/>
    <w:link w:val="HeaderChar"/>
    <w:uiPriority w:val="99"/>
    <w:unhideWhenUsed/>
    <w:rsid w:val="00135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87"/>
  </w:style>
  <w:style w:type="paragraph" w:styleId="Footer">
    <w:name w:val="footer"/>
    <w:basedOn w:val="Normal"/>
    <w:link w:val="FooterChar"/>
    <w:uiPriority w:val="99"/>
    <w:unhideWhenUsed/>
    <w:rsid w:val="00135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87"/>
  </w:style>
  <w:style w:type="character" w:styleId="CommentReference">
    <w:name w:val="annotation reference"/>
    <w:basedOn w:val="DefaultParagraphFont"/>
    <w:uiPriority w:val="99"/>
    <w:semiHidden/>
    <w:unhideWhenUsed/>
    <w:rsid w:val="00712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6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1A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rsid w:val="0021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2DAC8B636A24083E6FDD5131B3789" ma:contentTypeVersion="8" ma:contentTypeDescription="Create a new document." ma:contentTypeScope="" ma:versionID="9ec08f67ce6c3fe5a768981cc8002c71">
  <xsd:schema xmlns:xsd="http://www.w3.org/2001/XMLSchema" xmlns:xs="http://www.w3.org/2001/XMLSchema" xmlns:p="http://schemas.microsoft.com/office/2006/metadata/properties" xmlns:ns1="http://schemas.microsoft.com/sharepoint/v3" xmlns:ns2="9af158f7-ea26-42ca-ae08-16a375841478" targetNamespace="http://schemas.microsoft.com/office/2006/metadata/properties" ma:root="true" ma:fieldsID="a08320b00529e34b2b8f1012e9736da9" ns1:_="" ns2:_="">
    <xsd:import namespace="http://schemas.microsoft.com/sharepoint/v3"/>
    <xsd:import namespace="9af158f7-ea26-42ca-ae08-16a3758414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158f7-ea26-42ca-ae08-16a37584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216131-7C99-48B7-9B89-79D4B3907F48}"/>
</file>

<file path=customXml/itemProps2.xml><?xml version="1.0" encoding="utf-8"?>
<ds:datastoreItem xmlns:ds="http://schemas.openxmlformats.org/officeDocument/2006/customXml" ds:itemID="{FD7E9657-4273-4640-B615-765EAE5A19C2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B0DCFE48-709B-49A4-88EA-891BBF865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Yoke Fong (RP)</dc:creator>
  <cp:keywords/>
  <dc:description/>
  <cp:lastModifiedBy>Vincent Ong SOI (RP)</cp:lastModifiedBy>
  <cp:revision>2</cp:revision>
  <cp:lastPrinted>2021-01-12T13:16:00Z</cp:lastPrinted>
  <dcterms:created xsi:type="dcterms:W3CDTF">2022-01-06T06:34:00Z</dcterms:created>
  <dcterms:modified xsi:type="dcterms:W3CDTF">2022-01-06T06:34:00Z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0x010100E012DAC8B636A24083E6FDD5131B3789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2022-01-06T06:33:28Z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982ee260-7b95-42f7-8382-4bffcd55bc15</vt:lpwstr>
  </property>
  <property fmtid="{D5CDD505-2E9C-101B-9397-08002B2CF9AE}" pid="9" name="MSIP_Label_b70f6a2e-9a0b-44bc-9fcb-55781401e2f0_ContentBits">
    <vt:lpwstr>1</vt:lpwstr>
  </property>
</Properties>
</file>