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E31B68D" wp14:paraId="3928DF6C" wp14:textId="14362100">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Problem Statement:</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p>
    <w:p xmlns:wp14="http://schemas.microsoft.com/office/word/2010/wordml" w:rsidP="3E31B68D" wp14:paraId="6D80F893" wp14:textId="45F1B146">
      <w:pPr>
        <w:pStyle w:val="Normal"/>
        <w:jc w:val="both"/>
        <w:rPr>
          <w:rFonts w:ascii="Times New Roman" w:hAnsi="Times New Roman" w:eastAsia="Times New Roman" w:cs="Times New Roman"/>
          <w:noProof w:val="0"/>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As a team working under an Electric Vehicle (EV) Startup, our task is to analyze the Indian EV market and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identify</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most promising customer segments for our entry strategy. This involves conducting segmentation analysis to understand the diverse needs and preferences of potential EV customers. Our goal is to target segments that are most likely to adopt EVs, considering factors such as geographic, demographic, psychographic, and behavioral characteristics.</w:t>
      </w:r>
    </w:p>
    <w:p xmlns:wp14="http://schemas.microsoft.com/office/word/2010/wordml" w:rsidP="3E31B68D" wp14:paraId="3BA90186" wp14:textId="5C81AEEF">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Introduction:</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p>
    <w:p xmlns:wp14="http://schemas.microsoft.com/office/word/2010/wordml" w:rsidP="3E31B68D" wp14:paraId="2C078E63" wp14:textId="6B7820DB">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In this analysis, we aim to understand customer segmentation using a dataset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containing</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various attributes such as age, income, occupation, location, electric vehicle ownership, vehicle type preference, charging level, and environmental consciousness. Our goal is to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identify</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patterns in the data that can help us segment customers into meaningful groups.</w:t>
      </w:r>
    </w:p>
    <w:p w:rsidR="3E31B68D" w:rsidP="3E31B68D" w:rsidRDefault="3E31B68D" w14:paraId="368BDD26" w14:textId="319C82DC">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Indian EV market presents a significant opportunity for our startup to introduce electric vehicles tailored to the needs of various customer segments. To maximize our chances of success, we need to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identify</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and prioritize segments with the highest potential for EV adoption. This requires a comprehensive analysis of available data sources and the creation of meaningful segments that align with our business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objectives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E31B68D" w:rsidP="3E31B68D" w:rsidRDefault="3E31B68D" w14:paraId="37AE25D1" w14:textId="1E3BA125">
      <w:pPr>
        <w:shd w:val="clear" w:color="auto" w:fill="FFFFFF" w:themeFill="background1"/>
        <w:spacing w:before="300" w:beforeAutospacing="off" w:after="300" w:afterAutospacing="off"/>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Approach:</w:t>
      </w:r>
    </w:p>
    <w:p w:rsidR="3E31B68D" w:rsidP="3E31B68D" w:rsidRDefault="3E31B68D" w14:paraId="06E76EC7" w14:textId="24E9DBAF">
      <w:pPr>
        <w:pStyle w:val="ListParagraph"/>
        <w:numPr>
          <w:ilvl w:val="0"/>
          <w:numId w:val="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Data Collection:</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We will gather data from multiple sources, including market research reports, government databases, industry surveys, and consumer feedback. This data will provide insights into geographic distribution, demographic profiles, lifestyle preferences,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purchasing</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behavior, and attitudes towards EVs among Indian consumers.</w:t>
      </w:r>
    </w:p>
    <w:p w:rsidR="3E31B68D" w:rsidP="3E31B68D" w:rsidRDefault="3E31B68D" w14:paraId="272F1736" w14:textId="3F21E59D">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7C352030" w14:textId="1B23B805">
      <w:pPr>
        <w:pStyle w:val="ListParagraph"/>
        <w:numPr>
          <w:ilvl w:val="0"/>
          <w:numId w:val="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Segmentation Analysis: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Using the collected data, we will conduct segmentation analysis to categorize potential EV customers into distinct groups based on shared characteristics. This may include geographic segmentation (urban vs. rural), demographic segmentation (age, income, education), psychographic segmentation (lifestyle, values, attitudes), and behavioral segmentation (purchase behavior, usage patterns).</w:t>
      </w:r>
    </w:p>
    <w:p w:rsidR="3E31B68D" w:rsidP="3E31B68D" w:rsidRDefault="3E31B68D" w14:paraId="75F8451C" w14:textId="1C24CB4B">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68A66603" w14:textId="5A1A1FEF">
      <w:pPr>
        <w:pStyle w:val="ListParagraph"/>
        <w:numPr>
          <w:ilvl w:val="0"/>
          <w:numId w:val="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Identification of Feasible Segments: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We will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identify</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segments that show the highest propensity for EV adoption, considering factors such as environmental consciousness, willingness to pay for eco-friendly products, access to charging infrastructure, and existing preferences for alternative transportation modes.</w:t>
      </w:r>
    </w:p>
    <w:p w:rsidR="3E31B68D" w:rsidP="3E31B68D" w:rsidRDefault="3E31B68D" w14:paraId="03E88CC1" w14:textId="4E82920D">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015704EB" w14:textId="1F03A5DA">
      <w:pPr>
        <w:pStyle w:val="ListParagraph"/>
        <w:numPr>
          <w:ilvl w:val="0"/>
          <w:numId w:val="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Segment Prioritization:</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Based on the analysis, we will prioritize segments that offer the greatest market potential and align closely with our startup's capabilities and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objectives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This may involve targeting specific demographic groups, geographic regions, or industry sectors where EV adoption is projected to grow rapidly.</w:t>
      </w:r>
    </w:p>
    <w:p w:rsidR="3E31B68D" w:rsidP="3E31B68D" w:rsidRDefault="3E31B68D" w14:paraId="715BCD97" w14:textId="74D6D3E0">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3A5B29A2" w14:textId="5965DE12">
      <w:pPr>
        <w:pStyle w:val="ListParagraph"/>
        <w:numPr>
          <w:ilvl w:val="0"/>
          <w:numId w:val="2"/>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Strategy Development:</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With the identified segments, we will develop a tailored market entry strategy that addresses the unique needs and preferences of each segment. This may include product positioning, pricing strategies, distribution channels, marketing campaigns, and partnerships with relevant stakeholders.</w:t>
      </w:r>
    </w:p>
    <w:p w:rsidR="3E31B68D" w:rsidP="3E31B68D" w:rsidRDefault="3E31B68D" w14:paraId="0096942F" w14:textId="58320FF9">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202CDF80" w14:textId="2CA05EB0">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Dataset Overview:</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p>
    <w:p w:rsidR="3E31B68D" w:rsidP="3E31B68D" w:rsidRDefault="3E31B68D" w14:paraId="53CDBBF0" w14:textId="2225366C">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dataset consists of 500 entries, each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representing</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 unique customer. It includes demographic information such as age and income, as well as lifestyle and behavioral attributes like occupation, location, electric vehicle ownership, vehicle type preference, charging level, and environmental consciousness.</w:t>
      </w:r>
    </w:p>
    <w:p w:rsidR="3E31B68D" w:rsidP="3E31B68D" w:rsidRDefault="3E31B68D" w14:paraId="2D9B28B8" w14:textId="4A73288D">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Exploratory Data Analysis (EDA):</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p>
    <w:p w:rsidR="3E31B68D" w:rsidP="3E31B68D" w:rsidRDefault="3E31B68D" w14:paraId="01CE33CA" w14:textId="218CAF82">
      <w:pPr>
        <w:pStyle w:val="Normal"/>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Before diving into clustering, we performed exploratory data analysis to gain insights into the dataset:</w:t>
      </w:r>
    </w:p>
    <w:p w:rsidR="3E31B68D" w:rsidP="3E31B68D" w:rsidRDefault="3E31B68D" w14:paraId="42CECAB0" w14:textId="02018A06">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We visualized the distribution of age and income, which showed that most customers are between 25 to 55 years old, with varying income levels.</w:t>
      </w:r>
    </w:p>
    <w:p w:rsidR="3E31B68D" w:rsidP="3E31B68D" w:rsidRDefault="3E31B68D" w14:paraId="51DF759E" w14:textId="7D440F9E">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 distribution of occupations revealed a diverse mix of professions among customers, including doctors, teachers, engineers, artists, chefs, writers, nurses, programmers, lawyers, and managers.</w:t>
      </w:r>
    </w:p>
    <w:p w:rsidR="3E31B68D" w:rsidP="3E31B68D" w:rsidRDefault="3E31B68D" w14:paraId="434E74D8" w14:textId="490E65C3">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Customers were evenly distributed between urban and rural locations.</w:t>
      </w:r>
    </w:p>
    <w:p w:rsidR="3E31B68D" w:rsidP="3E31B68D" w:rsidRDefault="3E31B68D" w14:paraId="58DDE90E" w14:textId="1804FECA">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Electric vehicle ownership was split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roughly equally</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between customers who own electric vehicles and those who do not.</w:t>
      </w:r>
    </w:p>
    <w:p w:rsidR="3E31B68D" w:rsidP="3E31B68D" w:rsidRDefault="3E31B68D" w14:paraId="7DD3FD0F" w14:textId="280B82B9">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Preferences for vehicle types varied, with SUVs, sedans, hatchbacks, and e-scooters being the top choices.</w:t>
      </w:r>
    </w:p>
    <w:p w:rsidR="3E31B68D" w:rsidP="3E31B68D" w:rsidRDefault="3E31B68D" w14:paraId="33951859" w14:textId="108B87CD">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Charging levels were distributed across high, medium, and low categories.</w:t>
      </w:r>
    </w:p>
    <w:p w:rsidR="3E31B68D" w:rsidP="3E31B68D" w:rsidRDefault="3E31B68D" w14:paraId="362E4F89" w14:textId="4A8EFFC6">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Environmental consciousness levels were also varied, with customers showing differing degrees of concern for the environment.</w:t>
      </w:r>
    </w:p>
    <w:p w:rsidR="3E31B68D" w:rsidP="3E31B68D" w:rsidRDefault="3E31B68D" w14:paraId="0B2B5F64" w14:textId="3F146140">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53F48CA8" w14:textId="61B54E92">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7F678E28" w14:textId="359FAC26">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179468BD" w14:textId="6A5FB817">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p>
    <w:p w:rsidR="3E31B68D" w:rsidP="3E31B68D" w:rsidRDefault="3E31B68D" w14:paraId="57145EDB" w14:textId="11CAFB83">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p>
    <w:p w:rsidR="3E31B68D" w:rsidP="3E31B68D" w:rsidRDefault="3E31B68D" w14:paraId="4F6535EB" w14:textId="36EC0E7D">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Segmentation Analysis:</w:t>
      </w:r>
    </w:p>
    <w:p w:rsidR="3E31B68D" w:rsidP="3E31B68D" w:rsidRDefault="3E31B68D" w14:paraId="55561586" w14:textId="49F14345">
      <w:pPr>
        <w:pStyle w:val="ListParagraph"/>
        <w:numPr>
          <w:ilvl w:val="0"/>
          <w:numId w:val="4"/>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Using the collected data, we will conduct segmentation analysis to categorize potential EV customers into distinct groups based on shared characteristics. This may include:</w:t>
      </w:r>
    </w:p>
    <w:p w:rsidR="3E31B68D" w:rsidP="3E31B68D" w:rsidRDefault="3E31B68D" w14:paraId="1F7D8B18" w14:textId="73014845">
      <w:pPr>
        <w:pStyle w:val="ListParagraph"/>
        <w:numPr>
          <w:ilvl w:val="0"/>
          <w:numId w:val="4"/>
        </w:numPr>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Geographic segmentation (urban vs. rural): Understanding the distribution of potential EV buyers across different regions of India.</w:t>
      </w:r>
    </w:p>
    <w:p w:rsidR="3E31B68D" w:rsidP="3E31B68D" w:rsidRDefault="3E31B68D" w14:paraId="6DCF9ACB" w14:textId="1171FBD1">
      <w:pPr>
        <w:pStyle w:val="ListParagraph"/>
        <w:numPr>
          <w:ilvl w:val="0"/>
          <w:numId w:val="4"/>
        </w:numPr>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Demographic segmentation (age, income, education):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Identifying</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demographic groups with a higher likelihood of EV adoption based on their socioeconomic status.</w:t>
      </w:r>
    </w:p>
    <w:p w:rsidR="3E31B68D" w:rsidP="3E31B68D" w:rsidRDefault="3E31B68D" w14:paraId="2EEA7953" w14:textId="3C28D978">
      <w:pPr>
        <w:pStyle w:val="ListParagraph"/>
        <w:numPr>
          <w:ilvl w:val="0"/>
          <w:numId w:val="4"/>
        </w:numPr>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Psychographic segmentation (lifestyle, values, attitudes): Analyzing consumer attitudes towards sustainability, technology adoption, and lifestyle preferences.</w:t>
      </w:r>
    </w:p>
    <w:p w:rsidR="3E31B68D" w:rsidP="3E31B68D" w:rsidRDefault="3E31B68D" w14:paraId="50E8AE51" w14:textId="4F65DDCA">
      <w:pPr>
        <w:pStyle w:val="ListParagraph"/>
        <w:numPr>
          <w:ilvl w:val="0"/>
          <w:numId w:val="4"/>
        </w:numPr>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Behavioral segmentation (purchase behavior, usage patterns): Examining past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purchasing</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behavior and usage patterns of alternative transportation modes.</w:t>
      </w:r>
    </w:p>
    <w:p w:rsidR="3E31B68D" w:rsidP="3E31B68D" w:rsidRDefault="3E31B68D" w14:paraId="39122A48" w14:textId="07A08DFE">
      <w:pPr>
        <w:pStyle w:val="Normal"/>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7BABA57E" w14:textId="342C691B">
      <w:pPr>
        <w:pStyle w:val="Normal"/>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Identification of Feasible Segments: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p>
    <w:p w:rsidR="3E31B68D" w:rsidP="3E31B68D" w:rsidRDefault="3E31B68D" w14:paraId="2F1C5C08" w14:textId="42356EA6">
      <w:pPr>
        <w:pStyle w:val="Normal"/>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We will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identify</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segments that show the highest propensity for EV adoption, considering factors such as:</w:t>
      </w:r>
    </w:p>
    <w:p w:rsidR="3E31B68D" w:rsidP="3E31B68D" w:rsidRDefault="3E31B68D" w14:paraId="07827009" w14:textId="2F70548A">
      <w:pPr>
        <w:pStyle w:val="ListParagraph"/>
        <w:numPr>
          <w:ilvl w:val="0"/>
          <w:numId w:val="5"/>
        </w:numPr>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Environmental consciousness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Assessing the importance of eco-friendliness and sustainability in purchase decisions.</w:t>
      </w:r>
    </w:p>
    <w:p w:rsidR="3E31B68D" w:rsidP="3E31B68D" w:rsidRDefault="3E31B68D" w14:paraId="45279798" w14:textId="31D71B8F">
      <w:pPr>
        <w:pStyle w:val="ListParagraph"/>
        <w:numPr>
          <w:ilvl w:val="0"/>
          <w:numId w:val="5"/>
        </w:numPr>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Charging infrastructure</w:t>
      </w: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Evaluating the availability and accessibility of charging stations in different regions.</w:t>
      </w:r>
    </w:p>
    <w:p w:rsidR="3E31B68D" w:rsidP="3E31B68D" w:rsidRDefault="3E31B68D" w14:paraId="4AFB77EA" w14:textId="2F2C8CE1">
      <w:pPr>
        <w:pStyle w:val="ListParagraph"/>
        <w:numPr>
          <w:ilvl w:val="0"/>
          <w:numId w:val="5"/>
        </w:numPr>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Government incentives: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Understanding the impact of subsidies, tax breaks, and incentives on EV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purchasing</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decisions.</w:t>
      </w:r>
    </w:p>
    <w:p w:rsidR="3E31B68D" w:rsidP="3E31B68D" w:rsidRDefault="3E31B68D" w14:paraId="0F3BFD00" w14:textId="33D51F60">
      <w:pPr>
        <w:pStyle w:val="ListParagraph"/>
        <w:numPr>
          <w:ilvl w:val="0"/>
          <w:numId w:val="5"/>
        </w:numPr>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Urbanization trends: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Analyzing the growth of urban populations and the corresponding demand for urban mobility solutions.</w:t>
      </w:r>
    </w:p>
    <w:p w:rsidR="3E31B68D" w:rsidP="3E31B68D" w:rsidRDefault="3E31B68D" w14:paraId="07E94D7B" w14:textId="5502AB32">
      <w:pPr>
        <w:pStyle w:val="Normal"/>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480554C3" w14:textId="14557297">
      <w:pPr>
        <w:pStyle w:val="Normal"/>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Segment Prioritization:</w:t>
      </w:r>
    </w:p>
    <w:p w:rsidR="3E31B68D" w:rsidP="3E31B68D" w:rsidRDefault="3E31B68D" w14:paraId="658A9C85" w14:textId="170A1D96">
      <w:pPr>
        <w:pStyle w:val="Normal"/>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Based on the analysis, we will prioritize segments that offer the greatest market potential and align closely with our startup's capabilities and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objectives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This may involve targeting specific demographic groups, geographic regions, or industry sectors where EV adoption is projected to grow rapidly.</w:t>
      </w:r>
    </w:p>
    <w:p w:rsidR="3E31B68D" w:rsidP="3E31B68D" w:rsidRDefault="3E31B68D" w14:paraId="65F1F53B" w14:textId="552B5355">
      <w:pPr>
        <w:pStyle w:val="Normal"/>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39B04351" w14:textId="77654243">
      <w:pPr>
        <w:pStyle w:val="Normal"/>
        <w:shd w:val="clear" w:color="auto" w:fill="FFFFFF" w:themeFill="background1"/>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Strategy Development:</w:t>
      </w:r>
    </w:p>
    <w:p w:rsidR="3E31B68D" w:rsidP="3E31B68D" w:rsidRDefault="3E31B68D" w14:paraId="75545022" w14:textId="6F150219">
      <w:pPr>
        <w:pStyle w:val="Normal"/>
        <w:shd w:val="clear" w:color="auto" w:fill="FFFFFF" w:themeFill="background1"/>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With the identified segments, we will develop a tailored market entry strategy that addresses the unique needs and preferences of each segment. This may include:</w:t>
      </w:r>
    </w:p>
    <w:p w:rsidR="3E31B68D" w:rsidP="3E31B68D" w:rsidRDefault="3E31B68D" w14:paraId="0EBE503F" w14:textId="647033C8">
      <w:pPr>
        <w:pStyle w:val="ListParagraph"/>
        <w:numPr>
          <w:ilvl w:val="0"/>
          <w:numId w:val="6"/>
        </w:numPr>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Product positioning:</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Designing EV models that cater to the specific requirements of target segments, such as affordability, range, and performance.</w:t>
      </w:r>
    </w:p>
    <w:p w:rsidR="3E31B68D" w:rsidP="3E31B68D" w:rsidRDefault="3E31B68D" w14:paraId="0F1F4353" w14:textId="2ED2DB96">
      <w:pPr>
        <w:pStyle w:val="ListParagraph"/>
        <w:numPr>
          <w:ilvl w:val="0"/>
          <w:numId w:val="6"/>
        </w:numPr>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Pricing strategies: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Setting competitive pricing structures that appeal to different segments while ensuring profitability.</w:t>
      </w:r>
    </w:p>
    <w:p w:rsidR="3E31B68D" w:rsidP="3E31B68D" w:rsidRDefault="3E31B68D" w14:paraId="5EAEC5FD" w14:textId="435B053D">
      <w:pPr>
        <w:pStyle w:val="ListParagraph"/>
        <w:numPr>
          <w:ilvl w:val="0"/>
          <w:numId w:val="6"/>
        </w:numPr>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Distribution channels: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Establishing</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partnerships with dealerships, online platforms, and government agencies to reach target segments effectively.</w:t>
      </w:r>
    </w:p>
    <w:p w:rsidR="3E31B68D" w:rsidP="3E31B68D" w:rsidRDefault="3E31B68D" w14:paraId="1EE325B9" w14:textId="2417205C">
      <w:pPr>
        <w:pStyle w:val="ListParagraph"/>
        <w:numPr>
          <w:ilvl w:val="0"/>
          <w:numId w:val="6"/>
        </w:numPr>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Marketing campaigns: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Developing targeted marketing campaigns that resonate with the values and aspirations of each segment,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leveraging</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digital media, social platforms, and influencer partnerships.</w:t>
      </w:r>
    </w:p>
    <w:p w:rsidR="3E31B68D" w:rsidP="3E31B68D" w:rsidRDefault="3E31B68D" w14:paraId="11A232EF" w14:textId="517C9C73">
      <w:pPr>
        <w:pStyle w:val="ListParagraph"/>
        <w:numPr>
          <w:ilvl w:val="0"/>
          <w:numId w:val="6"/>
        </w:numPr>
        <w:shd w:val="clear" w:color="auto" w:fill="FFFFFF" w:themeFill="background1"/>
        <w:spacing w:before="0" w:beforeAutospacing="off" w:after="0" w:afterAutospacing="off"/>
        <w:ind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Partnerships and collaborations: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Forming strategic alliances with ecosystem players, such as energy companies, technology providers, and ride-sharing platforms, to enhance market penetration and customer engagement.</w:t>
      </w:r>
    </w:p>
    <w:p w:rsidR="3E31B68D" w:rsidP="3E31B68D" w:rsidRDefault="3E31B68D" w14:paraId="4646A840" w14:textId="56ADB390">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p>
    <w:p w:rsidR="3E31B68D" w:rsidP="3E31B68D" w:rsidRDefault="3E31B68D" w14:paraId="6DF186FA" w14:textId="6210D177">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Simplifying the Data with PCA:</w:t>
      </w:r>
    </w:p>
    <w:p w:rsidR="3E31B68D" w:rsidP="3E31B68D" w:rsidRDefault="3E31B68D" w14:paraId="56E0DE73" w14:textId="7FA68762">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We wanted to make the data easier to understand, so we used something called Principal Component Analysis (PCA):</w:t>
      </w:r>
    </w:p>
    <w:p w:rsidR="3E31B68D" w:rsidP="3E31B68D" w:rsidRDefault="3E31B68D" w14:paraId="7612F6C1" w14:textId="3AF8250E">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PCA helps us turn all the different information we have into just two main things.</w:t>
      </w:r>
    </w:p>
    <w:p w:rsidR="3E31B68D" w:rsidP="3E31B68D" w:rsidRDefault="3E31B68D" w14:paraId="1C5F37AC" w14:textId="4FF38A60">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These two main things let us see where customers are similar and where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they're</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different.</w:t>
      </w:r>
    </w:p>
    <w:p w:rsidR="3E31B68D" w:rsidP="3E31B68D" w:rsidRDefault="3E31B68D" w14:paraId="4123766D" w14:textId="48F58A4B">
      <w:pPr>
        <w:pStyle w:val="ListParagraph"/>
        <w:numPr>
          <w:ilvl w:val="0"/>
          <w:numId w:val="1"/>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By looking at these two main things, we can see groups of customers who are alike in certain ways.</w:t>
      </w:r>
    </w:p>
    <w:p w:rsidR="3E31B68D" w:rsidP="3E31B68D" w:rsidRDefault="3E31B68D" w14:paraId="2E5C59B8" w14:textId="1D704792">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Grouping Customers: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p>
    <w:p w:rsidR="3E31B68D" w:rsidP="3E31B68D" w:rsidRDefault="3E31B68D" w14:paraId="70DC4C4E" w14:textId="7A2603EA">
      <w:pPr>
        <w:shd w:val="clear" w:color="auto" w:fill="FFFFFF" w:themeFill="background1"/>
        <w:spacing w:before="300" w:beforeAutospacing="off" w:after="30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We used a technique called k-Means clustering to group customers into three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different types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E31B68D" w:rsidP="3E31B68D" w:rsidRDefault="3E31B68D" w14:paraId="29F0BCFC" w14:textId="1EC41446">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Group 1:</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These customers are younger, with medium incomes and all kinds of jobs. They like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different types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of cars, charge their cars in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different ways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and have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different levels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of care for the environment.</w:t>
      </w:r>
    </w:p>
    <w:p w:rsidR="3E31B68D" w:rsidP="3E31B68D" w:rsidRDefault="3E31B68D" w14:paraId="7BF604B3" w14:textId="2B8CA1AB">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Group 2:</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These customers are older and have higher incomes. They mostly live in cities, own electric cars, prefer SUVs and sedans, and care more about the environment.</w:t>
      </w:r>
    </w:p>
    <w:p w:rsidR="3E31B68D" w:rsidP="3E31B68D" w:rsidRDefault="3E31B68D" w14:paraId="2B3E3ED2" w14:textId="4A5A5489">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Group 3:</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These customers are also older but have lower incomes and live in the countryside. They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don't</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own electric cars as much, like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different types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of cars, and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don't</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care as much about the environment.</w:t>
      </w:r>
    </w:p>
    <w:p w:rsidR="3E31B68D" w:rsidP="3E31B68D" w:rsidRDefault="3E31B68D" w14:paraId="694FE521" w14:textId="1E1C56CD">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132C2191" w14:textId="5E0AF738">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012F8460" w14:textId="3E248EB5">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1546E2A7" w14:textId="06997BEE">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7C84E59D" w14:textId="5BEB34F2">
      <w:pPr>
        <w:pStyle w:val="Normal"/>
        <w:shd w:val="clear" w:color="auto" w:fill="FFFFFF" w:themeFill="background1"/>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3E31B68D" w:rsidP="3E31B68D" w:rsidRDefault="3E31B68D" w14:paraId="19A4CDB6" w14:textId="56BA8336">
      <w:pPr>
        <w:shd w:val="clear" w:color="auto" w:fill="FFFFFF" w:themeFill="background1"/>
        <w:spacing w:before="300" w:beforeAutospacing="off" w:after="0" w:afterAutospacing="off"/>
        <w:jc w:val="both"/>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pP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Conclusion:</w:t>
      </w:r>
      <w:r w:rsidRPr="3E31B68D" w:rsidR="3E31B68D">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 xml:space="preserve"> </w:t>
      </w:r>
    </w:p>
    <w:p w:rsidR="3E31B68D" w:rsidP="3E31B68D" w:rsidRDefault="3E31B68D" w14:paraId="3218BDD0" w14:textId="55E0F0E5">
      <w:pPr>
        <w:shd w:val="clear" w:color="auto" w:fill="FFFFFF" w:themeFill="background1"/>
        <w:spacing w:before="300" w:beforeAutospacing="off" w:after="0" w:afterAutospacing="off"/>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Understanding these </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different groups</w:t>
      </w:r>
      <w:r w:rsidRPr="3E31B68D" w:rsidR="3E31B68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of customers can help companies offer products and services that suit their needs better. It can lead to happier customers, more sales, and stronger relationships between businesses and their customers.</w:t>
      </w:r>
    </w:p>
    <w:p w:rsidR="3E31B68D" w:rsidP="3E31B68D" w:rsidRDefault="3E31B68D" w14:paraId="4AD0EBFB" w14:textId="36B36DE9">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E31B68D" w:rsidP="3E31B68D" w:rsidRDefault="3E31B68D" w14:paraId="712B94EF" w14:textId="4DD91D67">
      <w:pPr>
        <w:pStyle w:val="Normal"/>
        <w:shd w:val="clear" w:color="auto" w:fill="FFFFFF" w:themeFill="background1"/>
        <w:spacing w:before="0" w:beforeAutospacing="off" w:after="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E31B68D" w:rsidP="3E31B68D" w:rsidRDefault="3E31B68D" w14:paraId="345EFCAF" w14:textId="7B1922A3">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c689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e1d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52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624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12e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d0b8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5C570A"/>
    <w:rsid w:val="055C570A"/>
    <w:rsid w:val="3E31B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570A"/>
  <w15:chartTrackingRefBased/>
  <w15:docId w15:val="{5249B867-E2E0-497B-9EA2-BE39C3110D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384c1a1c525467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2024-04-27T06:18:07.9490461Z</dcterms:created>
  <dcterms:modified xsi:type="dcterms:W3CDTF">2024-04-27T07:04:52.1641194Z</dcterms:modified>
  <dc:creator>Shambhavi Belagali</dc:creator>
  <lastModifiedBy>Shambhavi Belagali</lastModifiedBy>
</coreProperties>
</file>