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变长用卷积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1. external sign-language LM? We have, PHOENIX-2014. See Niu Zhe's ECCV 20. Now use it after beam search, can make wer 0.4-0.5 lower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2. Transformer? Sign Language Transformers--CVPR 2020</w:t>
      </w:r>
    </w:p>
    <w:p>
      <w:pPr>
        <w:rPr>
          <w:rFonts w:hint="eastAsia"/>
        </w:rPr>
      </w:pPr>
      <w:r>
        <w:rPr>
          <w:rFonts w:hint="eastAsia"/>
        </w:rPr>
        <w:t xml:space="preserve">3. online/streamable, Monotonic SLR? FCN--ECCV 2020, </w:t>
      </w:r>
    </w:p>
    <w:p>
      <w:pPr>
        <w:rPr>
          <w:rFonts w:hint="eastAsia"/>
        </w:rPr>
      </w:pPr>
      <w:r>
        <w:rPr>
          <w:rFonts w:hint="eastAsia"/>
        </w:rPr>
        <w:t>4. Can tricks on ASR be used on SLR? e.g., mWER loss, focal loss, weighted WER? mWER+RL was used in ICIP paper.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5. SE block for long-term/global information? Try to use this in FCN, Two kinds of SE, global pooling along time axis or feature axis.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Actually, both of the two kinds of SE block can be combined maybe before the input of transformer (serve as embedding, like speech-transformer)</w:t>
      </w:r>
    </w:p>
    <w:p>
      <w:pPr>
        <w:rPr>
          <w:rFonts w:hint="eastAsia"/>
        </w:rPr>
      </w:pPr>
      <w:r>
        <w:rPr>
          <w:rFonts w:hint="eastAsia"/>
        </w:rPr>
        <w:t>6. gated conv/attention? focus on mouth and hand. See the paper in Interspeech 2020 (Temporal Deformable Convolution)</w:t>
      </w:r>
    </w:p>
    <w:p>
      <w:pPr>
        <w:rPr>
          <w:rFonts w:hint="eastAsia"/>
        </w:rPr>
      </w:pPr>
      <w:r>
        <w:rPr>
          <w:rFonts w:hint="eastAsia"/>
        </w:rPr>
        <w:t>7. multi-lingual</w:t>
      </w:r>
    </w:p>
    <w:p>
      <w:pPr>
        <w:rPr>
          <w:rFonts w:hint="eastAsia"/>
        </w:rPr>
      </w:pPr>
      <w:r>
        <w:rPr>
          <w:rFonts w:hint="eastAsia"/>
        </w:rPr>
        <w:t>8. Can transformer be used for visual feature extraction?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9. from paper 14, how to add temporal fusion? Transformer has the sequence modeling ability.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10. Use TCN to model temporal semantics, dilated conv/dense for long term</w:t>
      </w:r>
    </w:p>
    <w:p>
      <w:pPr>
        <w:rPr>
          <w:rFonts w:hint="eastAsia"/>
        </w:rPr>
      </w:pPr>
      <w:r>
        <w:rPr>
          <w:rFonts w:hint="eastAsia"/>
        </w:rPr>
        <w:t>11. Data imbalance--long tail. Maybe try focal loss</w:t>
      </w:r>
    </w:p>
    <w:p>
      <w:pPr>
        <w:rPr>
          <w:rFonts w:hint="eastAsia"/>
        </w:rPr>
      </w:pPr>
      <w:r>
        <w:rPr>
          <w:rFonts w:hint="eastAsia"/>
        </w:rPr>
        <w:t xml:space="preserve">12. GAN. SLP, DualLip, NMT -- NAACL paper, It seems that GAN doesn't work </w:t>
      </w:r>
      <w:r>
        <w:rPr>
          <w:rFonts w:hint="eastAsia"/>
          <w:lang w:val="en-US" w:eastAsia="zh-CN"/>
        </w:rPr>
        <w:t>well</w:t>
      </w:r>
      <w:r>
        <w:rPr>
          <w:rFonts w:hint="eastAsia"/>
        </w:rPr>
        <w:t xml:space="preserve"> for NLP, except combin</w:t>
      </w:r>
      <w:r>
        <w:rPr>
          <w:rFonts w:hint="eastAsia"/>
          <w:lang w:val="en-US" w:eastAsia="zh-CN"/>
        </w:rPr>
        <w:t xml:space="preserve">ing </w:t>
      </w:r>
      <w:r>
        <w:rPr>
          <w:rFonts w:hint="eastAsia"/>
        </w:rPr>
        <w:t>with RL.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13. mask conv. in gan for tts.  work.</w:t>
      </w:r>
    </w:p>
    <w:p>
      <w:pPr>
        <w:rPr>
          <w:rFonts w:hint="eastAsia"/>
        </w:rPr>
      </w:pPr>
      <w:r>
        <w:rPr>
          <w:rFonts w:hint="eastAsia"/>
        </w:rPr>
        <w:t>14. slow-fast. It shows that slow-only is better than fast-only.</w:t>
      </w:r>
    </w:p>
    <w:p>
      <w:pPr>
        <w:rPr>
          <w:rFonts w:hint="eastAsia"/>
        </w:rPr>
      </w:pPr>
      <w:r>
        <w:rPr>
          <w:rFonts w:hint="eastAsia"/>
        </w:rPr>
        <w:t>16. hiearchical SE (diffrent window size), like Attention-FA module in COOT for temporal attention, also to get sentence-level feature</w:t>
      </w:r>
    </w:p>
    <w:p>
      <w:pPr>
        <w:rPr>
          <w:rFonts w:hint="eastAsia"/>
        </w:rPr>
      </w:pPr>
      <w:r>
        <w:rPr>
          <w:rFonts w:hint="eastAsia"/>
        </w:rPr>
        <w:t>17. more complete dual learning (SLP), other way of temporal modeling (BLSTM, etc.), sentence-level feature can also use se (now is GAP)</w:t>
      </w:r>
    </w:p>
    <w:p>
      <w:pPr>
        <w:rPr>
          <w:rFonts w:hint="eastAsia"/>
        </w:rPr>
      </w:pPr>
      <w:r>
        <w:rPr>
          <w:rFonts w:hint="eastAsia"/>
        </w:rPr>
        <w:t>Niu Zhe: whether model focus on useful information? many repeats in training set but only a few in test set. Better representations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18. VideoMix. Intra-video: temporal videomix within a local window. The loss doesn't change. BAD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Or inter-video: swap a window of video2 and video1, then loss should be average. BAD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19. Aligner in E2E A TTS, length loss, soft DTW. Maybe can give up ctc using length predictor.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Aligner is used for text-to-speech, i.e., short to long. I haven't found a way to predict length from long to short. Maybe we can only use rnn...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Two path, CTC + aligner path, to predict the ratio of each frame to the gloss. And the end of 'gloss' is the sum of '1'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20. In SE we use sigmoid. In attention we use softmax. Dilated conv in SE_conv?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21. use lm during beam search. Now it is after beam search.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22. Consistency between frame-level, 1st-level, 2nd-level representations.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In first several epochs, we 'pretrain' the model to learn the 'consistency', i.e., self-supervised,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then we use gt gloss to train the model, i.e, supervised. Also momentum-average. Fix gloss embedding GRU and update frame-level GRU?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23. CNN+transformer. Not better than TCN</w:t>
      </w:r>
    </w:p>
    <w:p>
      <w:pPr>
        <w:rPr>
          <w:rFonts w:hint="eastAsia"/>
        </w:rPr>
      </w:pPr>
      <w:r>
        <w:rPr>
          <w:rFonts w:hint="eastAsia"/>
        </w:rPr>
        <w:t>24. Fully end-to-end. use RNN to decode. (exposure bias from Niu Zhe, maybe schedule sampling?)</w:t>
      </w:r>
    </w:p>
    <w:p>
      <w:pPr>
        <w:rPr>
          <w:rFonts w:hint="eastAsia"/>
        </w:rPr>
      </w:pPr>
      <w:r>
        <w:rPr>
          <w:rFonts w:hint="eastAsia"/>
        </w:rPr>
        <w:t>25. track hands? object tracking</w:t>
      </w:r>
    </w:p>
    <w:p>
      <w:pPr>
        <w:rPr>
          <w:rFonts w:hint="eastAsia"/>
        </w:rPr>
      </w:pPr>
      <w:r>
        <w:rPr>
          <w:rFonts w:hint="eastAsia"/>
        </w:rPr>
        <w:t>26. deformable conv, 2d, 1d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28. transformer(SUB&lt;DEL), TCN(SUB&gt;DEL), maybe GFE in FCN works for transformer?  because transformer use random_drop only.</w:t>
      </w:r>
    </w:p>
    <w:p>
      <w:pPr>
        <w:rPr>
          <w:rFonts w:hint="eastAsia"/>
        </w:rPr>
      </w:pPr>
      <w:r>
        <w:rPr>
          <w:rFonts w:hint="eastAsia"/>
        </w:rPr>
        <w:t>29. another ctc loss/decode from 1st level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30. dual_v2, use soft_DTW as consistency loss fun instead of cosine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32. TCN+TF, temp_scale. Not better than TCN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33. GLU (work), comparison between glu and se_mix, swish. To show GLU really works, we don't use the half to gate the other half, just relu.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Try residual (sigmoid may suffer from gradient vanishing)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34. store frame-level features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35. CSAN, restrict self-attention with a local area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36. se before max pooling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37. Try to see if fix dropping works, BAD. stride transformer?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38. Relative postional encoding (Niu Zhe's scripts, Transformer-XL, Conformer),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Gaussian Kernel (aligner in E2E Adversarial TTS, should still use absolute pe after embedding? (yes) Clamp? Combine with learnable rpe? (best)),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seperate heads, local heads and global heads.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gate to fusion.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swish in FFN.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39. temporal attention (key frame)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40. use conv instead of max pooling to downsample</w:t>
      </w:r>
    </w:p>
    <w:p>
      <w:pPr>
        <w:rPr>
          <w:rFonts w:hint="eastAsia"/>
        </w:rPr>
      </w:pPr>
      <w:r>
        <w:rPr>
          <w:rFonts w:hint="eastAsia"/>
        </w:rPr>
        <w:t>41. length penalty when decoding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-----------</w:t>
      </w:r>
      <w:r>
        <w:rPr>
          <w:rFonts w:hint="eastAsia"/>
          <w:lang w:val="en-US" w:eastAsia="zh-CN"/>
        </w:rPr>
        <w:t>---------------------</w:t>
      </w:r>
      <w:r>
        <w:rPr>
          <w:rFonts w:hint="eastAsia"/>
        </w:rPr>
        <w:t>After ICCV 2021 submission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---------------------------------------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42. full transformer, transformer for visual module</w:t>
      </w:r>
      <w:r>
        <w:rPr>
          <w:rFonts w:hint="eastAsia"/>
          <w:lang w:val="en-US" w:eastAsia="zh-CN"/>
        </w:rPr>
        <w:t>. Use keypoint to crop patch.</w:t>
      </w:r>
    </w:p>
    <w:p>
      <w:pPr>
        <w:rPr>
          <w:rFonts w:hint="eastAsia"/>
        </w:rPr>
      </w:pPr>
      <w:r>
        <w:rPr>
          <w:rFonts w:hint="eastAsia"/>
        </w:rPr>
        <w:t xml:space="preserve">43. How to use pose? </w:t>
      </w:r>
    </w:p>
    <w:p>
      <w:pPr>
        <w:rPr>
          <w:rFonts w:hint="eastAsia"/>
        </w:rPr>
      </w:pPr>
      <w:r>
        <w:rPr>
          <w:rFonts w:hint="eastAsia"/>
        </w:rPr>
        <w:t>Use pose keypoints to crop feature maps?</w:t>
      </w:r>
      <w:r>
        <w:rPr>
          <w:rFonts w:hint="eastAsia"/>
          <w:lang w:val="en-US" w:eastAsia="zh-CN"/>
        </w:rPr>
        <w:t>(STMC)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Motion of keypoints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Pretrain.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Pose and deformable convnets: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lang w:val="en-US" w:eastAsia="zh-CN"/>
        </w:rPr>
        <w:t xml:space="preserve">Keypoints guide offset. </w:t>
      </w:r>
      <w:r>
        <w:rPr>
          <w:rFonts w:hint="eastAsia"/>
          <w:color w:val="00B050"/>
          <w:lang w:val="en-US" w:eastAsia="zh-CN"/>
        </w:rPr>
        <w:t xml:space="preserve">Supervise central kernel of first dcn_v1 layer is better; supervise all 9 masks of first dcn_v2 layer is better. 5 dcn layers in total. </w:t>
      </w:r>
      <w:r>
        <w:rPr>
          <w:rFonts w:hint="eastAsia"/>
          <w:color w:val="AFABAB" w:themeColor="background2" w:themeShade="BF"/>
          <w:lang w:val="en-US" w:eastAsia="zh-CN"/>
        </w:rPr>
        <w:t>Note: There would be difference if we retrain models since the coords are normalized with (H-1) but we compute loss with 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Heatmap guide mask. </w:t>
      </w:r>
      <w:r>
        <w:rPr>
          <w:rFonts w:hint="eastAsia"/>
          <w:color w:val="00B050"/>
          <w:lang w:val="en-US" w:eastAsia="zh-CN"/>
        </w:rPr>
        <w:t xml:space="preserve">Consistent on dev and test.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converge? Larger factor? (</w:t>
      </w:r>
      <w:r>
        <w:rPr>
          <w:rFonts w:hint="eastAsia"/>
          <w:color w:val="00B050"/>
          <w:lang w:val="en-US" w:eastAsia="zh-CN"/>
        </w:rPr>
        <w:t>0.2 is better</w:t>
      </w:r>
      <w:r>
        <w:rPr>
          <w:rFonts w:hint="eastAsia"/>
          <w:lang w:val="en-US" w:eastAsia="zh-CN"/>
        </w:rPr>
        <w:t xml:space="preserve">) L2 loss? </w:t>
      </w:r>
      <w:r>
        <w:rPr>
          <w:rFonts w:hint="eastAsia"/>
          <w:color w:val="00B050"/>
          <w:lang w:val="en-US" w:eastAsia="zh-CN"/>
        </w:rPr>
        <w:t>Better than L1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Replace mask? (detach or not </w:t>
      </w:r>
      <w:r>
        <w:rPr>
          <w:rFonts w:hint="eastAsia"/>
          <w:color w:val="00B0F0"/>
          <w:lang w:val="en-US" w:eastAsia="zh-CN"/>
        </w:rPr>
        <w:t>Bad</w:t>
      </w:r>
      <w:r>
        <w:rPr>
          <w:rFonts w:hint="eastAsia"/>
          <w:lang w:val="en-US" w:eastAsia="zh-CN"/>
        </w:rPr>
        <w:t>): Supervision should be better than replace since supervision can train the parameters before adding the supervision, but replace cannot.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supervise offsets and mask simultaneously?</w:t>
      </w:r>
      <w:r>
        <w:rPr>
          <w:rFonts w:hint="eastAsia"/>
          <w:color w:val="00B0F0"/>
          <w:lang w:val="en-US" w:eastAsia="zh-CN"/>
        </w:rPr>
        <w:t xml:space="preserve"> Bad since offsets are not learned well.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Combine self-learned mask with prior heatmap? Directly dot-product? </w:t>
      </w:r>
      <w:r>
        <w:rPr>
          <w:rFonts w:hint="eastAsia"/>
          <w:color w:val="00B0F0"/>
          <w:lang w:val="en-US" w:eastAsia="zh-CN"/>
        </w:rPr>
        <w:t>Bad</w:t>
      </w:r>
      <w:r>
        <w:rPr>
          <w:rFonts w:hint="eastAsia"/>
          <w:lang w:val="en-US" w:eastAsia="zh-CN"/>
        </w:rPr>
        <w:t xml:space="preserve"> Gaussian?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Mask without offsets? </w:t>
      </w:r>
      <w:r>
        <w:rPr>
          <w:rFonts w:hint="eastAsia"/>
          <w:color w:val="00B050"/>
          <w:lang w:val="en-US" w:eastAsia="zh-CN"/>
        </w:rPr>
        <w:t>Better than vanilla DCN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Self-generated heatmaps (like STMC)?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Downsample considering receptive field size? Also effective receptive size (gaussian weights)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Attentional pooling, i.e. not average pooling at the end.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Supervise the 1st attention block/all blocks/one block for each resolution/all blocks on a single resolution?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the perspective of knowledge distillation?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Activate after several epochs?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Concatenate pose heatmap with RGB images? (evolve attention). </w:t>
      </w:r>
      <w:r>
        <w:rPr>
          <w:rFonts w:hint="eastAsia"/>
          <w:color w:val="00B0F0"/>
          <w:lang w:val="en-US" w:eastAsia="zh-CN"/>
        </w:rPr>
        <w:t>Worse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Coordinates-centered Gaussian heatmap?</w:t>
      </w:r>
      <w:r>
        <w:rPr>
          <w:rFonts w:hint="eastAsia"/>
          <w:color w:val="00B050"/>
          <w:lang w:val="en-US" w:eastAsia="zh-CN"/>
        </w:rPr>
        <w:t xml:space="preserve"> Slightly better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Hyperparameter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pose_f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B050"/>
          <w:lang w:val="en-US" w:eastAsia="zh-CN"/>
        </w:rPr>
        <w:t xml:space="preserve"> default is 1.0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Divide to 3 patches (head and 2 hands) </w:t>
      </w:r>
      <w:r>
        <w:rPr>
          <w:rFonts w:hint="eastAsia"/>
          <w:color w:val="00B0F0"/>
          <w:lang w:val="en-US" w:eastAsia="zh-CN"/>
        </w:rPr>
        <w:t>Worse.</w:t>
      </w:r>
      <w:r>
        <w:rPr>
          <w:rFonts w:hint="eastAsia"/>
          <w:color w:val="auto"/>
          <w:lang w:val="en-US" w:eastAsia="zh-CN"/>
        </w:rPr>
        <w:t xml:space="preserve"> Divided by keypoint coordinates?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Temporal deformable transformer. For self-attention only, maybe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q-k interactions, (Deformable DETR)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44. Pay more attention on hands. Pose estimation -&gt; 2 heatmaps (softmax) -&gt; mask. </w:t>
      </w:r>
      <w:r>
        <w:rPr>
          <w:rFonts w:hint="eastAsia"/>
          <w:color w:val="00B050"/>
          <w:lang w:val="en-US" w:eastAsia="zh-CN"/>
        </w:rPr>
        <w:t>good before 1</w:t>
      </w:r>
      <w:r>
        <w:rPr>
          <w:rFonts w:hint="eastAsia"/>
          <w:color w:val="00B050"/>
          <w:vertAlign w:val="superscript"/>
          <w:lang w:val="en-US" w:eastAsia="zh-CN"/>
        </w:rPr>
        <w:t>st</w:t>
      </w:r>
      <w:r>
        <w:rPr>
          <w:rFonts w:hint="eastAsia"/>
          <w:color w:val="00B050"/>
          <w:lang w:val="en-US" w:eastAsia="zh-CN"/>
        </w:rPr>
        <w:t>/2nd pooling layer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Signer adaptation.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46. Crop position should be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down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temporal localization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Multilingual by knowledge distilling/transfer learning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coarse to fine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50. Make D adaptive, D depends on interval? </w:t>
      </w:r>
      <w:r>
        <w:rPr>
          <w:rFonts w:hint="eastAsia"/>
          <w:color w:val="00B050"/>
          <w:lang w:val="en-US" w:eastAsia="zh-CN"/>
        </w:rPr>
        <w:t>TCN to predict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consistency: distribution(VAC), feature, semantics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52. mesh/point 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 Dual. Cosine between features after transformer (gloss features) and visual features.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54. Combine with Niu Zhe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methods. (SGS (bad), fine-grained labeling)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55. sign embedding (nn.Embedding)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56. heatmap guided frame dropping, select one from two consecutive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BAD, seems overfitting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 Region feature based Visual-Language-Pretraining (VLP)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58. entropy CTC, maximum entropy loss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Slow and bad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59. Fingerspelling. Track hands?</w:t>
      </w:r>
      <w:r>
        <w:rPr>
          <w:rFonts w:hint="eastAsia"/>
          <w:color w:val="00B0F0"/>
          <w:lang w:val="en-US" w:eastAsia="zh-CN"/>
        </w:rPr>
        <w:t xml:space="preserve"> Bad, this task needs only one hand, all other information are irrelevant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60. Put DTCN before SAN (now is after SAN before FFN) </w:t>
      </w:r>
      <w:r>
        <w:rPr>
          <w:rFonts w:hint="eastAsia"/>
          <w:color w:val="00B050"/>
          <w:lang w:val="en-US" w:eastAsia="zh-CN"/>
        </w:rPr>
        <w:t xml:space="preserve">Good. </w:t>
      </w:r>
      <w:r>
        <w:rPr>
          <w:rFonts w:hint="eastAsia"/>
          <w:color w:val="00B0F0"/>
          <w:lang w:val="en-US" w:eastAsia="zh-CN"/>
        </w:rPr>
        <w:t>But not novel, QANet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61. Multi-modality BERT, e.g., VideoBERT, but need large amount of pretraining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62. Off-the-shelf segmentation model, then separate signer and background?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63. Multi-modality interaction. Also consider 49. (use entropy of attention map to see whether transformer converge?) gloss embedding table. It is just a sequence labeling task...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64. Treat video and gloss as different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 the same data. InfoNCE loss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Cross-Modal Contrastive Learning for Text-to-Image Generation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65. Hierarchical transformer? Gloss-level, sentence-level. Intra-gloss, inter-gloss (TCN*2+TF*2) </w:t>
      </w:r>
      <w:r>
        <w:rPr>
          <w:rFonts w:hint="eastAsia"/>
          <w:color w:val="00B0F0"/>
          <w:lang w:val="en-US" w:eastAsia="zh-CN"/>
        </w:rPr>
        <w:t>Better on test set with gaussian bias, but if using gaussian bias it is not inter-gloss.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66. visual module + CTC. </w:t>
      </w:r>
      <w:r>
        <w:rPr>
          <w:rFonts w:hint="eastAsia"/>
          <w:color w:val="00B0F0"/>
          <w:lang w:val="en-US" w:eastAsia="zh-CN"/>
        </w:rPr>
        <w:t>Bad. Sequential module is important.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67. Use ISLR to pretrain, because large amount? CSLR as downstream task.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68. Coordinate attention (ratio=channel?), combine with pose. CBAM? </w:t>
      </w:r>
      <w:r>
        <w:rPr>
          <w:rFonts w:hint="eastAsia"/>
          <w:color w:val="00B050"/>
          <w:lang w:val="en-US" w:eastAsia="zh-CN"/>
        </w:rPr>
        <w:t>CBAM is good.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69. Domain adaptation. Isolated v.s. continuous. GSL v.s. CSL. Transfer GSL visual module to CSL?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70. Few-shot learning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71. Retrieval-enhanced. During training process, construct a gloss (including blank) frame embedding dictionary. Before send into FC-layer, firstly look up the dictionary using kNN. Then compute the auxiliary cross-entropy loss. (GFE in FCN).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-------------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-----------</w:t>
      </w:r>
      <w:r>
        <w:rPr>
          <w:rFonts w:hint="eastAsia"/>
          <w:lang w:val="en-US" w:eastAsia="zh-CN"/>
        </w:rPr>
        <w:t>---------------------</w:t>
      </w:r>
      <w:r>
        <w:rPr>
          <w:rFonts w:hint="eastAsia"/>
        </w:rPr>
        <w:t xml:space="preserve">After </w:t>
      </w:r>
      <w:r>
        <w:rPr>
          <w:rFonts w:hint="eastAsia"/>
          <w:lang w:val="en-US" w:eastAsia="zh-CN"/>
        </w:rPr>
        <w:t>AAAI 2022</w:t>
      </w:r>
      <w:r>
        <w:rPr>
          <w:rFonts w:hint="eastAsia"/>
        </w:rPr>
        <w:t xml:space="preserve"> submission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---------------------------------------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Try to combine pose supervision with learnable window-size. If succeed, this one can at least be used as an extension for future journal submission.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Consider self-/semi-supervised learning. Use pose heatmap to pretrain visual module (the last 2 layers may not be trained). Use distribution consistency (VAC) to pretrain sequential module and left visual module layers (SimSiam-like).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self-/semi-supervising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work, then </w:t>
      </w:r>
      <w:r>
        <w:rPr>
          <w:rFonts w:hint="eastAsia"/>
          <w:color w:val="0000FF"/>
          <w:lang w:val="en-US" w:eastAsia="zh-CN"/>
        </w:rPr>
        <w:t>one month</w:t>
      </w:r>
      <w:r>
        <w:rPr>
          <w:rFonts w:hint="eastAsia"/>
          <w:lang w:val="en-US" w:eastAsia="zh-CN"/>
        </w:rPr>
        <w:t xml:space="preserve"> before the ddl of CVPR 2022: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Patience=3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the conclusion of CBAM (modified) and DCN consistent: supervising the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 xml:space="preserve"> block is the best. Normalize with the number of blocks.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Upsample spatial attention mask then supervise.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 attentional pooling for VGG11. Then also use pose heatmap to supervise it.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the perspective of video detection. Alignment issue: gloss probability.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Relation Network.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self-/semi- until October. If not work, go back to spatial attention (cas_bef_san backbone).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one-stage rejected: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spatial attention to our LCSA and submit to CVPR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self-/semi-supervised learning does not work: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 on spatial attention and submit to CVPR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Directly submit to CVPR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AAAI review is bad: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Withdraw and consider adding spatial attention, then submit to CVPR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9.11-9.30: self-/semi-supervised learning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9.30-10.15: SS work then continue; otherwise spatial attention on LCSA/cas_bef_san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10.15-11.3: If one-stage reject, then spatial attention on LCSA; otherwise, same as before 10.15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11.3-11.16: If reviews are bad, polish, spatial attention on LCSA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PQE: late Nov., late Dec. but before Christmas, early Jan.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generate heatmap groundtruth?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heatmap as indicator of importance of each pixel: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Exp(-distance), then argmax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heatmap as attention distribution: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 Gaussian distribution for each keypoint, if need n-in-1 heatmap, should use average of different keypoint distribution.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use pose?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Pretrain(distill):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BSL-1K--Scaling up co-articulated sign language recognition using mouthing cues_ECCV20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to sign: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BSL-1K--Scaling up co-articulated sign language recognition using mouthing cues_ECCV20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Pose-based Sign Language Recognition using GCN and BERT_WACVW21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Neural Sign Language Translation based on Human Keypoint Estimation_18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USTC-Spatial-Temporal Multi-Cue Network for CSLR</w:t>
      </w:r>
      <w:r>
        <w:rPr>
          <w:rFonts w:hint="eastAsia"/>
          <w:lang w:val="en-US" w:eastAsia="zh-CN"/>
        </w:rPr>
        <w:t xml:space="preserve"> (HRNet)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Multimodal Sign Language Recognition via Temporal Deformable Convolutional Sequence Learnin</w:t>
      </w:r>
      <w:r>
        <w:rPr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Multi-task: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USTC-Spatial-Temporal Multi-Cue Network for CSLR</w:t>
      </w:r>
      <w:r>
        <w:rPr>
          <w:rFonts w:hint="eastAsia"/>
          <w:lang w:val="en-US" w:eastAsia="zh-CN"/>
        </w:rPr>
        <w:t xml:space="preserve"> (HRNet)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Fingerspelling Detection in American Sign Language_CVPR21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Multi-modal: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Skeleton Aware Multi-modal Sign Language Recognition_CVRPW21</w:t>
      </w:r>
      <w:r>
        <w:rPr>
          <w:rFonts w:hint="eastAsia"/>
          <w:lang w:val="en-US" w:eastAsia="zh-CN"/>
        </w:rPr>
        <w:t xml:space="preserve"> (HRNet)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 on the idea of basis: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 heatmap size H*W, kernel size k*k.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Vanilla DCN: need to predict 2k^2HW items for each feature map.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PCA to find principal components. Suppose we select top-n singular values, then for each feature map, we only need to predict n coefficients. Using a weight-average on the n basis, we can get the offsets of this feature map.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to do PCA? Consider eigen-face, we must firstly have some face images in the training set. Then we compute the covariance matrix, and solve the singular values. For our problem,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offset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This means that we still need to generate pixel-specific offsets for each feature map, i.e., the cost is 2k^2HW. Thus the training cost cannot be saved, only the cost of inference is saved.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How to predict the n coefficients? The point is that we can only get the basis after training. Suppose that we have some layers to predict n coefficients, but during training we cannot train them. So, this may not work for inference.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Directly predict 2k^2HW basis instead of using PCA. How to decide n?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Directly predict 2k^2 basis. Then we need to predict n coefficients for each pixel positions. Cost becomes 2k^2HWn.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Summary: I think the key point is whether we need pixel-specific offsets, i.e. different offsets for different pixels. If so, probably we cannot avoid to predict 2k^2HW items. If not, maybe we can divide feature map into patches, and pixels in each patch share the same offsets (maybe not reasonable):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dominant component is HW. To reduce this number, maybe we can consider to reduce HW, e.g., downsample and predict offsets on the downsampled feature map. Then upsample by interpolation.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How to predict N coefficients. Firstly, the coefficients are for the whole feature map. If we predict them using some pooling mechanism, I think it may damage the performance (lose spatial information).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0EFB6"/>
    <w:multiLevelType w:val="singleLevel"/>
    <w:tmpl w:val="8140EF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A84C33"/>
    <w:multiLevelType w:val="singleLevel"/>
    <w:tmpl w:val="EEA84C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93432C"/>
    <w:multiLevelType w:val="singleLevel"/>
    <w:tmpl w:val="4E93432C"/>
    <w:lvl w:ilvl="0" w:tentative="0">
      <w:start w:val="0"/>
      <w:numFmt w:val="decimal"/>
      <w:suff w:val="space"/>
      <w:lvlText w:val="%1."/>
      <w:lvlJc w:val="left"/>
    </w:lvl>
  </w:abstractNum>
  <w:abstractNum w:abstractNumId="3">
    <w:nsid w:val="7DC5DC55"/>
    <w:multiLevelType w:val="singleLevel"/>
    <w:tmpl w:val="7DC5DC55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EDC"/>
    <w:rsid w:val="01417F66"/>
    <w:rsid w:val="02302129"/>
    <w:rsid w:val="03603F47"/>
    <w:rsid w:val="04875C29"/>
    <w:rsid w:val="0650313B"/>
    <w:rsid w:val="08630250"/>
    <w:rsid w:val="087159F5"/>
    <w:rsid w:val="087A5523"/>
    <w:rsid w:val="09001FC1"/>
    <w:rsid w:val="09B54079"/>
    <w:rsid w:val="0ADE2250"/>
    <w:rsid w:val="0BA326C1"/>
    <w:rsid w:val="0BDC7817"/>
    <w:rsid w:val="0EC611FE"/>
    <w:rsid w:val="0F6808FB"/>
    <w:rsid w:val="0FE50EB8"/>
    <w:rsid w:val="103E06FA"/>
    <w:rsid w:val="10D847D4"/>
    <w:rsid w:val="10E74FD1"/>
    <w:rsid w:val="113C32C0"/>
    <w:rsid w:val="117F4152"/>
    <w:rsid w:val="1319406E"/>
    <w:rsid w:val="132705BB"/>
    <w:rsid w:val="163D2106"/>
    <w:rsid w:val="167B7E2E"/>
    <w:rsid w:val="17E173CB"/>
    <w:rsid w:val="18386D20"/>
    <w:rsid w:val="18873352"/>
    <w:rsid w:val="18C215A1"/>
    <w:rsid w:val="18CB1CB1"/>
    <w:rsid w:val="18FB1327"/>
    <w:rsid w:val="1C883649"/>
    <w:rsid w:val="1C8E4D8F"/>
    <w:rsid w:val="1FDE36F6"/>
    <w:rsid w:val="20900636"/>
    <w:rsid w:val="20967BAB"/>
    <w:rsid w:val="20CD6407"/>
    <w:rsid w:val="21623F30"/>
    <w:rsid w:val="22034A49"/>
    <w:rsid w:val="22185C4F"/>
    <w:rsid w:val="222E4489"/>
    <w:rsid w:val="245A13B5"/>
    <w:rsid w:val="253B049B"/>
    <w:rsid w:val="26C746D7"/>
    <w:rsid w:val="284775E8"/>
    <w:rsid w:val="29A4058A"/>
    <w:rsid w:val="29B62F6C"/>
    <w:rsid w:val="2A023694"/>
    <w:rsid w:val="2A6D6A87"/>
    <w:rsid w:val="2A8E49AE"/>
    <w:rsid w:val="2B22223E"/>
    <w:rsid w:val="2E021276"/>
    <w:rsid w:val="3059276E"/>
    <w:rsid w:val="324A1199"/>
    <w:rsid w:val="33F17317"/>
    <w:rsid w:val="36997954"/>
    <w:rsid w:val="371C7496"/>
    <w:rsid w:val="37ED1CE5"/>
    <w:rsid w:val="38213B4D"/>
    <w:rsid w:val="38C47187"/>
    <w:rsid w:val="3933251A"/>
    <w:rsid w:val="3B9028D8"/>
    <w:rsid w:val="3D290D6E"/>
    <w:rsid w:val="3E26625C"/>
    <w:rsid w:val="3E2E1984"/>
    <w:rsid w:val="3E470015"/>
    <w:rsid w:val="3FCB5370"/>
    <w:rsid w:val="40F050D6"/>
    <w:rsid w:val="411F69C4"/>
    <w:rsid w:val="417A7720"/>
    <w:rsid w:val="41E01EAA"/>
    <w:rsid w:val="41F65E74"/>
    <w:rsid w:val="423C537B"/>
    <w:rsid w:val="43B9786D"/>
    <w:rsid w:val="44005ED4"/>
    <w:rsid w:val="445334FB"/>
    <w:rsid w:val="44924AAA"/>
    <w:rsid w:val="450307CD"/>
    <w:rsid w:val="45EB1E2B"/>
    <w:rsid w:val="46202A49"/>
    <w:rsid w:val="46337AE8"/>
    <w:rsid w:val="465A69D7"/>
    <w:rsid w:val="47F832D3"/>
    <w:rsid w:val="49326501"/>
    <w:rsid w:val="49B56A5C"/>
    <w:rsid w:val="4A7841E1"/>
    <w:rsid w:val="4A9B0282"/>
    <w:rsid w:val="4DE066DD"/>
    <w:rsid w:val="4E965135"/>
    <w:rsid w:val="4EAA4BE8"/>
    <w:rsid w:val="4EC66039"/>
    <w:rsid w:val="4F5B5596"/>
    <w:rsid w:val="50BC3D1B"/>
    <w:rsid w:val="513068C3"/>
    <w:rsid w:val="52654D58"/>
    <w:rsid w:val="532702CA"/>
    <w:rsid w:val="53AB3EE6"/>
    <w:rsid w:val="544A3D3E"/>
    <w:rsid w:val="55177E29"/>
    <w:rsid w:val="55CC2D9B"/>
    <w:rsid w:val="58565B6A"/>
    <w:rsid w:val="587E4D3E"/>
    <w:rsid w:val="59131ED4"/>
    <w:rsid w:val="59821AFF"/>
    <w:rsid w:val="59955941"/>
    <w:rsid w:val="59A92BB6"/>
    <w:rsid w:val="59FD092D"/>
    <w:rsid w:val="5A023C87"/>
    <w:rsid w:val="5B9858E1"/>
    <w:rsid w:val="5C0F0FF9"/>
    <w:rsid w:val="5E7078CE"/>
    <w:rsid w:val="5EF064EA"/>
    <w:rsid w:val="5F843147"/>
    <w:rsid w:val="5FC44E6E"/>
    <w:rsid w:val="5FCA5CDA"/>
    <w:rsid w:val="5FDB7997"/>
    <w:rsid w:val="5FED21D0"/>
    <w:rsid w:val="5FF668BC"/>
    <w:rsid w:val="60655E1F"/>
    <w:rsid w:val="60CA4411"/>
    <w:rsid w:val="62EC7BAE"/>
    <w:rsid w:val="65665F56"/>
    <w:rsid w:val="677E2FDB"/>
    <w:rsid w:val="67CC100B"/>
    <w:rsid w:val="67DC25F8"/>
    <w:rsid w:val="69313D2C"/>
    <w:rsid w:val="69471CE7"/>
    <w:rsid w:val="698754E5"/>
    <w:rsid w:val="6E4157F9"/>
    <w:rsid w:val="700B2E75"/>
    <w:rsid w:val="70C952A4"/>
    <w:rsid w:val="7249357A"/>
    <w:rsid w:val="727A4C12"/>
    <w:rsid w:val="72C36366"/>
    <w:rsid w:val="73DA3389"/>
    <w:rsid w:val="74335296"/>
    <w:rsid w:val="75F613E7"/>
    <w:rsid w:val="78132082"/>
    <w:rsid w:val="78A47A7B"/>
    <w:rsid w:val="78CE0A11"/>
    <w:rsid w:val="79461C2D"/>
    <w:rsid w:val="79516A70"/>
    <w:rsid w:val="7954544C"/>
    <w:rsid w:val="796A2C36"/>
    <w:rsid w:val="79B7114F"/>
    <w:rsid w:val="7BBF20C1"/>
    <w:rsid w:val="7BE70023"/>
    <w:rsid w:val="7C167734"/>
    <w:rsid w:val="7C462BE3"/>
    <w:rsid w:val="7E25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2021-04-02T13:09:00Z</dcterms:created>
  <dc:creator>14048</dc:creator>
  <cp:lastModifiedBy>hello</cp:lastModifiedBy>
  <dcterms:modified xsi:type="dcterms:W3CDTF">2021-09-13T01:49:27Z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B21A283DB1C544549E7F586472B7ED96</vt:lpwstr>
  </property>
</Properties>
</file>