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Capstone Project</w:t>
      </w:r>
    </w:p>
    <w:p w:rsidR="00000000" w:rsidDel="00000000" w:rsidP="00000000" w:rsidRDefault="00000000" w:rsidRPr="00000000" w14:paraId="00000002">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Anomaly Detection with MLflow Experiment Tracking</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Duration: 10 Days</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Dataset:</w:t>
      </w:r>
      <w:r w:rsidDel="00000000" w:rsidR="00000000" w:rsidRPr="00000000">
        <w:rPr>
          <w:rFonts w:ascii="Times New Roman" w:cs="Times New Roman" w:eastAsia="Times New Roman" w:hAnsi="Times New Roman"/>
          <w:sz w:val="28"/>
          <w:szCs w:val="28"/>
          <w:rtl w:val="0"/>
        </w:rPr>
        <w:t xml:space="preserve"> </w:t>
      </w:r>
      <w:hyperlink r:id="rId7">
        <w:r w:rsidDel="00000000" w:rsidR="00000000" w:rsidRPr="00000000">
          <w:rPr>
            <w:rFonts w:ascii="Times New Roman" w:cs="Times New Roman" w:eastAsia="Times New Roman" w:hAnsi="Times New Roman"/>
            <w:color w:val="1155cc"/>
            <w:sz w:val="28"/>
            <w:szCs w:val="28"/>
            <w:u w:val="single"/>
            <w:rtl w:val="0"/>
          </w:rPr>
          <w:t xml:space="preserve">https://www.kaggle.com/datasets/kartik2112/fraud-detection</w:t>
        </w:r>
      </w:hyperlink>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may also use any imbalanced binary classification dataset with similar numerical features. If a different dataset is used, the dataset source link must be clearly mentioned in the README.md file of the repository.</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The Challenge</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Detecting anomalies in transactional or operational data is a critical challenge in real-world machine learning. Class imbalance — where one class is significantly underrepresented — makes this harder and requires careful experimentation with models, sampling strategies, and evaluation metrics.</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task is to build a complete ML experimentation workflow that detects anomalies from a structured dataset. You must explore multiple modeling approaches, handle class imbalance explicitly, and ensure that every experiment is tracked, compared, and reproducible using </w:t>
      </w:r>
      <w:r w:rsidDel="00000000" w:rsidR="00000000" w:rsidRPr="00000000">
        <w:rPr>
          <w:rFonts w:ascii="Times New Roman" w:cs="Times New Roman" w:eastAsia="Times New Roman" w:hAnsi="Times New Roman"/>
          <w:b w:val="1"/>
          <w:bCs w:val="1"/>
          <w:sz w:val="28"/>
          <w:szCs w:val="28"/>
          <w:rtl w:val="0"/>
        </w:rPr>
        <w:t xml:space="preserve">MLflow</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Technical Requirements</w:t>
      </w:r>
    </w:p>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Dataset &amp; Preprocessing</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must contain a significant class imbalance (at least 80:20 ratio, preferably higher).</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 and inspect the class distribution using numpy or pandas.</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a </w:t>
      </w:r>
      <w:r w:rsidDel="00000000" w:rsidR="00000000" w:rsidRPr="00000000">
        <w:rPr>
          <w:rFonts w:ascii="Times New Roman" w:cs="Times New Roman" w:eastAsia="Times New Roman" w:hAnsi="Times New Roman"/>
          <w:b w:val="1"/>
          <w:bCs w:val="1"/>
          <w:sz w:val="28"/>
          <w:szCs w:val="28"/>
          <w:rtl w:val="0"/>
        </w:rPr>
        <w:t xml:space="preserve">stratified train-test split</w:t>
      </w:r>
      <w:r w:rsidDel="00000000" w:rsidR="00000000" w:rsidRPr="00000000">
        <w:rPr>
          <w:rFonts w:ascii="Times New Roman" w:cs="Times New Roman" w:eastAsia="Times New Roman" w:hAnsi="Times New Roman"/>
          <w:sz w:val="28"/>
          <w:szCs w:val="28"/>
          <w:rtl w:val="0"/>
        </w:rPr>
        <w:t xml:space="preserve">: 70% training / 30% testing. The test set must remain untouched until final evaluation.</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w:t>
      </w:r>
      <w:r w:rsidDel="00000000" w:rsidR="00000000" w:rsidRPr="00000000">
        <w:rPr>
          <w:rFonts w:ascii="Times New Roman" w:cs="Times New Roman" w:eastAsia="Times New Roman" w:hAnsi="Times New Roman"/>
          <w:b w:val="1"/>
          <w:bCs w:val="1"/>
          <w:sz w:val="28"/>
          <w:szCs w:val="28"/>
          <w:rtl w:val="0"/>
        </w:rPr>
        <w:t xml:space="preserve">SMOTE</w:t>
      </w:r>
      <w:r w:rsidDel="00000000" w:rsidR="00000000" w:rsidRPr="00000000">
        <w:rPr>
          <w:rFonts w:ascii="Times New Roman" w:cs="Times New Roman" w:eastAsia="Times New Roman" w:hAnsi="Times New Roman"/>
          <w:sz w:val="28"/>
          <w:szCs w:val="28"/>
          <w:rtl w:val="0"/>
        </w:rPr>
        <w:t xml:space="preserve"> (from imbalanced-learn) to the training set only. Document the class distribution before and after resampling.</w:t>
      </w:r>
    </w:p>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Experimentation</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must implement and compare at least </w:t>
      </w:r>
      <w:r w:rsidDel="00000000" w:rsidR="00000000" w:rsidRPr="00000000">
        <w:rPr>
          <w:rFonts w:ascii="Times New Roman" w:cs="Times New Roman" w:eastAsia="Times New Roman" w:hAnsi="Times New Roman"/>
          <w:b w:val="1"/>
          <w:bCs w:val="1"/>
          <w:sz w:val="28"/>
          <w:szCs w:val="28"/>
          <w:rtl w:val="0"/>
        </w:rPr>
        <w:t xml:space="preserve">four model configurations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Logistic Regression (Baseline)</w:t>
      </w:r>
      <w:r w:rsidDel="00000000" w:rsidR="00000000" w:rsidRPr="00000000">
        <w:rPr>
          <w:rFonts w:ascii="Times New Roman" w:cs="Times New Roman" w:eastAsia="Times New Roman" w:hAnsi="Times New Roman"/>
          <w:sz w:val="28"/>
          <w:szCs w:val="28"/>
          <w:rtl w:val="0"/>
        </w:rPr>
        <w:t xml:space="preserve"> Train on the original imbalanced training data using C=1 and solver='liblinear'.</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Random Forest</w:t>
      </w:r>
      <w:r w:rsidDel="00000000" w:rsidR="00000000" w:rsidRPr="00000000">
        <w:rPr>
          <w:rFonts w:ascii="Times New Roman" w:cs="Times New Roman" w:eastAsia="Times New Roman" w:hAnsi="Times New Roman"/>
          <w:sz w:val="28"/>
          <w:szCs w:val="28"/>
          <w:rtl w:val="0"/>
        </w:rPr>
        <w:t xml:space="preserve"> Train on the original training data using at least n_estimators=30 and max_depth=3. Students are encouraged to tune these values further.</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XGBoost</w:t>
      </w:r>
      <w:r w:rsidDel="00000000" w:rsidR="00000000" w:rsidRPr="00000000">
        <w:rPr>
          <w:rFonts w:ascii="Times New Roman" w:cs="Times New Roman" w:eastAsia="Times New Roman" w:hAnsi="Times New Roman"/>
          <w:sz w:val="28"/>
          <w:szCs w:val="28"/>
          <w:rtl w:val="0"/>
        </w:rPr>
        <w:t xml:space="preserve"> Train on the original training data using eval_metric='logloss'.</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XGBoost with SMOTE</w:t>
      </w:r>
      <w:r w:rsidDel="00000000" w:rsidR="00000000" w:rsidRPr="00000000">
        <w:rPr>
          <w:rFonts w:ascii="Times New Roman" w:cs="Times New Roman" w:eastAsia="Times New Roman" w:hAnsi="Times New Roman"/>
          <w:sz w:val="28"/>
          <w:szCs w:val="28"/>
          <w:rtl w:val="0"/>
        </w:rPr>
        <w:t xml:space="preserve"> Train the same XGBoost configuration on the SMOTE-resampled training data. This represents your best attempt at handling class imbalance.</w:t>
      </w:r>
    </w:p>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MLflow Experiment Tracking</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four model configurations must be tracked inside a single </w:t>
      </w:r>
      <w:r w:rsidDel="00000000" w:rsidR="00000000" w:rsidRPr="00000000">
        <w:rPr>
          <w:rFonts w:ascii="Times New Roman" w:cs="Times New Roman" w:eastAsia="Times New Roman" w:hAnsi="Times New Roman"/>
          <w:b w:val="1"/>
          <w:bCs w:val="1"/>
          <w:sz w:val="28"/>
          <w:szCs w:val="28"/>
          <w:rtl w:val="0"/>
        </w:rPr>
        <w:t xml:space="preserve">MLflow experiment</w:t>
      </w:r>
      <w:r w:rsidDel="00000000" w:rsidR="00000000" w:rsidRPr="00000000">
        <w:rPr>
          <w:rFonts w:ascii="Times New Roman" w:cs="Times New Roman" w:eastAsia="Times New Roman" w:hAnsi="Times New Roman"/>
          <w:sz w:val="28"/>
          <w:szCs w:val="28"/>
          <w:rtl w:val="0"/>
        </w:rPr>
        <w:t xml:space="preserve">. For each run, you must log:</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Parameters</w:t>
      </w:r>
      <w:r w:rsidDel="00000000" w:rsidR="00000000" w:rsidRPr="00000000">
        <w:rPr>
          <w:rFonts w:ascii="Times New Roman" w:cs="Times New Roman" w:eastAsia="Times New Roman" w:hAnsi="Times New Roman"/>
          <w:sz w:val="28"/>
          <w:szCs w:val="28"/>
          <w:rtl w:val="0"/>
        </w:rPr>
        <w:t xml:space="preserve"> — all meaningful hyperparameters used (e.g., C, solver, n_estimators, max_depth, eval_metric).</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Metrics</w:t>
      </w:r>
      <w:r w:rsidDel="00000000" w:rsidR="00000000" w:rsidRPr="00000000">
        <w:rPr>
          <w:rFonts w:ascii="Times New Roman" w:cs="Times New Roman" w:eastAsia="Times New Roman" w:hAnsi="Times New Roman"/>
          <w:sz w:val="28"/>
          <w:szCs w:val="28"/>
          <w:rtl w:val="0"/>
        </w:rPr>
        <w:t xml:space="preserve"> — the following four metrics from classification_report: </w:t>
      </w:r>
    </w:p>
    <w:p w:rsidR="00000000" w:rsidDel="00000000" w:rsidP="00000000" w:rsidRDefault="00000000" w:rsidRPr="00000000" w14:paraId="0000001B">
      <w:pPr>
        <w:numPr>
          <w:ilvl w:val="1"/>
          <w:numId w:val="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p w:rsidR="00000000" w:rsidDel="00000000" w:rsidP="00000000" w:rsidRDefault="00000000" w:rsidRPr="00000000" w14:paraId="0000001C">
      <w:pPr>
        <w:numPr>
          <w:ilvl w:val="1"/>
          <w:numId w:val="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recall_class_0</w:t>
      </w:r>
    </w:p>
    <w:p w:rsidR="00000000" w:rsidDel="00000000" w:rsidP="00000000" w:rsidRDefault="00000000" w:rsidRPr="00000000" w14:paraId="0000001D">
      <w:pPr>
        <w:numPr>
          <w:ilvl w:val="1"/>
          <w:numId w:val="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recall_class_1</w:t>
      </w:r>
    </w:p>
    <w:p w:rsidR="00000000" w:rsidDel="00000000" w:rsidP="00000000" w:rsidRDefault="00000000" w:rsidRPr="00000000" w14:paraId="0000001E">
      <w:pPr>
        <w:numPr>
          <w:ilvl w:val="1"/>
          <w:numId w:val="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f1_score_macro</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Model artifact</w:t>
      </w:r>
      <w:r w:rsidDel="00000000" w:rsidR="00000000" w:rsidRPr="00000000">
        <w:rPr>
          <w:rFonts w:ascii="Times New Roman" w:cs="Times New Roman" w:eastAsia="Times New Roman" w:hAnsi="Times New Roman"/>
          <w:sz w:val="28"/>
          <w:szCs w:val="28"/>
          <w:rtl w:val="0"/>
        </w:rPr>
        <w:t xml:space="preserve"> — use mlflow.sklearn.log_model() for scikit-learn models and mlflow.xgboost.log_model() for XGBoost models.</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Run names</w:t>
      </w:r>
      <w:r w:rsidDel="00000000" w:rsidR="00000000" w:rsidRPr="00000000">
        <w:rPr>
          <w:rFonts w:ascii="Times New Roman" w:cs="Times New Roman" w:eastAsia="Times New Roman" w:hAnsi="Times New Roman"/>
          <w:sz w:val="28"/>
          <w:szCs w:val="28"/>
          <w:rtl w:val="0"/>
        </w:rPr>
        <w:t xml:space="preserve"> must clearly identify each configuration (e.g., "Logistic Regression", "XGBClassifier With SMOTE").</w:t>
      </w:r>
    </w:p>
    <w:p w:rsidR="00000000" w:rsidDel="00000000" w:rsidP="00000000" w:rsidRDefault="00000000" w:rsidRPr="00000000" w14:paraId="0000002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Model Registry</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completing all runs:</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Identify the best-performing run based on recall_class_1 and f1_score_macro.</w:t>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the best model using mlflow.register_model() with a meaningful name (e.g., anomaly-detector-xgb-smote).</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 the alias @challenger to the registered version via the MLflow UI or programmatically using MlflowClient.</w:t>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the challenger to a production registry entry named anomaly-detection-prod using MlflowClient.copy_model_version().</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 the alias @champion to the production version.</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 the production model using mlflow.xgboost.load_model() or mlflow.pyfunc.load_model() and run inference on the test set to confirm the end-to-end workflow.</w:t>
      </w:r>
    </w:p>
    <w:p w:rsidR="00000000" w:rsidDel="00000000" w:rsidP="00000000" w:rsidRDefault="00000000" w:rsidRPr="00000000" w14:paraId="0000002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 Reproducibility</w:t>
      </w:r>
    </w:p>
    <w:p w:rsidR="00000000" w:rsidDel="00000000" w:rsidP="00000000" w:rsidRDefault="00000000" w:rsidRPr="00000000" w14:paraId="0000002A">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experiments must be runnable from a single Jupyter notebook.</w:t>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MLflow tracking server must be started locally using mlflow ui on port 5000 before running the notebook.</w:t>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experiment name must be consistent across all runs.</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MLflow UI Snapshots</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must capture and include the following screenshots from the MLflow UI as part of their submission. These snapshots serve as evidence of a correctly executed experiment tracking workflow.</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Required snapshots:</w:t>
      </w:r>
      <w:r w:rsidDel="00000000" w:rsidR="00000000" w:rsidRPr="00000000">
        <w:rPr>
          <w:rtl w:val="0"/>
        </w:rPr>
      </w:r>
    </w:p>
    <w:p w:rsidR="00000000" w:rsidDel="00000000" w:rsidP="00000000" w:rsidRDefault="00000000" w:rsidRPr="00000000" w14:paraId="00000031">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Experiments List View</w:t>
      </w:r>
      <w:r w:rsidDel="00000000" w:rsidR="00000000" w:rsidRPr="00000000">
        <w:rPr>
          <w:rFonts w:ascii="Times New Roman" w:cs="Times New Roman" w:eastAsia="Times New Roman" w:hAnsi="Times New Roman"/>
          <w:sz w:val="28"/>
          <w:szCs w:val="28"/>
          <w:rtl w:val="0"/>
        </w:rPr>
        <w:t xml:space="preserve"> — showing the experiment name and all four runs listed with their run names.</w:t>
      </w:r>
    </w:p>
    <w:p w:rsidR="00000000" w:rsidDel="00000000" w:rsidP="00000000" w:rsidRDefault="00000000" w:rsidRPr="00000000" w14:paraId="00000032">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Runs Comparison View</w:t>
      </w:r>
      <w:r w:rsidDel="00000000" w:rsidR="00000000" w:rsidRPr="00000000">
        <w:rPr>
          <w:rFonts w:ascii="Times New Roman" w:cs="Times New Roman" w:eastAsia="Times New Roman" w:hAnsi="Times New Roman"/>
          <w:sz w:val="28"/>
          <w:szCs w:val="28"/>
          <w:rtl w:val="0"/>
        </w:rPr>
        <w:t xml:space="preserve"> — showing all four runs compared side by side with their logged metrics (accuracy, recall_class_0, recall_class_1, f1_score_macro).</w:t>
      </w:r>
    </w:p>
    <w:p w:rsidR="00000000" w:rsidDel="00000000" w:rsidP="00000000" w:rsidRDefault="00000000" w:rsidRPr="00000000" w14:paraId="00000033">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Individual Run Detail Page</w:t>
      </w:r>
      <w:r w:rsidDel="00000000" w:rsidR="00000000" w:rsidRPr="00000000">
        <w:rPr>
          <w:rFonts w:ascii="Times New Roman" w:cs="Times New Roman" w:eastAsia="Times New Roman" w:hAnsi="Times New Roman"/>
          <w:sz w:val="28"/>
          <w:szCs w:val="28"/>
          <w:rtl w:val="0"/>
        </w:rPr>
        <w:t xml:space="preserve"> — for the best-performing run, showing the logged parameters, metrics, and model artifact path.</w:t>
      </w:r>
    </w:p>
    <w:p w:rsidR="00000000" w:rsidDel="00000000" w:rsidP="00000000" w:rsidRDefault="00000000" w:rsidRPr="00000000" w14:paraId="00000034">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Model Registry View</w:t>
      </w:r>
      <w:r w:rsidDel="00000000" w:rsidR="00000000" w:rsidRPr="00000000">
        <w:rPr>
          <w:rFonts w:ascii="Times New Roman" w:cs="Times New Roman" w:eastAsia="Times New Roman" w:hAnsi="Times New Roman"/>
          <w:sz w:val="28"/>
          <w:szCs w:val="28"/>
          <w:rtl w:val="0"/>
        </w:rPr>
        <w:t xml:space="preserve"> — showing the registered model name, version number, and assigned aliases (@challenger and @champion).</w:t>
      </w:r>
    </w:p>
    <w:p w:rsidR="00000000" w:rsidDel="00000000" w:rsidP="00000000" w:rsidRDefault="00000000" w:rsidRPr="00000000" w14:paraId="00000035">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Production Model Detail</w:t>
      </w:r>
      <w:r w:rsidDel="00000000" w:rsidR="00000000" w:rsidRPr="00000000">
        <w:rPr>
          <w:rFonts w:ascii="Times New Roman" w:cs="Times New Roman" w:eastAsia="Times New Roman" w:hAnsi="Times New Roman"/>
          <w:sz w:val="28"/>
          <w:szCs w:val="28"/>
          <w:rtl w:val="0"/>
        </w:rPr>
        <w:t xml:space="preserve"> — showing the anomaly-detection-prod entry in the registry with its source run linked.</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snapshots must be saved as .png files and placed inside a /screenshots folder in the repository.</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Git Workflow</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must maintain the project in a public GitHub repository with regular commits that reflect the progression of experiments. Large artifacts such as MLflow run directories should be added to .gitignore or managed using </w:t>
      </w:r>
      <w:r w:rsidDel="00000000" w:rsidR="00000000" w:rsidRPr="00000000">
        <w:rPr>
          <w:rFonts w:ascii="Times New Roman" w:cs="Times New Roman" w:eastAsia="Times New Roman" w:hAnsi="Times New Roman"/>
          <w:b w:val="1"/>
          <w:bCs w:val="1"/>
          <w:sz w:val="28"/>
          <w:szCs w:val="28"/>
          <w:rtl w:val="0"/>
        </w:rPr>
        <w:t xml:space="preserve">Git LFS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Code of Conduct: Fair Use of AI</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may use AI tools to assist with boilerplate code such as data loading or metric extraction. However, the MLflow experiment design — including run structure, parameter logging, and model registry workflow — must be created by the student.</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 AI-assisted code block must include the comment: # Assisted by [AI Name]</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Final Submission</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must submit only the </w:t>
      </w:r>
      <w:r w:rsidDel="00000000" w:rsidR="00000000" w:rsidRPr="00000000">
        <w:rPr>
          <w:rFonts w:ascii="Times New Roman" w:cs="Times New Roman" w:eastAsia="Times New Roman" w:hAnsi="Times New Roman"/>
          <w:b w:val="1"/>
          <w:bCs w:val="1"/>
          <w:sz w:val="28"/>
          <w:szCs w:val="28"/>
          <w:rtl w:val="0"/>
        </w:rPr>
        <w:t xml:space="preserve">GitHub Repository URL</w:t>
      </w:r>
      <w:r w:rsidDel="00000000" w:rsidR="00000000" w:rsidRPr="00000000">
        <w:rPr>
          <w:rFonts w:ascii="Times New Roman" w:cs="Times New Roman" w:eastAsia="Times New Roman" w:hAnsi="Times New Roman"/>
          <w:sz w:val="28"/>
          <w:szCs w:val="28"/>
          <w:rtl w:val="0"/>
        </w:rPr>
        <w:t xml:space="preserve">. All required materials must be included inside the repository:</w:t>
      </w:r>
    </w:p>
    <w:p w:rsidR="00000000" w:rsidDel="00000000" w:rsidP="00000000" w:rsidRDefault="00000000" w:rsidRPr="00000000" w14:paraId="00000041">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Complete Jupyter Notebook</w:t>
      </w:r>
      <w:r w:rsidDel="00000000" w:rsidR="00000000" w:rsidRPr="00000000">
        <w:rPr>
          <w:rFonts w:ascii="Times New Roman" w:cs="Times New Roman" w:eastAsia="Times New Roman" w:hAnsi="Times New Roman"/>
          <w:sz w:val="28"/>
          <w:szCs w:val="28"/>
          <w:rtl w:val="0"/>
        </w:rPr>
        <w:t xml:space="preserve"> with all four experiments, MLflow tracking code, and model registry workflow.</w:t>
      </w:r>
    </w:p>
    <w:p w:rsidR="00000000" w:rsidDel="00000000" w:rsidP="00000000" w:rsidRDefault="00000000" w:rsidRPr="00000000" w14:paraId="00000042">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MLflow UI Snapshots</w:t>
      </w:r>
      <w:r w:rsidDel="00000000" w:rsidR="00000000" w:rsidRPr="00000000">
        <w:rPr>
          <w:rFonts w:ascii="Times New Roman" w:cs="Times New Roman" w:eastAsia="Times New Roman" w:hAnsi="Times New Roman"/>
          <w:sz w:val="28"/>
          <w:szCs w:val="28"/>
          <w:rtl w:val="0"/>
        </w:rPr>
        <w:t xml:space="preserve"> — all five required screenshots saved in a /screenshots folder as described in Section 3.</w:t>
      </w:r>
    </w:p>
    <w:p w:rsidR="00000000" w:rsidDel="00000000" w:rsidP="00000000" w:rsidRDefault="00000000" w:rsidRPr="00000000" w14:paraId="0000004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Experiment Report (PDF)</w:t>
      </w:r>
      <w:r w:rsidDel="00000000" w:rsidR="00000000" w:rsidRPr="00000000">
        <w:rPr>
          <w:rFonts w:ascii="Times New Roman" w:cs="Times New Roman" w:eastAsia="Times New Roman" w:hAnsi="Times New Roman"/>
          <w:sz w:val="28"/>
          <w:szCs w:val="28"/>
          <w:rtl w:val="0"/>
        </w:rPr>
        <w:t xml:space="preserve"> — summarizing the four experiments, observations on class imbalance handling, metric comparisons, and justification for the chosen production model.</w:t>
      </w:r>
    </w:p>
    <w:p w:rsidR="00000000" w:rsidDel="00000000" w:rsidP="00000000" w:rsidRDefault="00000000" w:rsidRPr="00000000" w14:paraId="0000004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Screencast Video</w:t>
      </w:r>
      <w:r w:rsidDel="00000000" w:rsidR="00000000" w:rsidRPr="00000000">
        <w:rPr>
          <w:rFonts w:ascii="Times New Roman" w:cs="Times New Roman" w:eastAsia="Times New Roman" w:hAnsi="Times New Roman"/>
          <w:sz w:val="28"/>
          <w:szCs w:val="28"/>
          <w:rtl w:val="0"/>
        </w:rPr>
        <w:t xml:space="preserve"> — walking through the repository structure, explaining the notebook sections, and demonstrating the MLflow UI showing the runs, metrics comparison, and model registry. The video must also be included in the GitHub repository.</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datasets/kartik2112/fraud-det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jYm0JXUSDOpNmjHTAXRyjdV5YQ==">CgMxLjA4AHIhMWdXNjNYbGFnT2ItOGVNY3dLdVdSMjJfb1VxOVhkbWRH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