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FED86" w14:textId="77777777" w:rsidR="00357E08" w:rsidRPr="00357E08" w:rsidRDefault="00357E08" w:rsidP="00357E08">
      <w:pPr>
        <w:pStyle w:val="Heading1"/>
        <w:jc w:val="center"/>
        <w:rPr>
          <w:rFonts w:ascii="Times New Roman" w:hAnsi="Times New Roman" w:cs="Times New Roman"/>
        </w:rPr>
      </w:pPr>
      <w:r w:rsidRPr="00357E08">
        <w:rPr>
          <w:rFonts w:ascii="Times New Roman" w:hAnsi="Times New Roman" w:cs="Times New Roman"/>
        </w:rPr>
        <w:t>Industry-Oriented ML Problem Statements</w:t>
      </w:r>
    </w:p>
    <w:p w14:paraId="65E80D49" w14:textId="309DB7BA" w:rsidR="00357E08" w:rsidRPr="00357E08" w:rsidRDefault="00357E08" w:rsidP="00357E08">
      <w:pPr>
        <w:rPr>
          <w:rFonts w:ascii="Times New Roman" w:hAnsi="Times New Roman" w:cs="Times New Roman"/>
        </w:rPr>
      </w:pPr>
    </w:p>
    <w:p w14:paraId="1252A109" w14:textId="77777777" w:rsidR="00357E08" w:rsidRPr="00357E08" w:rsidRDefault="00357E08" w:rsidP="00357E08">
      <w:pPr>
        <w:rPr>
          <w:rFonts w:ascii="Times New Roman" w:hAnsi="Times New Roman" w:cs="Times New Roman"/>
          <w:b/>
          <w:bCs/>
        </w:rPr>
      </w:pPr>
      <w:r w:rsidRPr="00357E08">
        <w:rPr>
          <w:rFonts w:ascii="Times New Roman" w:hAnsi="Times New Roman" w:cs="Times New Roman"/>
          <w:b/>
          <w:bCs/>
        </w:rPr>
        <w:t>1. SUPPLY CHAIN / LOGISTICS</w:t>
      </w:r>
    </w:p>
    <w:p w14:paraId="06F87EE2"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A national retail chain operates across multiple cities and manages inventory for thousands of SKUs through centralized warehouses and regional distribution </w:t>
      </w:r>
      <w:proofErr w:type="spellStart"/>
      <w:r w:rsidRPr="00357E08">
        <w:rPr>
          <w:rFonts w:ascii="Times New Roman" w:hAnsi="Times New Roman" w:cs="Times New Roman"/>
        </w:rPr>
        <w:t>centers</w:t>
      </w:r>
      <w:proofErr w:type="spellEnd"/>
      <w:r w:rsidRPr="00357E08">
        <w:rPr>
          <w:rFonts w:ascii="Times New Roman" w:hAnsi="Times New Roman" w:cs="Times New Roman"/>
        </w:rPr>
        <w:t xml:space="preserve">. Demand patterns vary significantly across products due to seasonality, pricing changes, promotional campaigns, and regional buying </w:t>
      </w:r>
      <w:proofErr w:type="spellStart"/>
      <w:r w:rsidRPr="00357E08">
        <w:rPr>
          <w:rFonts w:ascii="Times New Roman" w:hAnsi="Times New Roman" w:cs="Times New Roman"/>
        </w:rPr>
        <w:t>behavior</w:t>
      </w:r>
      <w:proofErr w:type="spellEnd"/>
      <w:r w:rsidRPr="00357E08">
        <w:rPr>
          <w:rFonts w:ascii="Times New Roman" w:hAnsi="Times New Roman" w:cs="Times New Roman"/>
        </w:rPr>
        <w:t>. Overstocking leads to increased holding costs, while stockouts impact customer satisfaction and revenue.</w:t>
      </w:r>
    </w:p>
    <w:p w14:paraId="062868D1"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The organization wants to </w:t>
      </w:r>
      <w:proofErr w:type="spellStart"/>
      <w:r w:rsidRPr="00357E08">
        <w:rPr>
          <w:rFonts w:ascii="Times New Roman" w:hAnsi="Times New Roman" w:cs="Times New Roman"/>
        </w:rPr>
        <w:t>analyze</w:t>
      </w:r>
      <w:proofErr w:type="spellEnd"/>
      <w:r w:rsidRPr="00357E08">
        <w:rPr>
          <w:rFonts w:ascii="Times New Roman" w:hAnsi="Times New Roman" w:cs="Times New Roman"/>
        </w:rPr>
        <w:t xml:space="preserve"> historical product movement, pricing, and demand </w:t>
      </w:r>
      <w:proofErr w:type="spellStart"/>
      <w:r w:rsidRPr="00357E08">
        <w:rPr>
          <w:rFonts w:ascii="Times New Roman" w:hAnsi="Times New Roman" w:cs="Times New Roman"/>
        </w:rPr>
        <w:t>behavior</w:t>
      </w:r>
      <w:proofErr w:type="spellEnd"/>
      <w:r w:rsidRPr="00357E08">
        <w:rPr>
          <w:rFonts w:ascii="Times New Roman" w:hAnsi="Times New Roman" w:cs="Times New Roman"/>
        </w:rPr>
        <w:t xml:space="preserve"> to identify meaningful inventory patterns, improve replenishment planning, and support operational decision-making across locations.</w:t>
      </w:r>
    </w:p>
    <w:p w14:paraId="5749BCB1" w14:textId="75E621BD" w:rsidR="00357E08" w:rsidRPr="00357E08" w:rsidRDefault="00357E08" w:rsidP="00357E08">
      <w:pPr>
        <w:rPr>
          <w:rFonts w:ascii="Times New Roman" w:hAnsi="Times New Roman" w:cs="Times New Roman"/>
        </w:rPr>
      </w:pPr>
    </w:p>
    <w:p w14:paraId="42D8B6EE" w14:textId="77777777" w:rsidR="00357E08" w:rsidRPr="00357E08" w:rsidRDefault="00357E08" w:rsidP="00357E08">
      <w:pPr>
        <w:rPr>
          <w:rFonts w:ascii="Times New Roman" w:hAnsi="Times New Roman" w:cs="Times New Roman"/>
          <w:b/>
          <w:bCs/>
        </w:rPr>
      </w:pPr>
      <w:r w:rsidRPr="00357E08">
        <w:rPr>
          <w:rFonts w:ascii="Times New Roman" w:hAnsi="Times New Roman" w:cs="Times New Roman"/>
          <w:b/>
          <w:bCs/>
        </w:rPr>
        <w:t>2. BFSI (FRAUD / RISK ANALYTICS)</w:t>
      </w:r>
    </w:p>
    <w:p w14:paraId="0EEEA021"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A digital payments company processes millions of transactions daily through cards, UPI, wallets, and online banking channels. While most transactions are legitimate, a small percentage may involve fraudulent activity such as unusual spending </w:t>
      </w:r>
      <w:proofErr w:type="spellStart"/>
      <w:r w:rsidRPr="00357E08">
        <w:rPr>
          <w:rFonts w:ascii="Times New Roman" w:hAnsi="Times New Roman" w:cs="Times New Roman"/>
        </w:rPr>
        <w:t>behavior</w:t>
      </w:r>
      <w:proofErr w:type="spellEnd"/>
      <w:r w:rsidRPr="00357E08">
        <w:rPr>
          <w:rFonts w:ascii="Times New Roman" w:hAnsi="Times New Roman" w:cs="Times New Roman"/>
        </w:rPr>
        <w:t>, account takeovers, rapid transaction bursts, or geographically inconsistent activity.</w:t>
      </w:r>
    </w:p>
    <w:p w14:paraId="7381D964"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The risk management team wants to </w:t>
      </w:r>
      <w:proofErr w:type="spellStart"/>
      <w:r w:rsidRPr="00357E08">
        <w:rPr>
          <w:rFonts w:ascii="Times New Roman" w:hAnsi="Times New Roman" w:cs="Times New Roman"/>
        </w:rPr>
        <w:t>analyze</w:t>
      </w:r>
      <w:proofErr w:type="spellEnd"/>
      <w:r w:rsidRPr="00357E08">
        <w:rPr>
          <w:rFonts w:ascii="Times New Roman" w:hAnsi="Times New Roman" w:cs="Times New Roman"/>
        </w:rPr>
        <w:t xml:space="preserve"> transaction-level </w:t>
      </w:r>
      <w:proofErr w:type="spellStart"/>
      <w:r w:rsidRPr="00357E08">
        <w:rPr>
          <w:rFonts w:ascii="Times New Roman" w:hAnsi="Times New Roman" w:cs="Times New Roman"/>
        </w:rPr>
        <w:t>behavioral</w:t>
      </w:r>
      <w:proofErr w:type="spellEnd"/>
      <w:r w:rsidRPr="00357E08">
        <w:rPr>
          <w:rFonts w:ascii="Times New Roman" w:hAnsi="Times New Roman" w:cs="Times New Roman"/>
        </w:rPr>
        <w:t xml:space="preserve"> data to identify suspicious patterns, segment customer risk profiles, and support early fraud detection mechanisms while minimizing false positives.</w:t>
      </w:r>
    </w:p>
    <w:p w14:paraId="577DD580" w14:textId="77864A87" w:rsidR="00357E08" w:rsidRPr="00357E08" w:rsidRDefault="00357E08" w:rsidP="00357E08">
      <w:pPr>
        <w:rPr>
          <w:rFonts w:ascii="Times New Roman" w:hAnsi="Times New Roman" w:cs="Times New Roman"/>
        </w:rPr>
      </w:pPr>
    </w:p>
    <w:p w14:paraId="1174793A" w14:textId="77777777" w:rsidR="00357E08" w:rsidRPr="00357E08" w:rsidRDefault="00357E08" w:rsidP="00357E08">
      <w:pPr>
        <w:rPr>
          <w:rFonts w:ascii="Times New Roman" w:hAnsi="Times New Roman" w:cs="Times New Roman"/>
          <w:b/>
          <w:bCs/>
        </w:rPr>
      </w:pPr>
      <w:r w:rsidRPr="00357E08">
        <w:rPr>
          <w:rFonts w:ascii="Times New Roman" w:hAnsi="Times New Roman" w:cs="Times New Roman"/>
          <w:b/>
          <w:bCs/>
        </w:rPr>
        <w:t>3. ADTECH / E-COMMERCE</w:t>
      </w:r>
    </w:p>
    <w:p w14:paraId="3C5B64DC"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An e-commerce platform tracks user interactions across web and mobile applications, including impressions, clicks, product views, cart activity, and purchases. User engagement varies significantly based on browsing </w:t>
      </w:r>
      <w:proofErr w:type="spellStart"/>
      <w:r w:rsidRPr="00357E08">
        <w:rPr>
          <w:rFonts w:ascii="Times New Roman" w:hAnsi="Times New Roman" w:cs="Times New Roman"/>
        </w:rPr>
        <w:t>behavior</w:t>
      </w:r>
      <w:proofErr w:type="spellEnd"/>
      <w:r w:rsidRPr="00357E08">
        <w:rPr>
          <w:rFonts w:ascii="Times New Roman" w:hAnsi="Times New Roman" w:cs="Times New Roman"/>
        </w:rPr>
        <w:t>, session duration, device type, campaign exposure, and purchase history.</w:t>
      </w:r>
    </w:p>
    <w:p w14:paraId="19392E01"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The business wants to </w:t>
      </w:r>
      <w:proofErr w:type="spellStart"/>
      <w:r w:rsidRPr="00357E08">
        <w:rPr>
          <w:rFonts w:ascii="Times New Roman" w:hAnsi="Times New Roman" w:cs="Times New Roman"/>
        </w:rPr>
        <w:t>analyze</w:t>
      </w:r>
      <w:proofErr w:type="spellEnd"/>
      <w:r w:rsidRPr="00357E08">
        <w:rPr>
          <w:rFonts w:ascii="Times New Roman" w:hAnsi="Times New Roman" w:cs="Times New Roman"/>
        </w:rPr>
        <w:t xml:space="preserve"> user </w:t>
      </w:r>
      <w:proofErr w:type="spellStart"/>
      <w:r w:rsidRPr="00357E08">
        <w:rPr>
          <w:rFonts w:ascii="Times New Roman" w:hAnsi="Times New Roman" w:cs="Times New Roman"/>
        </w:rPr>
        <w:t>behavior</w:t>
      </w:r>
      <w:proofErr w:type="spellEnd"/>
      <w:r w:rsidRPr="00357E08">
        <w:rPr>
          <w:rFonts w:ascii="Times New Roman" w:hAnsi="Times New Roman" w:cs="Times New Roman"/>
        </w:rPr>
        <w:t xml:space="preserve"> patterns to identify high-value customer segments, understand factors influencing conversion, and improve personalization and campaign effectiveness.</w:t>
      </w:r>
    </w:p>
    <w:p w14:paraId="41A6AD49" w14:textId="34DD07E9" w:rsidR="00357E08" w:rsidRPr="00357E08" w:rsidRDefault="00357E08" w:rsidP="00357E08">
      <w:pPr>
        <w:rPr>
          <w:rFonts w:ascii="Times New Roman" w:hAnsi="Times New Roman" w:cs="Times New Roman"/>
        </w:rPr>
      </w:pPr>
    </w:p>
    <w:p w14:paraId="3252A9F4" w14:textId="77777777" w:rsidR="00357E08" w:rsidRPr="00357E08" w:rsidRDefault="00357E08" w:rsidP="00357E08">
      <w:pPr>
        <w:rPr>
          <w:rFonts w:ascii="Times New Roman" w:hAnsi="Times New Roman" w:cs="Times New Roman"/>
          <w:b/>
          <w:bCs/>
        </w:rPr>
      </w:pPr>
      <w:r w:rsidRPr="00357E08">
        <w:rPr>
          <w:rFonts w:ascii="Times New Roman" w:hAnsi="Times New Roman" w:cs="Times New Roman"/>
          <w:b/>
          <w:bCs/>
        </w:rPr>
        <w:t>4. TELECOM / CUSTOMER CHURN</w:t>
      </w:r>
    </w:p>
    <w:p w14:paraId="284EC6B7"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A telecom service provider offers prepaid and postpaid plans to millions of customers. Customer </w:t>
      </w:r>
      <w:proofErr w:type="spellStart"/>
      <w:r w:rsidRPr="00357E08">
        <w:rPr>
          <w:rFonts w:ascii="Times New Roman" w:hAnsi="Times New Roman" w:cs="Times New Roman"/>
        </w:rPr>
        <w:t>behavior</w:t>
      </w:r>
      <w:proofErr w:type="spellEnd"/>
      <w:r w:rsidRPr="00357E08">
        <w:rPr>
          <w:rFonts w:ascii="Times New Roman" w:hAnsi="Times New Roman" w:cs="Times New Roman"/>
        </w:rPr>
        <w:t xml:space="preserve"> differs across data usage, recharge frequency, complaint history, service quality, and subscription tenure. Some customers gradually reduce engagement before discontinuing services or switching providers.</w:t>
      </w:r>
    </w:p>
    <w:p w14:paraId="712A227C"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The customer retention team wants to </w:t>
      </w:r>
      <w:proofErr w:type="spellStart"/>
      <w:r w:rsidRPr="00357E08">
        <w:rPr>
          <w:rFonts w:ascii="Times New Roman" w:hAnsi="Times New Roman" w:cs="Times New Roman"/>
        </w:rPr>
        <w:t>analyze</w:t>
      </w:r>
      <w:proofErr w:type="spellEnd"/>
      <w:r w:rsidRPr="00357E08">
        <w:rPr>
          <w:rFonts w:ascii="Times New Roman" w:hAnsi="Times New Roman" w:cs="Times New Roman"/>
        </w:rPr>
        <w:t xml:space="preserve"> usage and interaction patterns to identify customers at risk of churn and derive insights that can support proactive retention strategies and targeted engagement campaigns.</w:t>
      </w:r>
    </w:p>
    <w:p w14:paraId="7879DE3D" w14:textId="20BAAF1F" w:rsidR="00357E08" w:rsidRPr="00357E08" w:rsidRDefault="00357E08" w:rsidP="00357E08">
      <w:pPr>
        <w:rPr>
          <w:rFonts w:ascii="Times New Roman" w:hAnsi="Times New Roman" w:cs="Times New Roman"/>
        </w:rPr>
      </w:pPr>
    </w:p>
    <w:p w14:paraId="764FB947" w14:textId="77777777" w:rsidR="00357E08" w:rsidRPr="00357E08" w:rsidRDefault="00357E08" w:rsidP="00357E08">
      <w:pPr>
        <w:rPr>
          <w:rFonts w:ascii="Times New Roman" w:hAnsi="Times New Roman" w:cs="Times New Roman"/>
          <w:b/>
          <w:bCs/>
        </w:rPr>
      </w:pPr>
      <w:r w:rsidRPr="00357E08">
        <w:rPr>
          <w:rFonts w:ascii="Times New Roman" w:hAnsi="Times New Roman" w:cs="Times New Roman"/>
          <w:b/>
          <w:bCs/>
        </w:rPr>
        <w:t>5. CYBERSECURITY / INTRUSION DETECTION</w:t>
      </w:r>
    </w:p>
    <w:p w14:paraId="6B83C104"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lastRenderedPageBreak/>
        <w:t xml:space="preserve">A large enterprise network continuously generates logs related to login attempts, connection requests, traffic flow, device activity, and authentication events. While most activity represents normal operational </w:t>
      </w:r>
      <w:proofErr w:type="spellStart"/>
      <w:r w:rsidRPr="00357E08">
        <w:rPr>
          <w:rFonts w:ascii="Times New Roman" w:hAnsi="Times New Roman" w:cs="Times New Roman"/>
        </w:rPr>
        <w:t>behavior</w:t>
      </w:r>
      <w:proofErr w:type="spellEnd"/>
      <w:r w:rsidRPr="00357E08">
        <w:rPr>
          <w:rFonts w:ascii="Times New Roman" w:hAnsi="Times New Roman" w:cs="Times New Roman"/>
        </w:rPr>
        <w:t>, malicious actions such as brute-force attacks, unauthorized access attempts, and abnormal traffic spikes may occur intermittently.</w:t>
      </w:r>
    </w:p>
    <w:p w14:paraId="3890A9C5"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The cybersecurity team wants to </w:t>
      </w:r>
      <w:proofErr w:type="spellStart"/>
      <w:r w:rsidRPr="00357E08">
        <w:rPr>
          <w:rFonts w:ascii="Times New Roman" w:hAnsi="Times New Roman" w:cs="Times New Roman"/>
        </w:rPr>
        <w:t>analyze</w:t>
      </w:r>
      <w:proofErr w:type="spellEnd"/>
      <w:r w:rsidRPr="00357E08">
        <w:rPr>
          <w:rFonts w:ascii="Times New Roman" w:hAnsi="Times New Roman" w:cs="Times New Roman"/>
        </w:rPr>
        <w:t xml:space="preserve"> network activity patterns to distinguish normal </w:t>
      </w:r>
      <w:proofErr w:type="spellStart"/>
      <w:r w:rsidRPr="00357E08">
        <w:rPr>
          <w:rFonts w:ascii="Times New Roman" w:hAnsi="Times New Roman" w:cs="Times New Roman"/>
        </w:rPr>
        <w:t>behavior</w:t>
      </w:r>
      <w:proofErr w:type="spellEnd"/>
      <w:r w:rsidRPr="00357E08">
        <w:rPr>
          <w:rFonts w:ascii="Times New Roman" w:hAnsi="Times New Roman" w:cs="Times New Roman"/>
        </w:rPr>
        <w:t xml:space="preserve"> from suspicious or potentially harmful activity and support real-time intrusion detection efforts.</w:t>
      </w:r>
    </w:p>
    <w:p w14:paraId="20CDB306" w14:textId="18A943E0" w:rsidR="00357E08" w:rsidRPr="00357E08" w:rsidRDefault="00357E08" w:rsidP="00357E08">
      <w:pPr>
        <w:rPr>
          <w:rFonts w:ascii="Times New Roman" w:hAnsi="Times New Roman" w:cs="Times New Roman"/>
        </w:rPr>
      </w:pPr>
    </w:p>
    <w:p w14:paraId="0E59B976" w14:textId="77777777" w:rsidR="00357E08" w:rsidRPr="00357E08" w:rsidRDefault="00357E08" w:rsidP="00357E08">
      <w:pPr>
        <w:rPr>
          <w:rFonts w:ascii="Times New Roman" w:hAnsi="Times New Roman" w:cs="Times New Roman"/>
          <w:b/>
          <w:bCs/>
        </w:rPr>
      </w:pPr>
      <w:r w:rsidRPr="00357E08">
        <w:rPr>
          <w:rFonts w:ascii="Times New Roman" w:hAnsi="Times New Roman" w:cs="Times New Roman"/>
          <w:b/>
          <w:bCs/>
        </w:rPr>
        <w:t>6. IT / INFRASTRUCTURE MONITORING</w:t>
      </w:r>
    </w:p>
    <w:p w14:paraId="232C93E6"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A cloud infrastructure provider manages distributed computing systems hosting multiple enterprise applications. System workloads fluctuate throughout the day, affecting CPU utilization, memory consumption, disk activity, and network latency. Unexpected spikes or degradation may indicate operational instability or impending system failures.</w:t>
      </w:r>
    </w:p>
    <w:p w14:paraId="0032A298"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The operations team wants to </w:t>
      </w:r>
      <w:proofErr w:type="spellStart"/>
      <w:r w:rsidRPr="00357E08">
        <w:rPr>
          <w:rFonts w:ascii="Times New Roman" w:hAnsi="Times New Roman" w:cs="Times New Roman"/>
        </w:rPr>
        <w:t>analyze</w:t>
      </w:r>
      <w:proofErr w:type="spellEnd"/>
      <w:r w:rsidRPr="00357E08">
        <w:rPr>
          <w:rFonts w:ascii="Times New Roman" w:hAnsi="Times New Roman" w:cs="Times New Roman"/>
        </w:rPr>
        <w:t xml:space="preserve"> infrastructure performance metrics to identify workload patterns, detect abnormal system states, and derive insights that can support predictive maintenance and reliability engineering.</w:t>
      </w:r>
    </w:p>
    <w:p w14:paraId="31945200" w14:textId="7BC2B428" w:rsidR="00357E08" w:rsidRPr="00357E08" w:rsidRDefault="00357E08" w:rsidP="00357E08">
      <w:pPr>
        <w:rPr>
          <w:rFonts w:ascii="Times New Roman" w:hAnsi="Times New Roman" w:cs="Times New Roman"/>
        </w:rPr>
      </w:pPr>
    </w:p>
    <w:p w14:paraId="221A86FF" w14:textId="77777777" w:rsidR="00357E08" w:rsidRPr="00357E08" w:rsidRDefault="00357E08" w:rsidP="00357E08">
      <w:pPr>
        <w:rPr>
          <w:rFonts w:ascii="Times New Roman" w:hAnsi="Times New Roman" w:cs="Times New Roman"/>
          <w:b/>
          <w:bCs/>
        </w:rPr>
      </w:pPr>
      <w:r w:rsidRPr="00357E08">
        <w:rPr>
          <w:rFonts w:ascii="Times New Roman" w:hAnsi="Times New Roman" w:cs="Times New Roman"/>
          <w:b/>
          <w:bCs/>
        </w:rPr>
        <w:t>7. HEALTHCARE / PHARMA ANALYTICS</w:t>
      </w:r>
    </w:p>
    <w:p w14:paraId="6EB9A0F4"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A hospital network maintains electronic health records containing patient vitals, laboratory test results, lifestyle indicators, and treatment history. Patients with similar clinical characteristics may exhibit similar disease progression patterns, but identifying such relationships manually is challenging.</w:t>
      </w:r>
    </w:p>
    <w:p w14:paraId="626092F2"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The healthcare analytics team wants to </w:t>
      </w:r>
      <w:proofErr w:type="spellStart"/>
      <w:r w:rsidRPr="00357E08">
        <w:rPr>
          <w:rFonts w:ascii="Times New Roman" w:hAnsi="Times New Roman" w:cs="Times New Roman"/>
        </w:rPr>
        <w:t>analyze</w:t>
      </w:r>
      <w:proofErr w:type="spellEnd"/>
      <w:r w:rsidRPr="00357E08">
        <w:rPr>
          <w:rFonts w:ascii="Times New Roman" w:hAnsi="Times New Roman" w:cs="Times New Roman"/>
        </w:rPr>
        <w:t xml:space="preserve"> patient-level clinical data to identify meaningful patient groups, assess health risks, and support early-stage disease prediction and preventive care initiatives.</w:t>
      </w:r>
    </w:p>
    <w:p w14:paraId="2DF233BE" w14:textId="1E8552B5" w:rsidR="00357E08" w:rsidRPr="00357E08" w:rsidRDefault="00357E08" w:rsidP="00357E08">
      <w:pPr>
        <w:rPr>
          <w:rFonts w:ascii="Times New Roman" w:hAnsi="Times New Roman" w:cs="Times New Roman"/>
        </w:rPr>
      </w:pPr>
    </w:p>
    <w:p w14:paraId="3FB7D418" w14:textId="77777777" w:rsidR="00357E08" w:rsidRPr="00357E08" w:rsidRDefault="00357E08" w:rsidP="00357E08">
      <w:pPr>
        <w:rPr>
          <w:rFonts w:ascii="Times New Roman" w:hAnsi="Times New Roman" w:cs="Times New Roman"/>
          <w:b/>
          <w:bCs/>
        </w:rPr>
      </w:pPr>
      <w:r w:rsidRPr="00357E08">
        <w:rPr>
          <w:rFonts w:ascii="Times New Roman" w:hAnsi="Times New Roman" w:cs="Times New Roman"/>
          <w:b/>
          <w:bCs/>
        </w:rPr>
        <w:t>8. HR / PEOPLE ANALYTICS</w:t>
      </w:r>
    </w:p>
    <w:p w14:paraId="0A506EEB"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A multinational organization collects workforce data related to employee performance, workload, compensation, engagement surveys, promotions, attendance, and tenure. Different employee groups exhibit varying productivity, satisfaction, and attrition </w:t>
      </w:r>
      <w:proofErr w:type="spellStart"/>
      <w:r w:rsidRPr="00357E08">
        <w:rPr>
          <w:rFonts w:ascii="Times New Roman" w:hAnsi="Times New Roman" w:cs="Times New Roman"/>
        </w:rPr>
        <w:t>behavior</w:t>
      </w:r>
      <w:proofErr w:type="spellEnd"/>
      <w:r w:rsidRPr="00357E08">
        <w:rPr>
          <w:rFonts w:ascii="Times New Roman" w:hAnsi="Times New Roman" w:cs="Times New Roman"/>
        </w:rPr>
        <w:t xml:space="preserve"> across departments and job roles.</w:t>
      </w:r>
    </w:p>
    <w:p w14:paraId="4ABBEAD0"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The HR analytics team wants to </w:t>
      </w:r>
      <w:proofErr w:type="spellStart"/>
      <w:r w:rsidRPr="00357E08">
        <w:rPr>
          <w:rFonts w:ascii="Times New Roman" w:hAnsi="Times New Roman" w:cs="Times New Roman"/>
        </w:rPr>
        <w:t>analyze</w:t>
      </w:r>
      <w:proofErr w:type="spellEnd"/>
      <w:r w:rsidRPr="00357E08">
        <w:rPr>
          <w:rFonts w:ascii="Times New Roman" w:hAnsi="Times New Roman" w:cs="Times New Roman"/>
        </w:rPr>
        <w:t xml:space="preserve"> workforce patterns to identify employees at risk of attrition, understand engagement drivers, and support talent management and retention planning.</w:t>
      </w:r>
    </w:p>
    <w:p w14:paraId="262C054E" w14:textId="742DEBC4" w:rsidR="00357E08" w:rsidRPr="00357E08" w:rsidRDefault="00357E08" w:rsidP="00357E08">
      <w:pPr>
        <w:rPr>
          <w:rFonts w:ascii="Times New Roman" w:hAnsi="Times New Roman" w:cs="Times New Roman"/>
        </w:rPr>
      </w:pPr>
    </w:p>
    <w:p w14:paraId="01D44FB7" w14:textId="77777777" w:rsidR="00357E08" w:rsidRPr="00357E08" w:rsidRDefault="00357E08" w:rsidP="00357E08">
      <w:pPr>
        <w:rPr>
          <w:rFonts w:ascii="Times New Roman" w:hAnsi="Times New Roman" w:cs="Times New Roman"/>
          <w:b/>
          <w:bCs/>
        </w:rPr>
      </w:pPr>
      <w:r w:rsidRPr="00357E08">
        <w:rPr>
          <w:rFonts w:ascii="Times New Roman" w:hAnsi="Times New Roman" w:cs="Times New Roman"/>
          <w:b/>
          <w:bCs/>
        </w:rPr>
        <w:t>9. CIVIL / CONSTRUCTION MATERIAL ANALYTICS</w:t>
      </w:r>
    </w:p>
    <w:p w14:paraId="4902D2CE"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A construction materials company manufactures concrete mixtures using varying proportions of cement, fly ash, water, aggregates, and chemical additives. Material composition significantly impacts compressive strength, durability, and curing performance.</w:t>
      </w:r>
    </w:p>
    <w:p w14:paraId="0C5E12F1"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The engineering team wants to </w:t>
      </w:r>
      <w:proofErr w:type="spellStart"/>
      <w:r w:rsidRPr="00357E08">
        <w:rPr>
          <w:rFonts w:ascii="Times New Roman" w:hAnsi="Times New Roman" w:cs="Times New Roman"/>
        </w:rPr>
        <w:t>analyze</w:t>
      </w:r>
      <w:proofErr w:type="spellEnd"/>
      <w:r w:rsidRPr="00357E08">
        <w:rPr>
          <w:rFonts w:ascii="Times New Roman" w:hAnsi="Times New Roman" w:cs="Times New Roman"/>
        </w:rPr>
        <w:t xml:space="preserve"> material composition patterns to understand factors influencing strength characteristics and support optimized mix design for construction applications.</w:t>
      </w:r>
    </w:p>
    <w:p w14:paraId="10095376" w14:textId="38BE3617" w:rsidR="00357E08" w:rsidRPr="00357E08" w:rsidRDefault="00357E08" w:rsidP="00357E08">
      <w:pPr>
        <w:rPr>
          <w:rFonts w:ascii="Times New Roman" w:hAnsi="Times New Roman" w:cs="Times New Roman"/>
        </w:rPr>
      </w:pPr>
    </w:p>
    <w:p w14:paraId="50D39A47" w14:textId="77777777" w:rsidR="00357E08" w:rsidRPr="00357E08" w:rsidRDefault="00357E08" w:rsidP="00357E08">
      <w:pPr>
        <w:rPr>
          <w:rFonts w:ascii="Times New Roman" w:hAnsi="Times New Roman" w:cs="Times New Roman"/>
          <w:b/>
          <w:bCs/>
        </w:rPr>
      </w:pPr>
      <w:r w:rsidRPr="00357E08">
        <w:rPr>
          <w:rFonts w:ascii="Times New Roman" w:hAnsi="Times New Roman" w:cs="Times New Roman"/>
          <w:b/>
          <w:bCs/>
        </w:rPr>
        <w:t>10. ENERGY / UTILITIES</w:t>
      </w:r>
    </w:p>
    <w:p w14:paraId="60D26969"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lastRenderedPageBreak/>
        <w:t xml:space="preserve">A utility provider monitors electricity consumption across residential, commercial, and industrial consumers. Consumption patterns fluctuate due to temperature, humidity, occupancy </w:t>
      </w:r>
      <w:proofErr w:type="spellStart"/>
      <w:r w:rsidRPr="00357E08">
        <w:rPr>
          <w:rFonts w:ascii="Times New Roman" w:hAnsi="Times New Roman" w:cs="Times New Roman"/>
        </w:rPr>
        <w:t>behavior</w:t>
      </w:r>
      <w:proofErr w:type="spellEnd"/>
      <w:r w:rsidRPr="00357E08">
        <w:rPr>
          <w:rFonts w:ascii="Times New Roman" w:hAnsi="Times New Roman" w:cs="Times New Roman"/>
        </w:rPr>
        <w:t>, seasonal effects, and operational demand cycles.</w:t>
      </w:r>
    </w:p>
    <w:p w14:paraId="0322D643"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The energy analytics team wants to </w:t>
      </w:r>
      <w:proofErr w:type="spellStart"/>
      <w:r w:rsidRPr="00357E08">
        <w:rPr>
          <w:rFonts w:ascii="Times New Roman" w:hAnsi="Times New Roman" w:cs="Times New Roman"/>
        </w:rPr>
        <w:t>analyze</w:t>
      </w:r>
      <w:proofErr w:type="spellEnd"/>
      <w:r w:rsidRPr="00357E08">
        <w:rPr>
          <w:rFonts w:ascii="Times New Roman" w:hAnsi="Times New Roman" w:cs="Times New Roman"/>
        </w:rPr>
        <w:t xml:space="preserve"> environmental and consumption data to identify usage patterns, support load balancing strategies, and improve demand forecasting during peak and non-peak periods.</w:t>
      </w:r>
    </w:p>
    <w:p w14:paraId="6A827824" w14:textId="36ECE29B" w:rsidR="00357E08" w:rsidRPr="00357E08" w:rsidRDefault="00357E08" w:rsidP="00357E08">
      <w:pPr>
        <w:rPr>
          <w:rFonts w:ascii="Times New Roman" w:hAnsi="Times New Roman" w:cs="Times New Roman"/>
        </w:rPr>
      </w:pPr>
    </w:p>
    <w:p w14:paraId="2A47F8F0" w14:textId="77777777" w:rsidR="00357E08" w:rsidRPr="00357E08" w:rsidRDefault="00357E08" w:rsidP="00357E08">
      <w:pPr>
        <w:rPr>
          <w:rFonts w:ascii="Times New Roman" w:hAnsi="Times New Roman" w:cs="Times New Roman"/>
          <w:b/>
          <w:bCs/>
        </w:rPr>
      </w:pPr>
      <w:r w:rsidRPr="00357E08">
        <w:rPr>
          <w:rFonts w:ascii="Times New Roman" w:hAnsi="Times New Roman" w:cs="Times New Roman"/>
          <w:b/>
          <w:bCs/>
        </w:rPr>
        <w:t>11. EDTECH / LEARNING ANALYTICS</w:t>
      </w:r>
    </w:p>
    <w:p w14:paraId="2625E355"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An online learning platform tracks student engagement through attendance, learning sessions, assignment completion, quiz performance, and interaction frequency. Students demonstrate diverse learning </w:t>
      </w:r>
      <w:proofErr w:type="spellStart"/>
      <w:r w:rsidRPr="00357E08">
        <w:rPr>
          <w:rFonts w:ascii="Times New Roman" w:hAnsi="Times New Roman" w:cs="Times New Roman"/>
        </w:rPr>
        <w:t>behaviors</w:t>
      </w:r>
      <w:proofErr w:type="spellEnd"/>
      <w:r w:rsidRPr="00357E08">
        <w:rPr>
          <w:rFonts w:ascii="Times New Roman" w:hAnsi="Times New Roman" w:cs="Times New Roman"/>
        </w:rPr>
        <w:t>, which influence their academic progress and completion rates.</w:t>
      </w:r>
    </w:p>
    <w:p w14:paraId="168F0D0C"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The academic analytics team wants to </w:t>
      </w:r>
      <w:proofErr w:type="spellStart"/>
      <w:r w:rsidRPr="00357E08">
        <w:rPr>
          <w:rFonts w:ascii="Times New Roman" w:hAnsi="Times New Roman" w:cs="Times New Roman"/>
        </w:rPr>
        <w:t>analyze</w:t>
      </w:r>
      <w:proofErr w:type="spellEnd"/>
      <w:r w:rsidRPr="00357E08">
        <w:rPr>
          <w:rFonts w:ascii="Times New Roman" w:hAnsi="Times New Roman" w:cs="Times New Roman"/>
        </w:rPr>
        <w:t xml:space="preserve"> student engagement patterns to identify different learner profiles, predict performance outcomes, and support personalized learning interventions.</w:t>
      </w:r>
    </w:p>
    <w:p w14:paraId="08F43EAF" w14:textId="5D76F048" w:rsidR="00357E08" w:rsidRPr="00357E08" w:rsidRDefault="00357E08" w:rsidP="00357E08">
      <w:pPr>
        <w:rPr>
          <w:rFonts w:ascii="Times New Roman" w:hAnsi="Times New Roman" w:cs="Times New Roman"/>
        </w:rPr>
      </w:pPr>
    </w:p>
    <w:p w14:paraId="1D157154" w14:textId="77777777" w:rsidR="00357E08" w:rsidRPr="00357E08" w:rsidRDefault="00357E08" w:rsidP="00357E08">
      <w:pPr>
        <w:rPr>
          <w:rFonts w:ascii="Times New Roman" w:hAnsi="Times New Roman" w:cs="Times New Roman"/>
          <w:b/>
          <w:bCs/>
        </w:rPr>
      </w:pPr>
      <w:r w:rsidRPr="00357E08">
        <w:rPr>
          <w:rFonts w:ascii="Times New Roman" w:hAnsi="Times New Roman" w:cs="Times New Roman"/>
          <w:b/>
          <w:bCs/>
        </w:rPr>
        <w:t>12. AUTOMOTIVE / ADAS (ADVANCED DRIVER ASSISTANCE SYSTEMS)</w:t>
      </w:r>
    </w:p>
    <w:p w14:paraId="5AA96E5E"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A connected vehicle platform collects driving telemetry data such as speed, braking intensity, steering </w:t>
      </w:r>
      <w:proofErr w:type="spellStart"/>
      <w:r w:rsidRPr="00357E08">
        <w:rPr>
          <w:rFonts w:ascii="Times New Roman" w:hAnsi="Times New Roman" w:cs="Times New Roman"/>
        </w:rPr>
        <w:t>behavior</w:t>
      </w:r>
      <w:proofErr w:type="spellEnd"/>
      <w:r w:rsidRPr="00357E08">
        <w:rPr>
          <w:rFonts w:ascii="Times New Roman" w:hAnsi="Times New Roman" w:cs="Times New Roman"/>
        </w:rPr>
        <w:t xml:space="preserve">, lane deviation, acceleration patterns, and driver reaction times. Driving </w:t>
      </w:r>
      <w:proofErr w:type="spellStart"/>
      <w:r w:rsidRPr="00357E08">
        <w:rPr>
          <w:rFonts w:ascii="Times New Roman" w:hAnsi="Times New Roman" w:cs="Times New Roman"/>
        </w:rPr>
        <w:t>behavior</w:t>
      </w:r>
      <w:proofErr w:type="spellEnd"/>
      <w:r w:rsidRPr="00357E08">
        <w:rPr>
          <w:rFonts w:ascii="Times New Roman" w:hAnsi="Times New Roman" w:cs="Times New Roman"/>
        </w:rPr>
        <w:t xml:space="preserve"> varies significantly across drivers, road conditions, and traffic environments.</w:t>
      </w:r>
    </w:p>
    <w:p w14:paraId="30FBF799" w14:textId="77777777" w:rsidR="00357E08" w:rsidRPr="00357E08" w:rsidRDefault="00357E08" w:rsidP="00357E08">
      <w:pPr>
        <w:rPr>
          <w:rFonts w:ascii="Times New Roman" w:hAnsi="Times New Roman" w:cs="Times New Roman"/>
        </w:rPr>
      </w:pPr>
      <w:r w:rsidRPr="00357E08">
        <w:rPr>
          <w:rFonts w:ascii="Times New Roman" w:hAnsi="Times New Roman" w:cs="Times New Roman"/>
        </w:rPr>
        <w:t xml:space="preserve">The automotive analytics team wants to </w:t>
      </w:r>
      <w:proofErr w:type="spellStart"/>
      <w:r w:rsidRPr="00357E08">
        <w:rPr>
          <w:rFonts w:ascii="Times New Roman" w:hAnsi="Times New Roman" w:cs="Times New Roman"/>
        </w:rPr>
        <w:t>analyze</w:t>
      </w:r>
      <w:proofErr w:type="spellEnd"/>
      <w:r w:rsidRPr="00357E08">
        <w:rPr>
          <w:rFonts w:ascii="Times New Roman" w:hAnsi="Times New Roman" w:cs="Times New Roman"/>
        </w:rPr>
        <w:t xml:space="preserve"> driving </w:t>
      </w:r>
      <w:proofErr w:type="spellStart"/>
      <w:r w:rsidRPr="00357E08">
        <w:rPr>
          <w:rFonts w:ascii="Times New Roman" w:hAnsi="Times New Roman" w:cs="Times New Roman"/>
        </w:rPr>
        <w:t>behavior</w:t>
      </w:r>
      <w:proofErr w:type="spellEnd"/>
      <w:r w:rsidRPr="00357E08">
        <w:rPr>
          <w:rFonts w:ascii="Times New Roman" w:hAnsi="Times New Roman" w:cs="Times New Roman"/>
        </w:rPr>
        <w:t xml:space="preserve"> patterns to identify different driving styles, assess driving risk levels, and support the development of advanced driver assistance and safety systems.</w:t>
      </w:r>
    </w:p>
    <w:p w14:paraId="6C5DCF79" w14:textId="77777777" w:rsidR="00A7487D" w:rsidRPr="00357E08" w:rsidRDefault="00A7487D">
      <w:pPr>
        <w:rPr>
          <w:rFonts w:ascii="Times New Roman" w:hAnsi="Times New Roman" w:cs="Times New Roman"/>
        </w:rPr>
      </w:pPr>
    </w:p>
    <w:sectPr w:rsidR="00A7487D" w:rsidRPr="00357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E08"/>
    <w:rsid w:val="00357E08"/>
    <w:rsid w:val="009D6553"/>
    <w:rsid w:val="00A7487D"/>
    <w:rsid w:val="00AC6E31"/>
    <w:rsid w:val="00AD0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57426"/>
  <w15:chartTrackingRefBased/>
  <w15:docId w15:val="{A85F7F77-39A1-4178-9A19-9308F2385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E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E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E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E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E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E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E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E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E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E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E08"/>
    <w:rPr>
      <w:rFonts w:eastAsiaTheme="majorEastAsia" w:cstheme="majorBidi"/>
      <w:color w:val="272727" w:themeColor="text1" w:themeTint="D8"/>
    </w:rPr>
  </w:style>
  <w:style w:type="paragraph" w:styleId="Title">
    <w:name w:val="Title"/>
    <w:basedOn w:val="Normal"/>
    <w:next w:val="Normal"/>
    <w:link w:val="TitleChar"/>
    <w:uiPriority w:val="10"/>
    <w:qFormat/>
    <w:rsid w:val="00357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E08"/>
    <w:pPr>
      <w:spacing w:before="160"/>
      <w:jc w:val="center"/>
    </w:pPr>
    <w:rPr>
      <w:i/>
      <w:iCs/>
      <w:color w:val="404040" w:themeColor="text1" w:themeTint="BF"/>
    </w:rPr>
  </w:style>
  <w:style w:type="character" w:customStyle="1" w:styleId="QuoteChar">
    <w:name w:val="Quote Char"/>
    <w:basedOn w:val="DefaultParagraphFont"/>
    <w:link w:val="Quote"/>
    <w:uiPriority w:val="29"/>
    <w:rsid w:val="00357E08"/>
    <w:rPr>
      <w:i/>
      <w:iCs/>
      <w:color w:val="404040" w:themeColor="text1" w:themeTint="BF"/>
    </w:rPr>
  </w:style>
  <w:style w:type="paragraph" w:styleId="ListParagraph">
    <w:name w:val="List Paragraph"/>
    <w:basedOn w:val="Normal"/>
    <w:uiPriority w:val="34"/>
    <w:qFormat/>
    <w:rsid w:val="00357E08"/>
    <w:pPr>
      <w:ind w:left="720"/>
      <w:contextualSpacing/>
    </w:pPr>
  </w:style>
  <w:style w:type="character" w:styleId="IntenseEmphasis">
    <w:name w:val="Intense Emphasis"/>
    <w:basedOn w:val="DefaultParagraphFont"/>
    <w:uiPriority w:val="21"/>
    <w:qFormat/>
    <w:rsid w:val="00357E08"/>
    <w:rPr>
      <w:i/>
      <w:iCs/>
      <w:color w:val="2F5496" w:themeColor="accent1" w:themeShade="BF"/>
    </w:rPr>
  </w:style>
  <w:style w:type="paragraph" w:styleId="IntenseQuote">
    <w:name w:val="Intense Quote"/>
    <w:basedOn w:val="Normal"/>
    <w:next w:val="Normal"/>
    <w:link w:val="IntenseQuoteChar"/>
    <w:uiPriority w:val="30"/>
    <w:qFormat/>
    <w:rsid w:val="00357E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E08"/>
    <w:rPr>
      <w:i/>
      <w:iCs/>
      <w:color w:val="2F5496" w:themeColor="accent1" w:themeShade="BF"/>
    </w:rPr>
  </w:style>
  <w:style w:type="character" w:styleId="IntenseReference">
    <w:name w:val="Intense Reference"/>
    <w:basedOn w:val="DefaultParagraphFont"/>
    <w:uiPriority w:val="32"/>
    <w:qFormat/>
    <w:rsid w:val="00357E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989</Words>
  <Characters>5640</Characters>
  <Application>Microsoft Office Word</Application>
  <DocSecurity>0</DocSecurity>
  <Lines>47</Lines>
  <Paragraphs>13</Paragraphs>
  <ScaleCrop>false</ScaleCrop>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fedex iitm</dc:creator>
  <cp:keywords/>
  <dc:description/>
  <cp:lastModifiedBy>fedex iitm</cp:lastModifiedBy>
  <cp:revision>1</cp:revision>
  <dcterms:created xsi:type="dcterms:W3CDTF">2026-05-12T08:48:00Z</dcterms:created>
  <dcterms:modified xsi:type="dcterms:W3CDTF">2026-05-12T08:55:00Z</dcterms:modified>
</cp:coreProperties>
</file>