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6BE" w:rsidRPr="00AD2D16" w:rsidRDefault="005176BE" w:rsidP="00AD7E44">
      <w:pPr>
        <w:pStyle w:val="BodyText"/>
        <w:jc w:val="center"/>
        <w:rPr>
          <w:sz w:val="20"/>
        </w:rPr>
      </w:pPr>
      <w:r w:rsidRPr="00AD2D16">
        <w:rPr>
          <w:noProof/>
          <w:sz w:val="20"/>
        </w:rPr>
        <w:drawing>
          <wp:inline distT="0" distB="0" distL="0" distR="0">
            <wp:extent cx="1645920" cy="1897380"/>
            <wp:effectExtent l="19050" t="0" r="0" b="0"/>
            <wp:docPr id="8" name="image1.png" descr="https://lh6.googleusercontent.com/IvoSdWO81TpEm-NL9nviSlvheHvLaoGehhgLkuKtBZBdkx9nX0zcmFUqVlJxHQYhNWkcGH-uD-M-tBkXg-ADbiR4jk-I1u6o-vMoz6oiSziySipOB6ScMqQ-oTfk1p9O-Z1p3N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voSdWO81TpEm-NL9nviSlvheHvLaoGehhgLkuKtBZBdkx9nX0zcmFUqVlJxHQYhNWkcGH-uD-M-tBkXg-ADbiR4jk-I1u6o-vMoz6oiSziySipOB6ScMqQ-oTfk1p9O-Z1p3NpF"/>
                    <pic:cNvPicPr>
                      <a:picLocks noChangeAspect="1" noChangeArrowheads="1"/>
                    </pic:cNvPicPr>
                  </pic:nvPicPr>
                  <pic:blipFill>
                    <a:blip r:embed="rId6"/>
                    <a:srcRect/>
                    <a:stretch>
                      <a:fillRect/>
                    </a:stretch>
                  </pic:blipFill>
                  <pic:spPr bwMode="auto">
                    <a:xfrm>
                      <a:off x="0" y="0"/>
                      <a:ext cx="1645920" cy="1897380"/>
                    </a:xfrm>
                    <a:prstGeom prst="rect">
                      <a:avLst/>
                    </a:prstGeom>
                    <a:noFill/>
                    <a:ln w="9525">
                      <a:noFill/>
                      <a:miter lim="800000"/>
                      <a:headEnd/>
                      <a:tailEnd/>
                    </a:ln>
                  </pic:spPr>
                </pic:pic>
              </a:graphicData>
            </a:graphic>
          </wp:inline>
        </w:drawing>
      </w:r>
    </w:p>
    <w:p w:rsidR="005176BE" w:rsidRPr="00AD2D16" w:rsidRDefault="005176BE" w:rsidP="005176BE">
      <w:pPr>
        <w:pStyle w:val="BodyText"/>
        <w:jc w:val="both"/>
        <w:rPr>
          <w:sz w:val="20"/>
        </w:rPr>
      </w:pPr>
    </w:p>
    <w:p w:rsidR="005176BE" w:rsidRPr="00AD2D16" w:rsidRDefault="005176BE" w:rsidP="005176BE">
      <w:pPr>
        <w:pStyle w:val="BodyText"/>
        <w:jc w:val="both"/>
        <w:rPr>
          <w:sz w:val="20"/>
        </w:rPr>
      </w:pPr>
    </w:p>
    <w:p w:rsidR="005176BE" w:rsidRPr="00AD2D16" w:rsidRDefault="005176BE" w:rsidP="005176BE">
      <w:pPr>
        <w:pStyle w:val="BodyText"/>
        <w:spacing w:before="3"/>
        <w:jc w:val="both"/>
        <w:rPr>
          <w:sz w:val="18"/>
        </w:rPr>
      </w:pPr>
    </w:p>
    <w:p w:rsidR="005176BE" w:rsidRPr="00AD2D16" w:rsidRDefault="005176BE" w:rsidP="005176BE">
      <w:pPr>
        <w:spacing w:before="87"/>
        <w:ind w:left="1616" w:right="2260"/>
        <w:jc w:val="center"/>
        <w:rPr>
          <w:rFonts w:ascii="Times New Roman" w:hAnsi="Times New Roman" w:cs="Times New Roman"/>
          <w:sz w:val="28"/>
        </w:rPr>
      </w:pPr>
      <w:r w:rsidRPr="00AD2D16">
        <w:rPr>
          <w:rFonts w:ascii="Times New Roman" w:hAnsi="Times New Roman" w:cs="Times New Roman"/>
          <w:sz w:val="28"/>
        </w:rPr>
        <w:t>SCHOOL</w:t>
      </w:r>
      <w:r w:rsidRPr="00AD2D16">
        <w:rPr>
          <w:rFonts w:ascii="Times New Roman" w:hAnsi="Times New Roman" w:cs="Times New Roman"/>
          <w:spacing w:val="-10"/>
          <w:sz w:val="28"/>
        </w:rPr>
        <w:t xml:space="preserve"> </w:t>
      </w:r>
      <w:r w:rsidRPr="00AD2D16">
        <w:rPr>
          <w:rFonts w:ascii="Times New Roman" w:hAnsi="Times New Roman" w:cs="Times New Roman"/>
          <w:sz w:val="28"/>
        </w:rPr>
        <w:t>OF</w:t>
      </w:r>
      <w:r w:rsidRPr="00AD2D16">
        <w:rPr>
          <w:rFonts w:ascii="Times New Roman" w:hAnsi="Times New Roman" w:cs="Times New Roman"/>
          <w:spacing w:val="-4"/>
          <w:sz w:val="28"/>
        </w:rPr>
        <w:t xml:space="preserve"> </w:t>
      </w:r>
      <w:r w:rsidRPr="00AD2D16">
        <w:rPr>
          <w:rFonts w:ascii="Times New Roman" w:hAnsi="Times New Roman" w:cs="Times New Roman"/>
          <w:sz w:val="28"/>
        </w:rPr>
        <w:t>ENGINEERING</w:t>
      </w:r>
    </w:p>
    <w:p w:rsidR="005176BE" w:rsidRPr="00AD2D16" w:rsidRDefault="005176BE" w:rsidP="005176BE">
      <w:pPr>
        <w:pStyle w:val="BodyText"/>
        <w:jc w:val="both"/>
        <w:rPr>
          <w:sz w:val="30"/>
        </w:rPr>
      </w:pPr>
    </w:p>
    <w:p w:rsidR="005176BE" w:rsidRPr="00AD2D16" w:rsidRDefault="005176BE" w:rsidP="005176BE">
      <w:pPr>
        <w:pStyle w:val="BodyText"/>
        <w:jc w:val="both"/>
        <w:rPr>
          <w:sz w:val="30"/>
        </w:rPr>
      </w:pPr>
    </w:p>
    <w:tbl>
      <w:tblPr>
        <w:tblW w:w="20746" w:type="dxa"/>
        <w:shd w:val="clear" w:color="auto" w:fill="FFFFFF"/>
        <w:tblLook w:val="04A0"/>
      </w:tblPr>
      <w:tblGrid>
        <w:gridCol w:w="20746"/>
      </w:tblGrid>
      <w:tr w:rsidR="005176BE" w:rsidRPr="00AD2D16" w:rsidTr="00AD7E44">
        <w:tc>
          <w:tcPr>
            <w:tcW w:w="20746" w:type="dxa"/>
            <w:shd w:val="clear" w:color="auto" w:fill="FFFFFF"/>
            <w:tcMar>
              <w:top w:w="50" w:type="dxa"/>
              <w:left w:w="50" w:type="dxa"/>
              <w:bottom w:w="50" w:type="dxa"/>
              <w:right w:w="50" w:type="dxa"/>
            </w:tcMar>
            <w:vAlign w:val="center"/>
            <w:hideMark/>
          </w:tcPr>
          <w:p w:rsidR="005176BE" w:rsidRPr="00AD2D16" w:rsidRDefault="005176BE" w:rsidP="00AD7E44">
            <w:pPr>
              <w:pStyle w:val="Heading2"/>
              <w:shd w:val="clear" w:color="auto" w:fill="FFFFFF"/>
              <w:tabs>
                <w:tab w:val="left" w:pos="9448"/>
              </w:tabs>
              <w:spacing w:before="0"/>
              <w:ind w:right="-192"/>
              <w:jc w:val="center"/>
              <w:rPr>
                <w:rFonts w:ascii="Times New Roman" w:eastAsia="Times New Roman" w:hAnsi="Times New Roman" w:cs="Times New Roman"/>
                <w:color w:val="auto"/>
                <w:sz w:val="40"/>
                <w:szCs w:val="40"/>
              </w:rPr>
            </w:pPr>
            <w:r w:rsidRPr="00AD2D16">
              <w:rPr>
                <w:rFonts w:ascii="Times New Roman" w:hAnsi="Times New Roman" w:cs="Times New Roman"/>
                <w:color w:val="auto"/>
                <w:sz w:val="40"/>
                <w:szCs w:val="40"/>
              </w:rPr>
              <w:t xml:space="preserve">Data Analytics Foundation – </w:t>
            </w:r>
            <w:r w:rsidRPr="00AD2D16">
              <w:rPr>
                <w:rFonts w:ascii="Times New Roman" w:eastAsia="Times New Roman" w:hAnsi="Times New Roman" w:cs="Times New Roman"/>
                <w:color w:val="auto"/>
                <w:sz w:val="40"/>
                <w:szCs w:val="40"/>
              </w:rPr>
              <w:t>EN6001</w:t>
            </w:r>
          </w:p>
          <w:p w:rsidR="005176BE" w:rsidRPr="00AD2D16" w:rsidRDefault="005176BE" w:rsidP="00F62674"/>
        </w:tc>
      </w:tr>
      <w:tr w:rsidR="005176BE" w:rsidRPr="00AD2D16" w:rsidTr="00AD7E44">
        <w:tc>
          <w:tcPr>
            <w:tcW w:w="20746" w:type="dxa"/>
            <w:shd w:val="clear" w:color="auto" w:fill="FFFFFF"/>
            <w:tcMar>
              <w:top w:w="50" w:type="dxa"/>
              <w:left w:w="50" w:type="dxa"/>
              <w:bottom w:w="50" w:type="dxa"/>
              <w:right w:w="50" w:type="dxa"/>
            </w:tcMar>
            <w:vAlign w:val="center"/>
            <w:hideMark/>
          </w:tcPr>
          <w:p w:rsidR="005176BE" w:rsidRPr="00AD2D16" w:rsidRDefault="005176BE" w:rsidP="00F62674">
            <w:pPr>
              <w:jc w:val="both"/>
              <w:rPr>
                <w:rFonts w:ascii="Times New Roman" w:hAnsi="Times New Roman" w:cs="Times New Roman"/>
              </w:rPr>
            </w:pPr>
          </w:p>
        </w:tc>
      </w:tr>
    </w:tbl>
    <w:p w:rsidR="005176BE" w:rsidRPr="00AD2D16" w:rsidRDefault="00AD7E44" w:rsidP="00AD7E44">
      <w:pPr>
        <w:pStyle w:val="BodyText"/>
        <w:spacing w:before="8"/>
        <w:jc w:val="center"/>
        <w:rPr>
          <w:sz w:val="36"/>
          <w:szCs w:val="36"/>
        </w:rPr>
      </w:pPr>
      <w:r>
        <w:rPr>
          <w:sz w:val="36"/>
          <w:szCs w:val="36"/>
        </w:rPr>
        <w:t>Exercise</w:t>
      </w:r>
    </w:p>
    <w:p w:rsidR="005176BE" w:rsidRPr="00AD2D16" w:rsidRDefault="005176BE" w:rsidP="005176BE">
      <w:pPr>
        <w:pStyle w:val="BodyText"/>
        <w:spacing w:before="8"/>
        <w:rPr>
          <w:sz w:val="36"/>
          <w:szCs w:val="36"/>
        </w:rPr>
      </w:pPr>
    </w:p>
    <w:p w:rsidR="005176BE" w:rsidRPr="00AD2D16" w:rsidRDefault="005176BE" w:rsidP="005176BE">
      <w:pPr>
        <w:pStyle w:val="BodyText"/>
        <w:spacing w:before="8"/>
        <w:jc w:val="both"/>
        <w:rPr>
          <w:sz w:val="29"/>
        </w:rPr>
      </w:pPr>
    </w:p>
    <w:p w:rsidR="00AD7E44" w:rsidRPr="00AD7E44" w:rsidRDefault="00AD7E44" w:rsidP="00AD7E44">
      <w:pPr>
        <w:pStyle w:val="Heading1"/>
        <w:shd w:val="clear" w:color="auto" w:fill="FFFFFF"/>
        <w:spacing w:before="0"/>
        <w:jc w:val="center"/>
        <w:rPr>
          <w:bCs w:val="0"/>
          <w:sz w:val="36"/>
          <w:szCs w:val="36"/>
        </w:rPr>
      </w:pPr>
      <w:bookmarkStart w:id="0" w:name="Searching_Algorithms"/>
      <w:bookmarkEnd w:id="0"/>
      <w:r w:rsidRPr="00AD7E44">
        <w:rPr>
          <w:bCs w:val="0"/>
          <w:sz w:val="36"/>
          <w:szCs w:val="36"/>
        </w:rPr>
        <w:t>Visualizations using Tableau</w:t>
      </w:r>
    </w:p>
    <w:p w:rsidR="005176BE" w:rsidRPr="00AD2D16" w:rsidRDefault="005176BE" w:rsidP="00AD7E44">
      <w:pPr>
        <w:pStyle w:val="Heading1"/>
        <w:shd w:val="clear" w:color="auto" w:fill="FFFFFF"/>
        <w:spacing w:before="0"/>
        <w:jc w:val="center"/>
        <w:rPr>
          <w:bCs w:val="0"/>
          <w:sz w:val="36"/>
          <w:szCs w:val="36"/>
        </w:rPr>
      </w:pPr>
    </w:p>
    <w:p w:rsidR="005176BE" w:rsidRPr="00AD2D16" w:rsidRDefault="005176BE" w:rsidP="005176BE">
      <w:pPr>
        <w:jc w:val="center"/>
        <w:rPr>
          <w:rFonts w:ascii="Times New Roman" w:hAnsi="Times New Roman" w:cs="Times New Roman"/>
          <w:b/>
          <w:sz w:val="36"/>
          <w:szCs w:val="36"/>
        </w:rPr>
      </w:pPr>
    </w:p>
    <w:p w:rsidR="005176BE" w:rsidRPr="00AD2D16" w:rsidRDefault="005176BE" w:rsidP="005176BE">
      <w:pPr>
        <w:pStyle w:val="BodyText"/>
        <w:jc w:val="both"/>
        <w:rPr>
          <w:b/>
          <w:sz w:val="36"/>
        </w:rPr>
      </w:pPr>
    </w:p>
    <w:p w:rsidR="005176BE" w:rsidRPr="00AD2D16" w:rsidRDefault="005176BE" w:rsidP="005176BE">
      <w:pPr>
        <w:pStyle w:val="BodyText"/>
        <w:jc w:val="both"/>
        <w:rPr>
          <w:b/>
          <w:sz w:val="36"/>
        </w:rPr>
      </w:pPr>
    </w:p>
    <w:p w:rsidR="005176BE" w:rsidRPr="00AD2D16" w:rsidRDefault="005176BE" w:rsidP="005176BE">
      <w:pPr>
        <w:pStyle w:val="BodyText"/>
        <w:jc w:val="both"/>
        <w:rPr>
          <w:b/>
          <w:sz w:val="36"/>
        </w:rPr>
      </w:pPr>
    </w:p>
    <w:p w:rsidR="005176BE" w:rsidRPr="00AD2D16" w:rsidRDefault="005176BE" w:rsidP="005176BE">
      <w:pPr>
        <w:pStyle w:val="BodyText"/>
        <w:jc w:val="both"/>
        <w:rPr>
          <w:b/>
          <w:sz w:val="36"/>
        </w:rPr>
      </w:pPr>
    </w:p>
    <w:p w:rsidR="005176BE" w:rsidRPr="00AD7E44" w:rsidRDefault="005176BE" w:rsidP="005176BE">
      <w:pPr>
        <w:pStyle w:val="BodyText"/>
        <w:spacing w:before="6"/>
        <w:jc w:val="both"/>
        <w:rPr>
          <w:b/>
          <w:sz w:val="28"/>
          <w:szCs w:val="28"/>
        </w:rPr>
      </w:pPr>
    </w:p>
    <w:p w:rsidR="005176BE" w:rsidRPr="00AD7E44" w:rsidRDefault="005176BE" w:rsidP="005176BE">
      <w:pPr>
        <w:tabs>
          <w:tab w:val="left" w:pos="7965"/>
        </w:tabs>
        <w:ind w:left="220"/>
        <w:jc w:val="both"/>
        <w:rPr>
          <w:rFonts w:ascii="Times New Roman" w:hAnsi="Times New Roman" w:cs="Times New Roman"/>
          <w:sz w:val="28"/>
          <w:szCs w:val="28"/>
        </w:rPr>
      </w:pPr>
      <w:r w:rsidRPr="00AD7E44">
        <w:rPr>
          <w:rFonts w:ascii="Times New Roman" w:hAnsi="Times New Roman" w:cs="Times New Roman"/>
          <w:sz w:val="28"/>
          <w:szCs w:val="28"/>
        </w:rPr>
        <w:t>Enrollment</w:t>
      </w:r>
      <w:r w:rsidRPr="00AD7E44">
        <w:rPr>
          <w:rFonts w:ascii="Times New Roman" w:hAnsi="Times New Roman" w:cs="Times New Roman"/>
          <w:spacing w:val="4"/>
          <w:sz w:val="28"/>
          <w:szCs w:val="28"/>
        </w:rPr>
        <w:t xml:space="preserve"> </w:t>
      </w:r>
      <w:r w:rsidRPr="00AD7E44">
        <w:rPr>
          <w:rFonts w:ascii="Times New Roman" w:hAnsi="Times New Roman" w:cs="Times New Roman"/>
          <w:sz w:val="28"/>
          <w:szCs w:val="28"/>
        </w:rPr>
        <w:t>Id</w:t>
      </w:r>
      <w:r w:rsidRPr="00AD7E44">
        <w:rPr>
          <w:rFonts w:ascii="Times New Roman" w:hAnsi="Times New Roman" w:cs="Times New Roman"/>
          <w:sz w:val="28"/>
          <w:szCs w:val="28"/>
        </w:rPr>
        <w:tab/>
      </w:r>
      <w:r w:rsidR="00AD7E44">
        <w:rPr>
          <w:rFonts w:ascii="Times New Roman" w:hAnsi="Times New Roman" w:cs="Times New Roman"/>
          <w:sz w:val="28"/>
          <w:szCs w:val="28"/>
        </w:rPr>
        <w:t xml:space="preserve">                                                                                                                                                        </w:t>
      </w:r>
      <w:r w:rsidRPr="00AD7E44">
        <w:rPr>
          <w:rFonts w:ascii="Times New Roman" w:hAnsi="Times New Roman" w:cs="Times New Roman"/>
          <w:sz w:val="28"/>
          <w:szCs w:val="28"/>
        </w:rPr>
        <w:t>Enrollment</w:t>
      </w:r>
      <w:r w:rsidRPr="00AD7E44">
        <w:rPr>
          <w:rFonts w:ascii="Times New Roman" w:hAnsi="Times New Roman" w:cs="Times New Roman"/>
          <w:spacing w:val="-1"/>
          <w:sz w:val="28"/>
          <w:szCs w:val="28"/>
        </w:rPr>
        <w:t xml:space="preserve"> </w:t>
      </w:r>
      <w:r w:rsidRPr="00AD7E44">
        <w:rPr>
          <w:rFonts w:ascii="Times New Roman" w:hAnsi="Times New Roman" w:cs="Times New Roman"/>
          <w:sz w:val="28"/>
          <w:szCs w:val="28"/>
        </w:rPr>
        <w:t>No.</w:t>
      </w:r>
    </w:p>
    <w:p w:rsidR="005176BE" w:rsidRDefault="005176BE" w:rsidP="005176BE">
      <w:pPr>
        <w:tabs>
          <w:tab w:val="left" w:pos="7965"/>
        </w:tabs>
        <w:spacing w:before="80"/>
        <w:ind w:left="220"/>
        <w:jc w:val="both"/>
        <w:rPr>
          <w:rFonts w:ascii="Times New Roman" w:hAnsi="Times New Roman" w:cs="Times New Roman"/>
          <w:sz w:val="28"/>
          <w:szCs w:val="28"/>
        </w:rPr>
      </w:pPr>
      <w:r w:rsidRPr="00AD7E44">
        <w:rPr>
          <w:rFonts w:ascii="Times New Roman" w:hAnsi="Times New Roman" w:cs="Times New Roman"/>
          <w:sz w:val="28"/>
          <w:szCs w:val="28"/>
        </w:rPr>
        <w:t>Shambhavi</w:t>
      </w:r>
      <w:r w:rsidRPr="00AD7E44">
        <w:rPr>
          <w:rFonts w:ascii="Times New Roman" w:hAnsi="Times New Roman" w:cs="Times New Roman"/>
          <w:spacing w:val="-5"/>
          <w:sz w:val="28"/>
          <w:szCs w:val="28"/>
        </w:rPr>
        <w:t xml:space="preserve"> </w:t>
      </w:r>
      <w:r w:rsidRPr="00AD7E44">
        <w:rPr>
          <w:rFonts w:ascii="Times New Roman" w:hAnsi="Times New Roman" w:cs="Times New Roman"/>
          <w:sz w:val="28"/>
          <w:szCs w:val="28"/>
        </w:rPr>
        <w:t>Goswami</w:t>
      </w:r>
      <w:r w:rsidRPr="00AD7E44">
        <w:rPr>
          <w:rFonts w:ascii="Times New Roman" w:hAnsi="Times New Roman" w:cs="Times New Roman"/>
          <w:sz w:val="28"/>
          <w:szCs w:val="28"/>
        </w:rPr>
        <w:tab/>
      </w:r>
      <w:r w:rsidR="00AD7E44">
        <w:rPr>
          <w:rFonts w:ascii="Times New Roman" w:hAnsi="Times New Roman" w:cs="Times New Roman"/>
          <w:sz w:val="28"/>
          <w:szCs w:val="28"/>
        </w:rPr>
        <w:t xml:space="preserve">                                                                                                                                                       </w:t>
      </w:r>
      <w:r w:rsidRPr="00AD7E44">
        <w:rPr>
          <w:rFonts w:ascii="Times New Roman" w:hAnsi="Times New Roman" w:cs="Times New Roman"/>
          <w:sz w:val="28"/>
          <w:szCs w:val="28"/>
        </w:rPr>
        <w:t xml:space="preserve">  AU19B1006</w:t>
      </w:r>
    </w:p>
    <w:p w:rsidR="00AD7E44" w:rsidRPr="00AD2D16" w:rsidRDefault="00AD7E44" w:rsidP="00AD7E44">
      <w:pPr>
        <w:pStyle w:val="Heading1"/>
        <w:shd w:val="clear" w:color="auto" w:fill="FFFFFF"/>
        <w:spacing w:before="0"/>
        <w:ind w:left="2380" w:firstLine="500"/>
      </w:pPr>
    </w:p>
    <w:p w:rsidR="00AD7E44" w:rsidRPr="00AD2D16" w:rsidRDefault="00AD7E44" w:rsidP="00AD7E44">
      <w:pPr>
        <w:spacing w:before="198" w:line="295" w:lineRule="auto"/>
        <w:ind w:left="3119" w:right="4178"/>
        <w:jc w:val="center"/>
        <w:rPr>
          <w:rFonts w:ascii="Times New Roman" w:hAnsi="Times New Roman" w:cs="Times New Roman"/>
          <w:sz w:val="28"/>
        </w:rPr>
      </w:pPr>
      <w:r w:rsidRPr="00AD2D16">
        <w:rPr>
          <w:rFonts w:ascii="Times New Roman" w:hAnsi="Times New Roman" w:cs="Times New Roman"/>
          <w:sz w:val="28"/>
        </w:rPr>
        <w:t>Bachelor of Technology</w:t>
      </w:r>
    </w:p>
    <w:p w:rsidR="00AD7E44" w:rsidRPr="00AD7E44" w:rsidRDefault="00AD7E44" w:rsidP="00AD7E44">
      <w:pPr>
        <w:spacing w:before="198" w:line="295" w:lineRule="auto"/>
        <w:ind w:left="3538" w:right="4178"/>
        <w:jc w:val="center"/>
        <w:rPr>
          <w:b/>
          <w:sz w:val="36"/>
        </w:rPr>
      </w:pPr>
      <w:r>
        <w:rPr>
          <w:rFonts w:ascii="Times New Roman" w:hAnsi="Times New Roman" w:cs="Times New Roman"/>
          <w:sz w:val="28"/>
        </w:rPr>
        <w:t>(2021-2022)</w:t>
      </w:r>
    </w:p>
    <w:p w:rsidR="005176BE" w:rsidRPr="005176BE" w:rsidRDefault="005176BE" w:rsidP="005176BE">
      <w:pPr>
        <w:rPr>
          <w:rFonts w:ascii="Times New Roman" w:hAnsi="Times New Roman" w:cs="Times New Roman"/>
          <w:b/>
          <w:sz w:val="36"/>
          <w:szCs w:val="36"/>
        </w:rPr>
      </w:pPr>
      <w:r w:rsidRPr="005176BE">
        <w:rPr>
          <w:rFonts w:ascii="Times New Roman" w:hAnsi="Times New Roman" w:cs="Times New Roman"/>
          <w:b/>
          <w:sz w:val="36"/>
          <w:szCs w:val="36"/>
        </w:rPr>
        <w:lastRenderedPageBreak/>
        <w:t>Dashboard 1</w:t>
      </w:r>
    </w:p>
    <w:p w:rsidR="005176BE" w:rsidRDefault="005176BE"/>
    <w:p w:rsidR="00305D0E" w:rsidRDefault="005176BE" w:rsidP="005176BE">
      <w:r>
        <w:rPr>
          <w:noProof/>
        </w:rPr>
        <w:drawing>
          <wp:inline distT="0" distB="0" distL="0" distR="0">
            <wp:extent cx="13471652" cy="7515606"/>
            <wp:effectExtent l="19050" t="19050" r="15748" b="2819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4303"/>
                    <a:stretch>
                      <a:fillRect/>
                    </a:stretch>
                  </pic:blipFill>
                  <pic:spPr bwMode="auto">
                    <a:xfrm>
                      <a:off x="0" y="0"/>
                      <a:ext cx="13459206" cy="7508663"/>
                    </a:xfrm>
                    <a:prstGeom prst="rect">
                      <a:avLst/>
                    </a:prstGeom>
                    <a:noFill/>
                    <a:ln w="9525">
                      <a:solidFill>
                        <a:schemeClr val="tx1"/>
                      </a:solidFill>
                      <a:miter lim="800000"/>
                      <a:headEnd/>
                      <a:tailEnd/>
                    </a:ln>
                  </pic:spPr>
                </pic:pic>
              </a:graphicData>
            </a:graphic>
          </wp:inline>
        </w:drawing>
      </w:r>
    </w:p>
    <w:p w:rsidR="00AD7E44" w:rsidRDefault="00AD7E44" w:rsidP="005176BE"/>
    <w:p w:rsidR="005176BE" w:rsidRDefault="005176BE" w:rsidP="005176BE">
      <w:pPr>
        <w:rPr>
          <w:rFonts w:ascii="Times New Roman" w:hAnsi="Times New Roman" w:cs="Times New Roman"/>
          <w:b/>
          <w:sz w:val="36"/>
          <w:szCs w:val="36"/>
        </w:rPr>
      </w:pPr>
      <w:r w:rsidRPr="005176BE">
        <w:rPr>
          <w:rFonts w:ascii="Times New Roman" w:hAnsi="Times New Roman" w:cs="Times New Roman"/>
          <w:b/>
          <w:sz w:val="36"/>
          <w:szCs w:val="36"/>
        </w:rPr>
        <w:lastRenderedPageBreak/>
        <w:t xml:space="preserve">Dashboard </w:t>
      </w:r>
      <w:r>
        <w:rPr>
          <w:rFonts w:ascii="Times New Roman" w:hAnsi="Times New Roman" w:cs="Times New Roman"/>
          <w:b/>
          <w:sz w:val="36"/>
          <w:szCs w:val="36"/>
        </w:rPr>
        <w:t>2</w:t>
      </w:r>
    </w:p>
    <w:p w:rsidR="005176BE" w:rsidRDefault="005176BE" w:rsidP="005176BE">
      <w:pPr>
        <w:rPr>
          <w:rFonts w:ascii="Times New Roman" w:hAnsi="Times New Roman" w:cs="Times New Roman"/>
          <w:b/>
          <w:sz w:val="36"/>
          <w:szCs w:val="36"/>
        </w:rPr>
      </w:pPr>
    </w:p>
    <w:p w:rsidR="005176BE" w:rsidRDefault="005176BE" w:rsidP="005176B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11150" cy="7058261"/>
            <wp:effectExtent l="19050" t="19050" r="19050" b="2833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b="3512"/>
                    <a:stretch>
                      <a:fillRect/>
                    </a:stretch>
                  </pic:blipFill>
                  <pic:spPr bwMode="auto">
                    <a:xfrm>
                      <a:off x="0" y="0"/>
                      <a:ext cx="13011150" cy="7058261"/>
                    </a:xfrm>
                    <a:prstGeom prst="rect">
                      <a:avLst/>
                    </a:prstGeom>
                    <a:noFill/>
                    <a:ln w="9525">
                      <a:solidFill>
                        <a:schemeClr val="tx1"/>
                      </a:solidFill>
                      <a:miter lim="800000"/>
                      <a:headEnd/>
                      <a:tailEnd/>
                    </a:ln>
                  </pic:spPr>
                </pic:pic>
              </a:graphicData>
            </a:graphic>
          </wp:inline>
        </w:drawing>
      </w:r>
    </w:p>
    <w:p w:rsidR="005176BE" w:rsidRDefault="005176BE" w:rsidP="005176BE">
      <w:pPr>
        <w:rPr>
          <w:rFonts w:ascii="Times New Roman" w:hAnsi="Times New Roman" w:cs="Times New Roman"/>
          <w:b/>
          <w:sz w:val="36"/>
          <w:szCs w:val="36"/>
        </w:rPr>
      </w:pPr>
    </w:p>
    <w:p w:rsidR="00AD7E44" w:rsidRDefault="00AD7E44" w:rsidP="005176BE">
      <w:pPr>
        <w:rPr>
          <w:rFonts w:ascii="Times New Roman" w:hAnsi="Times New Roman" w:cs="Times New Roman"/>
          <w:b/>
          <w:sz w:val="36"/>
          <w:szCs w:val="36"/>
        </w:rPr>
      </w:pPr>
    </w:p>
    <w:p w:rsidR="005176BE" w:rsidRDefault="005176BE" w:rsidP="005176BE">
      <w:pPr>
        <w:rPr>
          <w:rFonts w:ascii="Times New Roman" w:hAnsi="Times New Roman" w:cs="Times New Roman"/>
          <w:b/>
          <w:sz w:val="36"/>
          <w:szCs w:val="36"/>
        </w:rPr>
      </w:pPr>
      <w:r>
        <w:rPr>
          <w:rFonts w:ascii="Times New Roman" w:hAnsi="Times New Roman" w:cs="Times New Roman"/>
          <w:b/>
          <w:sz w:val="36"/>
          <w:szCs w:val="36"/>
        </w:rPr>
        <w:lastRenderedPageBreak/>
        <w:t>Dashboard 3</w:t>
      </w:r>
    </w:p>
    <w:p w:rsidR="005176BE" w:rsidRDefault="005176BE" w:rsidP="005176BE">
      <w:pPr>
        <w:rPr>
          <w:rFonts w:ascii="Times New Roman" w:hAnsi="Times New Roman" w:cs="Times New Roman"/>
          <w:b/>
          <w:sz w:val="36"/>
          <w:szCs w:val="36"/>
        </w:rPr>
      </w:pPr>
    </w:p>
    <w:p w:rsidR="005176BE" w:rsidRPr="005176BE" w:rsidRDefault="005176BE" w:rsidP="005176B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011150" cy="7027781"/>
            <wp:effectExtent l="19050" t="19050" r="19050" b="2071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3929"/>
                    <a:stretch>
                      <a:fillRect/>
                    </a:stretch>
                  </pic:blipFill>
                  <pic:spPr bwMode="auto">
                    <a:xfrm>
                      <a:off x="0" y="0"/>
                      <a:ext cx="13011150" cy="7027781"/>
                    </a:xfrm>
                    <a:prstGeom prst="rect">
                      <a:avLst/>
                    </a:prstGeom>
                    <a:noFill/>
                    <a:ln w="9525">
                      <a:solidFill>
                        <a:schemeClr val="tx1"/>
                      </a:solidFill>
                      <a:miter lim="800000"/>
                      <a:headEnd/>
                      <a:tailEnd/>
                    </a:ln>
                  </pic:spPr>
                </pic:pic>
              </a:graphicData>
            </a:graphic>
          </wp:inline>
        </w:drawing>
      </w:r>
    </w:p>
    <w:p w:rsidR="005176BE" w:rsidRDefault="005176BE" w:rsidP="005176BE">
      <w:pPr>
        <w:tabs>
          <w:tab w:val="left" w:pos="3864"/>
        </w:tabs>
      </w:pPr>
    </w:p>
    <w:p w:rsidR="004B3286" w:rsidRDefault="004B3286" w:rsidP="005176BE">
      <w:pPr>
        <w:tabs>
          <w:tab w:val="left" w:pos="3864"/>
        </w:tabs>
      </w:pPr>
    </w:p>
    <w:p w:rsidR="004B3286" w:rsidRDefault="004B3286" w:rsidP="005176BE">
      <w:pPr>
        <w:tabs>
          <w:tab w:val="left" w:pos="3864"/>
        </w:tabs>
        <w:rPr>
          <w:rFonts w:ascii="Times New Roman" w:hAnsi="Times New Roman" w:cs="Times New Roman"/>
          <w:b/>
          <w:sz w:val="36"/>
          <w:szCs w:val="36"/>
        </w:rPr>
      </w:pPr>
      <w:r w:rsidRPr="004B3286">
        <w:rPr>
          <w:rFonts w:ascii="Times New Roman" w:hAnsi="Times New Roman" w:cs="Times New Roman"/>
          <w:b/>
          <w:sz w:val="36"/>
          <w:szCs w:val="36"/>
        </w:rPr>
        <w:lastRenderedPageBreak/>
        <w:t>Inference</w:t>
      </w:r>
    </w:p>
    <w:p w:rsidR="004B3286" w:rsidRPr="004B3286" w:rsidRDefault="004B3286" w:rsidP="005176BE">
      <w:pPr>
        <w:tabs>
          <w:tab w:val="left" w:pos="3864"/>
        </w:tabs>
        <w:rPr>
          <w:rFonts w:ascii="Times New Roman" w:hAnsi="Times New Roman" w:cs="Times New Roman"/>
          <w:sz w:val="36"/>
          <w:szCs w:val="36"/>
        </w:rPr>
      </w:pPr>
      <w:r>
        <w:rPr>
          <w:rFonts w:ascii="Times New Roman" w:hAnsi="Times New Roman" w:cs="Times New Roman"/>
          <w:sz w:val="36"/>
          <w:szCs w:val="36"/>
        </w:rPr>
        <w:t xml:space="preserve">All the analytical questions are solved using different types of graph such as trend line chart, bar graph, density graph, matrix chart ,tabular chart, tree map and bubble chart. The visualization also includes the usage of calculated fields, filters, parameters, sets, groups and actions. In all the charts the details are provided in the tooltip for different measure </w:t>
      </w:r>
      <w:r w:rsidR="00616C2C">
        <w:rPr>
          <w:rFonts w:ascii="Times New Roman" w:hAnsi="Times New Roman" w:cs="Times New Roman"/>
          <w:sz w:val="36"/>
          <w:szCs w:val="36"/>
        </w:rPr>
        <w:t>values: profit, sales, shipping cost and quantity. Also some filters are set to combination of charts to show the change in graph by only a single filter selection.</w:t>
      </w:r>
      <w:r w:rsidR="0080371A">
        <w:rPr>
          <w:rFonts w:ascii="Times New Roman" w:hAnsi="Times New Roman" w:cs="Times New Roman"/>
          <w:sz w:val="36"/>
          <w:szCs w:val="36"/>
        </w:rPr>
        <w:t xml:space="preserve"> At the end, the charts are combined in three dashboards in</w:t>
      </w:r>
      <w:r w:rsidR="00BA20CE">
        <w:rPr>
          <w:rFonts w:ascii="Times New Roman" w:hAnsi="Times New Roman" w:cs="Times New Roman"/>
          <w:sz w:val="36"/>
          <w:szCs w:val="36"/>
        </w:rPr>
        <w:t xml:space="preserve"> </w:t>
      </w:r>
      <w:r w:rsidR="0080371A">
        <w:rPr>
          <w:rFonts w:ascii="Times New Roman" w:hAnsi="Times New Roman" w:cs="Times New Roman"/>
          <w:sz w:val="36"/>
          <w:szCs w:val="36"/>
        </w:rPr>
        <w:t>different layout structures.</w:t>
      </w:r>
    </w:p>
    <w:sectPr w:rsidR="004B3286" w:rsidRPr="004B3286" w:rsidSect="005176BE">
      <w:headerReference w:type="default" r:id="rId10"/>
      <w:pgSz w:w="23814" w:h="16839" w:orient="landscape" w:code="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8C8" w:rsidRDefault="009A38C8" w:rsidP="005176BE">
      <w:pPr>
        <w:spacing w:after="0" w:line="240" w:lineRule="auto"/>
      </w:pPr>
      <w:r>
        <w:separator/>
      </w:r>
    </w:p>
  </w:endnote>
  <w:endnote w:type="continuationSeparator" w:id="1">
    <w:p w:rsidR="009A38C8" w:rsidRDefault="009A38C8" w:rsidP="00517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8C8" w:rsidRDefault="009A38C8" w:rsidP="005176BE">
      <w:pPr>
        <w:spacing w:after="0" w:line="240" w:lineRule="auto"/>
      </w:pPr>
      <w:r>
        <w:separator/>
      </w:r>
    </w:p>
  </w:footnote>
  <w:footnote w:type="continuationSeparator" w:id="1">
    <w:p w:rsidR="009A38C8" w:rsidRDefault="009A38C8" w:rsidP="00517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BE" w:rsidRDefault="005176BE">
    <w:pPr>
      <w:pStyle w:val="Header"/>
    </w:pPr>
  </w:p>
  <w:p w:rsidR="005176BE" w:rsidRDefault="005176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76BE"/>
    <w:rsid w:val="00305D0E"/>
    <w:rsid w:val="0043664B"/>
    <w:rsid w:val="004B3286"/>
    <w:rsid w:val="005176BE"/>
    <w:rsid w:val="00616C2C"/>
    <w:rsid w:val="0080371A"/>
    <w:rsid w:val="0084615D"/>
    <w:rsid w:val="009207E7"/>
    <w:rsid w:val="009A38C8"/>
    <w:rsid w:val="00AD7E44"/>
    <w:rsid w:val="00BA2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0E"/>
  </w:style>
  <w:style w:type="paragraph" w:styleId="Heading1">
    <w:name w:val="heading 1"/>
    <w:basedOn w:val="Normal"/>
    <w:link w:val="Heading1Char"/>
    <w:uiPriority w:val="1"/>
    <w:qFormat/>
    <w:rsid w:val="005176BE"/>
    <w:pPr>
      <w:widowControl w:val="0"/>
      <w:autoSpaceDE w:val="0"/>
      <w:autoSpaceDN w:val="0"/>
      <w:spacing w:before="73"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517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6BE"/>
  </w:style>
  <w:style w:type="paragraph" w:styleId="Footer">
    <w:name w:val="footer"/>
    <w:basedOn w:val="Normal"/>
    <w:link w:val="FooterChar"/>
    <w:uiPriority w:val="99"/>
    <w:semiHidden/>
    <w:unhideWhenUsed/>
    <w:rsid w:val="00517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6BE"/>
  </w:style>
  <w:style w:type="paragraph" w:styleId="BalloonText">
    <w:name w:val="Balloon Text"/>
    <w:basedOn w:val="Normal"/>
    <w:link w:val="BalloonTextChar"/>
    <w:uiPriority w:val="99"/>
    <w:semiHidden/>
    <w:unhideWhenUsed/>
    <w:rsid w:val="00517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6BE"/>
    <w:rPr>
      <w:rFonts w:ascii="Tahoma" w:hAnsi="Tahoma" w:cs="Tahoma"/>
      <w:sz w:val="16"/>
      <w:szCs w:val="16"/>
    </w:rPr>
  </w:style>
  <w:style w:type="character" w:customStyle="1" w:styleId="Heading1Char">
    <w:name w:val="Heading 1 Char"/>
    <w:basedOn w:val="DefaultParagraphFont"/>
    <w:link w:val="Heading1"/>
    <w:uiPriority w:val="1"/>
    <w:rsid w:val="005176B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5176B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semiHidden/>
    <w:unhideWhenUsed/>
    <w:qFormat/>
    <w:rsid w:val="005176B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5176B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9838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5</cp:revision>
  <dcterms:created xsi:type="dcterms:W3CDTF">2022-01-23T16:37:00Z</dcterms:created>
  <dcterms:modified xsi:type="dcterms:W3CDTF">2022-01-23T17:36:00Z</dcterms:modified>
</cp:coreProperties>
</file>