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1F4E79"/>
          <w:sz w:val="40"/>
        </w:rPr>
        <w:t>Godot 素材导入与格式速查手册</w:t>
      </w:r>
    </w:p>
    <w:p>
      <w:pPr>
        <w:jc w:val="center"/>
      </w:pPr>
      <w:r>
        <w:rPr>
          <w:rFonts w:ascii="Arial" w:hAnsi="Arial" w:eastAsia="Noto Sans CJK SC"/>
          <w:color w:val="505050"/>
          <w:sz w:val="22"/>
        </w:rPr>
        <w:t>适用于 BallWar / 领土战争 2D 项目的日常素材管理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D6EA"/>
          <w:left w:val="single" w:sz="8" w:space="0" w:color="B9D6EA"/>
          <w:bottom w:val="single" w:sz="8" w:space="0" w:color="B9D6EA"/>
          <w:right w:val="single" w:sz="8" w:space="0" w:color="B9D6EA"/>
          <w:insideH w:val="single" w:sz="8" w:space="0" w:color="B9D6EA"/>
          <w:insideV w:val="single" w:sz="8" w:space="0" w:color="B9D6EA"/>
        </w:tblBorders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Arial" w:hAnsi="Arial" w:eastAsia="Noto Sans CJK SC"/>
                <w:b/>
                <w:color w:val="1F4E79"/>
                <w:sz w:val="21"/>
              </w:rPr>
              <w:t>核心理解：</w:t>
            </w:r>
            <w:r>
              <w:rPr>
                <w:rFonts w:ascii="Arial" w:hAnsi="Arial" w:eastAsia="Noto Sans CJK SC"/>
                <w:sz w:val="21"/>
              </w:rPr>
              <w:t>Godot 的导入通常不是“点一个导入按钮”，而是把素材拖进项目目录或 FileSystem 面板，Godot 自动识别并生成 .import 缓存。</w:t>
            </w:r>
          </w:p>
        </w:tc>
      </w:tr>
    </w:tbl>
    <w:p/>
    <w:p>
      <w:r>
        <w:rPr>
          <w:rFonts w:ascii="Arial" w:hAnsi="Arial" w:eastAsia="Noto Sans CJK SC"/>
          <w:b/>
          <w:color w:val="1F4E79"/>
          <w:sz w:val="24"/>
        </w:rPr>
        <w:t>快速目录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2D 图片 / UI / 贴图：PNG、SVG、WebP、JPG 等。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音频：WAV 适合短音效，OGG 适合背景音乐，MP3 适合临时测试。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字体：TTF / OTF 最常用，中文字体注意包体大小。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3D：如需使用，优先 GLB / GLTF。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视频：Godot 核心中优先 OGV，项目当前不急。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项目建议：先导入 WAV 音效、OGG 背景音乐、PNG/SVG 图标、TTF/OTF 字体。</w:t>
      </w:r>
    </w:p>
    <w:p>
      <w:pPr>
        <w:pStyle w:val="Heading1"/>
      </w:pPr>
      <w:r>
        <w:t>1. Godot 的资源导入机制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把资源文件放进项目目录，或拖入 Godot 左下角 FileSystem 面板。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Godot 会自动识别支持的格式，并在内部生成对应的 .import 文件和缓存。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真正要交给项目管理的是原始素材文件，不建议手动修改 .import 缓存。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素材路径尽量使用英文、数字、下划线，避免中文路径和空格给导出工具链带来兼容问题。</w:t>
      </w:r>
    </w:p>
    <w:p>
      <w:pPr>
        <w:pStyle w:val="Heading1"/>
      </w:pPr>
      <w:r>
        <w:t>2. 2D 图片 / UI / 贴图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136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适合用途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36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PNG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按钮、图标、透明背景、特效贴图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最推荐，透明通道稳定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SVG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矢量图标、简单 UI 图形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适合图标，复杂 SVG 需测试</w:t>
            </w:r>
          </w:p>
        </w:tc>
      </w:tr>
      <w:tr>
        <w:tc>
          <w:tcPr>
            <w:tcW w:type="dxa" w:w="136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WebP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轻量 UI 图、背景图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体积小，适合移动端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JPG / JPEG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无透明背景的大图、背景图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体积小，但有压缩损失</w:t>
            </w:r>
          </w:p>
        </w:tc>
      </w:tr>
      <w:tr>
        <w:tc>
          <w:tcPr>
            <w:tcW w:type="dxa" w:w="136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BMP / TGA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旧素材或中间文件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能用，但一般不优先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DDS / HDR / EXR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特殊贴图、HDR 资源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BallWar 当前基本不需要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D6EA"/>
          <w:left w:val="single" w:sz="8" w:space="0" w:color="B9D6EA"/>
          <w:bottom w:val="single" w:sz="8" w:space="0" w:color="B9D6EA"/>
          <w:right w:val="single" w:sz="8" w:space="0" w:color="B9D6EA"/>
          <w:insideH w:val="single" w:sz="8" w:space="0" w:color="B9D6EA"/>
          <w:insideV w:val="single" w:sz="8" w:space="0" w:color="B9D6EA"/>
        </w:tblBorders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Arial" w:hAnsi="Arial" w:eastAsia="Noto Sans CJK SC"/>
                <w:b/>
                <w:color w:val="1F4E79"/>
                <w:sz w:val="21"/>
              </w:rPr>
              <w:t>BallWar 建议：</w:t>
            </w:r>
            <w:r>
              <w:rPr>
                <w:rFonts w:ascii="Arial" w:hAnsi="Arial" w:eastAsia="Noto Sans CJK SC"/>
                <w:sz w:val="21"/>
              </w:rPr>
              <w:t>UI 图标优先 PNG/SVG；战场背景或菜单背景可以用 PNG/WebP；发射、命中特效贴图优先 PNG。</w:t>
            </w:r>
          </w:p>
        </w:tc>
      </w:tr>
    </w:tbl>
    <w:p/>
    <w:p>
      <w:pPr>
        <w:pStyle w:val="Heading1"/>
      </w:pPr>
      <w:r>
        <w:t>3. 音频：音效 / 背景音乐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推荐格式</w:t>
            </w:r>
          </w:p>
        </w:tc>
        <w:tc>
          <w:tcPr>
            <w:tcW w:type="dxa" w:w="45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按钮点击</w:t>
            </w:r>
          </w:p>
        </w:tc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WAV</w:t>
            </w:r>
          </w:p>
        </w:tc>
        <w:tc>
          <w:tcPr>
            <w:tcW w:type="dxa" w:w="45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短音效、低延迟，适合即时反馈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炮弹发射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WAV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触发频繁，响应要快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撞击 / 爆炸</w:t>
            </w:r>
          </w:p>
        </w:tc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WAV / OGG</w:t>
            </w:r>
          </w:p>
        </w:tc>
        <w:tc>
          <w:tcPr>
            <w:tcW w:type="dxa" w:w="45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短音效可用 WAV，较长音效可用 OGG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胜利 / 失败音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WAV / OGG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二者都可，按体积和音质选择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背景音乐</w:t>
            </w:r>
          </w:p>
        </w:tc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OGG</w:t>
            </w:r>
          </w:p>
        </w:tc>
        <w:tc>
          <w:tcPr>
            <w:tcW w:type="dxa" w:w="45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体积小、循环表现更好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临时测试音乐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MP3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方便，但循环控制不如 OGG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D6EA"/>
          <w:left w:val="single" w:sz="8" w:space="0" w:color="B9D6EA"/>
          <w:bottom w:val="single" w:sz="8" w:space="0" w:color="B9D6EA"/>
          <w:right w:val="single" w:sz="8" w:space="0" w:color="B9D6EA"/>
          <w:insideH w:val="single" w:sz="8" w:space="0" w:color="B9D6EA"/>
          <w:insideV w:val="single" w:sz="8" w:space="0" w:color="B9D6EA"/>
        </w:tblBorders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Arial" w:hAnsi="Arial" w:eastAsia="Noto Sans CJK SC"/>
                <w:b/>
                <w:color w:val="1F4E79"/>
                <w:sz w:val="21"/>
              </w:rPr>
              <w:t>实用结论：</w:t>
            </w:r>
            <w:r>
              <w:rPr>
                <w:rFonts w:ascii="Arial" w:hAnsi="Arial" w:eastAsia="Noto Sans CJK SC"/>
                <w:sz w:val="21"/>
              </w:rPr>
              <w:t>短音效用 WAV，背景音乐用 OGG，临时测试可以用 MP3。</w:t>
            </w:r>
          </w:p>
        </w:tc>
      </w:tr>
    </w:tbl>
    <w:p/>
    <w:p>
      <w:pPr>
        <w:pStyle w:val="Heading1"/>
      </w:pPr>
      <w:r>
        <w:t>4. 字体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TTF</w:t>
            </w:r>
          </w:p>
        </w:tc>
        <w:tc>
          <w:tcPr>
            <w:tcW w:type="dxa" w:w="28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中文 UI、标题、按钮文字</w:t>
            </w:r>
          </w:p>
        </w:tc>
        <w:tc>
          <w:tcPr>
            <w:tcW w:type="dxa" w:w="3969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最常见，兼容好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OTF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更正式的字体、标题字体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也很常用</w:t>
            </w:r>
          </w:p>
        </w:tc>
      </w:tr>
      <w:tr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WOFF / WOFF2</w:t>
            </w:r>
          </w:p>
        </w:tc>
        <w:tc>
          <w:tcPr>
            <w:tcW w:type="dxa" w:w="28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网页字体迁移</w:t>
            </w:r>
          </w:p>
        </w:tc>
        <w:tc>
          <w:tcPr>
            <w:tcW w:type="dxa" w:w="3969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可用，但 Godot 项目里不一定首选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BMFont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像素风字体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适合像素风 UI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中文字体文件通常很大，导入后会增加 APK 体积。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如果只用少量中文字符，可考虑后续做字体裁剪；当前阶段先保证显示正确。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不要随便把系统字体文件直接发给别人，注意字体授权。</w:t>
      </w:r>
    </w:p>
    <w:p>
      <w:pPr>
        <w:pStyle w:val="Heading1"/>
      </w:pPr>
      <w:r>
        <w:t>5. 3D 模型 / 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1417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1417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推荐度</w:t>
            </w:r>
          </w:p>
        </w:tc>
        <w:tc>
          <w:tcPr>
            <w:tcW w:type="dxa" w:w="5669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GLB</w:t>
            </w:r>
          </w:p>
        </w:tc>
        <w:tc>
          <w:tcPr>
            <w:tcW w:type="dxa" w:w="1417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最高</w:t>
            </w:r>
          </w:p>
        </w:tc>
        <w:tc>
          <w:tcPr>
            <w:tcW w:type="dxa" w:w="5669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单文件打包模型/材质/贴图，最省心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GLTF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高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可分离贴图，适合规范化管线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BLEND</w:t>
            </w:r>
          </w:p>
        </w:tc>
        <w:tc>
          <w:tcPr>
            <w:tcW w:type="dxa" w:w="1417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可用</w:t>
            </w:r>
          </w:p>
        </w:tc>
        <w:tc>
          <w:tcPr>
            <w:tcW w:type="dxa" w:w="5669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依赖 Blender 环境/版本，需测试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OBJ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可用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适合静态模型，动画和材质弱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FBX</w:t>
            </w:r>
          </w:p>
        </w:tc>
        <w:tc>
          <w:tcPr>
            <w:tcW w:type="dxa" w:w="1417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谨慎</w:t>
            </w:r>
          </w:p>
        </w:tc>
        <w:tc>
          <w:tcPr>
            <w:tcW w:type="dxa" w:w="5669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常见但兼容坑较多，不如 GLB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DAE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一般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较旧流程，除非素材只有这种格式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D6EA"/>
          <w:left w:val="single" w:sz="8" w:space="0" w:color="B9D6EA"/>
          <w:bottom w:val="single" w:sz="8" w:space="0" w:color="B9D6EA"/>
          <w:right w:val="single" w:sz="8" w:space="0" w:color="B9D6EA"/>
          <w:insideH w:val="single" w:sz="8" w:space="0" w:color="B9D6EA"/>
          <w:insideV w:val="single" w:sz="8" w:space="0" w:color="B9D6EA"/>
        </w:tblBorders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Arial" w:hAnsi="Arial" w:eastAsia="Noto Sans CJK SC"/>
                <w:b/>
                <w:color w:val="1F4E79"/>
                <w:sz w:val="21"/>
              </w:rPr>
              <w:t>当前项目判断：</w:t>
            </w:r>
            <w:r>
              <w:rPr>
                <w:rFonts w:ascii="Arial" w:hAnsi="Arial" w:eastAsia="Noto Sans CJK SC"/>
                <w:sz w:val="21"/>
              </w:rPr>
              <w:t>BallWar 是 2D 项目，3D 模型暂时不是优先项；如需装饰性 3D，优先试 GLB。</w:t>
            </w:r>
          </w:p>
        </w:tc>
      </w:tr>
    </w:tbl>
    <w:p/>
    <w:p>
      <w:pPr>
        <w:pStyle w:val="Heading1"/>
      </w:pPr>
      <w:r>
        <w:t>6. 视频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Godot 核心视频支持较有限，常用建议是 OGV / Ogg Theora。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H.264 / H.265 通常不是 Godot core 原生首选，导入和跨平台兼容需谨慎。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当前 BallWar 不建议优先做视频开场，视频会增加包体和兼容风险。</w:t>
      </w:r>
    </w:p>
    <w:p>
      <w:pPr>
        <w:pStyle w:val="Heading1"/>
      </w:pPr>
      <w:r>
        <w:t>7. Godot 自己的项目资源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5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.tscn</w:t>
            </w:r>
          </w:p>
        </w:tc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文本场景文件</w:t>
            </w:r>
          </w:p>
        </w:tc>
        <w:tc>
          <w:tcPr>
            <w:tcW w:type="dxa" w:w="45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可在 Godot 编辑器中打开和编辑节点树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.tres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文本资源文件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Theme、StyleBox、材质、配置资源等</w:t>
            </w:r>
          </w:p>
        </w:tc>
      </w:tr>
      <w:tr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.res</w:t>
            </w:r>
          </w:p>
        </w:tc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二进制资源文件</w:t>
            </w:r>
          </w:p>
        </w:tc>
        <w:tc>
          <w:tcPr>
            <w:tcW w:type="dxa" w:w="45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不便人工查看，通常由 Godot 管理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.gd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GDScript 脚本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项目逻辑代码</w:t>
            </w:r>
          </w:p>
        </w:tc>
      </w:tr>
      <w:tr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.gdshader</w:t>
            </w:r>
          </w:p>
        </w:tc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Godot Shader</w:t>
            </w:r>
          </w:p>
        </w:tc>
        <w:tc>
          <w:tcPr>
            <w:tcW w:type="dxa" w:w="45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自定义渲染效果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.json / .csv / .txt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数据文件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适合配置、表格、文本内容</w:t>
            </w:r>
          </w:p>
        </w:tc>
      </w:tr>
    </w:tbl>
    <w:p/>
    <w:p>
      <w:pPr>
        <w:pStyle w:val="Heading1"/>
      </w:pPr>
      <w:r>
        <w:t>8. BallWar 当前最值得优先导入的素材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素材类型</w:t>
            </w:r>
          </w:p>
        </w:tc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推荐格式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134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按钮/交互音效</w:t>
            </w:r>
          </w:p>
        </w:tc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WAV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点击、发射、命中、胜利提示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背景音乐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OGG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菜单 BGM、战斗 BGM</w:t>
            </w:r>
          </w:p>
        </w:tc>
      </w:tr>
      <w:tr>
        <w:tc>
          <w:tcPr>
            <w:tcW w:type="dxa" w:w="1134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3</w:t>
            </w:r>
          </w:p>
        </w:tc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UI 图标</w:t>
            </w:r>
          </w:p>
        </w:tc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PNG / SVG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设置、暂停、退出、事件图标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菜单/面板装饰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PNG / WebP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开始菜单背景、边框、卡片纹理</w:t>
            </w:r>
          </w:p>
        </w:tc>
      </w:tr>
      <w:tr>
        <w:tc>
          <w:tcPr>
            <w:tcW w:type="dxa" w:w="1134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5</w:t>
            </w:r>
          </w:p>
        </w:tc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中文字体</w:t>
            </w:r>
          </w:p>
        </w:tc>
        <w:tc>
          <w:tcPr>
            <w:tcW w:type="dxa" w:w="1701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TTF / OTF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标题、按钮、HUD 字体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粒子/特效贴图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PNG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炮弹火花、命中闪光、事件特效</w:t>
            </w:r>
          </w:p>
        </w:tc>
      </w:tr>
    </w:tbl>
    <w:p/>
    <w:p>
      <w:pPr>
        <w:pStyle w:val="Heading1"/>
      </w:pPr>
      <w:r>
        <w:t>9. 不建议直接乱导入的素材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Unity package (.unitypackage)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Godot 不能直接当原生项目使用</w:t>
            </w:r>
          </w:p>
        </w:tc>
        <w:tc>
          <w:tcPr>
            <w:tcW w:type="dxa" w:w="28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提取 PNG/WAV/GLB 等通用素材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Unreal .uasset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Godot 不能直接用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找源文件或导出通用格式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PSD / AI / EPS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编辑源文件，Godot 不适合直接依赖</w:t>
            </w:r>
          </w:p>
        </w:tc>
        <w:tc>
          <w:tcPr>
            <w:tcW w:type="dxa" w:w="28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先导出 PNG/SVG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FBX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兼容坑多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能换 GLB 就换 GLB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超大图片</w:t>
            </w:r>
          </w:p>
        </w:tc>
        <w:tc>
          <w:tcPr>
            <w:tcW w:type="dxa" w:w="3402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占内存、APK 变大</w:t>
            </w:r>
          </w:p>
        </w:tc>
        <w:tc>
          <w:tcPr>
            <w:tcW w:type="dxa" w:w="2835"/>
            <w:vAlign w:val="center"/>
            <w:shd w:fill="F6F8FB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压缩、裁剪或分辨率降级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中文路径/空格路径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导出和脚本工具链偶发问题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9"/>
              </w:rPr>
              <w:t>素材目录尽量英文命名</w:t>
            </w:r>
          </w:p>
        </w:tc>
      </w:tr>
    </w:tbl>
    <w:p/>
    <w:p>
      <w:r>
        <w:br w:type="page"/>
      </w:r>
    </w:p>
    <w:p>
      <w:pPr>
        <w:pStyle w:val="Heading1"/>
      </w:pPr>
      <w:r>
        <w:t>10. 推荐素材目录结构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0200"/>
      </w:tblGrid>
      <w:tr>
        <w:tc>
          <w:tcPr>
            <w:tcW w:type="dxa" w:w="10200"/>
            <w:shd w:fill="F6F8FB"/>
          </w:tcPr>
          <w:p>
            <w:r>
              <w:rPr>
                <w:rFonts w:ascii="Consolas" w:hAnsi="Consolas" w:eastAsia="Noto Sans CJK SC"/>
                <w:sz w:val="19"/>
              </w:rPr>
              <w:t>assets/</w:t>
              <w:br/>
              <w:t xml:space="preserve">  audio/</w:t>
              <w:br/>
              <w:t xml:space="preserve">    sfx/</w:t>
              <w:br/>
              <w:t xml:space="preserve">    bgm/</w:t>
              <w:br/>
              <w:t xml:space="preserve">  ui/</w:t>
              <w:br/>
              <w:t xml:space="preserve">    icons/</w:t>
              <w:br/>
              <w:t xml:space="preserve">    panels/</w:t>
              <w:br/>
              <w:t xml:space="preserve">    buttons/</w:t>
              <w:br/>
              <w:t xml:space="preserve">  fonts/</w:t>
              <w:br/>
              <w:t xml:space="preserve">  textures/</w:t>
              <w:br/>
              <w:t xml:space="preserve">    effects/</w:t>
              <w:br/>
              <w:t xml:space="preserve">    backgrounds/</w:t>
              <w:br/>
              <w:t xml:space="preserve">  models/</w:t>
              <w:br/>
              <w:t xml:space="preserve">  data/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D6EA"/>
          <w:left w:val="single" w:sz="8" w:space="0" w:color="B9D6EA"/>
          <w:bottom w:val="single" w:sz="8" w:space="0" w:color="B9D6EA"/>
          <w:right w:val="single" w:sz="8" w:space="0" w:color="B9D6EA"/>
          <w:insideH w:val="single" w:sz="8" w:space="0" w:color="B9D6EA"/>
          <w:insideV w:val="single" w:sz="8" w:space="0" w:color="B9D6EA"/>
        </w:tblBorders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Arial" w:hAnsi="Arial" w:eastAsia="Noto Sans CJK SC"/>
                <w:b/>
                <w:color w:val="1F4E79"/>
                <w:sz w:val="21"/>
              </w:rPr>
              <w:t>命名建议：</w:t>
            </w:r>
            <w:r>
              <w:rPr>
                <w:rFonts w:ascii="Arial" w:hAnsi="Arial" w:eastAsia="Noto Sans CJK SC"/>
                <w:sz w:val="21"/>
              </w:rPr>
              <w:t>使用英文小写、数字、下划线，例如 fire.wav、hit_wall.wav、btn_pause.svg、battle_bgm.ogg。</w:t>
            </w:r>
          </w:p>
        </w:tc>
      </w:tr>
    </w:tbl>
    <w:p/>
    <w:p>
      <w:pPr>
        <w:pStyle w:val="Heading1"/>
      </w:pPr>
      <w:r>
        <w:t>11. 导入后检查清单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FileSystem 面板中素材是否显示正常。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图片透明区域是否正确。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音效播放是否有延迟或爆音。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字体是否能显示中文。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导出 Android 后素材是否正常显示/播放。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APK 包体是否明显变大。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路径是否避免中文、空格和特殊字符。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如果素材用于 UI，确认在对应 .tscn 中能直接选中和调整。</w:t>
      </w:r>
    </w:p>
    <w:p>
      <w:pPr>
        <w:pStyle w:val="Heading1"/>
      </w:pPr>
      <w:r>
        <w:t>12. 一句话总结</w:t>
      </w:r>
    </w:p>
    <w:p>
      <w:r>
        <w:rPr>
          <w:rFonts w:ascii="Arial" w:hAnsi="Arial" w:eastAsia="Noto Sans CJK SC"/>
          <w:b/>
          <w:color w:val="1F4E79"/>
          <w:sz w:val="22"/>
        </w:rPr>
        <w:t>对 BallWar 来说，最应该先导入的是 WAV 音效、OGG 背景音乐、PNG/SVG UI 图标、TTF/OTF 中文字体；3D、视频和复杂格式暂时不急。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87878"/>
        <w:sz w:val="16"/>
      </w:rPr>
      <w:t>Godot 素材导入与格式速查手册 ｜ BallWar / 领土战争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