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3590" w14:textId="77777777" w:rsidR="006011A3" w:rsidRDefault="00000000">
      <w:pPr>
        <w:snapToGrid w:val="0"/>
        <w:spacing w:beforeLines="50" w:before="156" w:afterLines="50" w:after="156" w:line="240" w:lineRule="atLeast"/>
        <w:jc w:val="center"/>
        <w:rPr>
          <w:rFonts w:ascii="仿宋" w:eastAsia="仿宋" w:hAnsi="仿宋" w:cs="仿宋" w:hint="eastAsia"/>
          <w:lang w:eastAsia="zh-TW"/>
        </w:rPr>
      </w:pPr>
      <w:r>
        <w:rPr>
          <w:rFonts w:ascii="仿宋" w:eastAsia="仿宋" w:hAnsi="仿宋" w:cs="仿宋" w:hint="eastAsia"/>
          <w:color w:val="666666"/>
          <w:sz w:val="24"/>
          <w:lang w:eastAsia="zh-TW"/>
        </w:rPr>
        <w:t>「千模百煉」AI開發者系列之學生競賽</w:t>
      </w:r>
    </w:p>
    <w:p w14:paraId="0B22978E" w14:textId="77777777" w:rsidR="006011A3" w:rsidRDefault="00000000">
      <w:pPr>
        <w:pStyle w:val="ab"/>
        <w:widowControl/>
        <w:snapToGrid w:val="0"/>
        <w:spacing w:line="240" w:lineRule="atLeast"/>
        <w:jc w:val="center"/>
        <w:rPr>
          <w:rFonts w:ascii="仿宋" w:eastAsia="仿宋" w:hAnsi="仿宋" w:cs="仿宋" w:hint="eastAsia"/>
          <w:color w:val="002060"/>
          <w:kern w:val="2"/>
          <w:sz w:val="28"/>
          <w:szCs w:val="28"/>
          <w:lang w:eastAsia="zh-TW"/>
        </w:rPr>
      </w:pPr>
      <w:r>
        <w:rPr>
          <w:rFonts w:ascii="仿宋" w:eastAsia="仿宋" w:hAnsi="仿宋" w:cs="仿宋" w:hint="eastAsia"/>
          <w:color w:val="002060"/>
          <w:kern w:val="2"/>
          <w:sz w:val="28"/>
          <w:szCs w:val="28"/>
          <w:lang w:eastAsia="zh-TW"/>
        </w:rPr>
        <w:t>基於</w:t>
      </w:r>
      <w:proofErr w:type="spellStart"/>
      <w:r>
        <w:rPr>
          <w:rFonts w:ascii="仿宋" w:eastAsia="仿宋" w:hAnsi="仿宋" w:cs="仿宋" w:hint="eastAsia"/>
          <w:color w:val="002060"/>
          <w:kern w:val="2"/>
          <w:sz w:val="28"/>
          <w:szCs w:val="28"/>
          <w:lang w:eastAsia="zh-TW"/>
        </w:rPr>
        <w:t>QwenPaw</w:t>
      </w:r>
      <w:proofErr w:type="spellEnd"/>
      <w:r>
        <w:rPr>
          <w:rFonts w:ascii="仿宋" w:eastAsia="仿宋" w:hAnsi="仿宋" w:cs="仿宋" w:hint="eastAsia"/>
          <w:color w:val="002060"/>
          <w:kern w:val="2"/>
          <w:sz w:val="28"/>
          <w:szCs w:val="28"/>
          <w:lang w:eastAsia="zh-TW"/>
        </w:rPr>
        <w:t xml:space="preserve"> 的任務式智慧文旅導覽系統概念設計書</w:t>
      </w:r>
    </w:p>
    <w:p w14:paraId="491CDC92" w14:textId="77777777" w:rsidR="006011A3" w:rsidRDefault="006011A3">
      <w:pPr>
        <w:pStyle w:val="ab"/>
        <w:widowControl/>
        <w:snapToGrid w:val="0"/>
        <w:spacing w:line="240" w:lineRule="atLeast"/>
        <w:jc w:val="center"/>
        <w:rPr>
          <w:rFonts w:ascii="仿宋" w:eastAsia="仿宋" w:hAnsi="仿宋" w:cs="仿宋" w:hint="eastAsia"/>
          <w:color w:val="002060"/>
          <w:kern w:val="2"/>
          <w:sz w:val="28"/>
          <w:szCs w:val="28"/>
          <w:lang w:eastAsia="zh-TW"/>
        </w:rPr>
      </w:pPr>
    </w:p>
    <w:p w14:paraId="7346AE3F" w14:textId="77777777" w:rsidR="006011A3" w:rsidRDefault="00000000">
      <w:pPr>
        <w:pStyle w:val="ab"/>
        <w:widowControl/>
        <w:snapToGrid w:val="0"/>
        <w:spacing w:line="240" w:lineRule="atLeast"/>
        <w:jc w:val="center"/>
        <w:rPr>
          <w:rFonts w:ascii="仿宋" w:eastAsia="仿宋" w:hAnsi="仿宋" w:cs="仿宋" w:hint="eastAsia"/>
          <w:color w:val="002060"/>
          <w:kern w:val="2"/>
          <w:sz w:val="28"/>
          <w:szCs w:val="28"/>
        </w:rPr>
      </w:pPr>
      <w:r>
        <w:rPr>
          <w:rFonts w:ascii="仿宋" w:eastAsia="仿宋" w:hAnsi="仿宋" w:cs="仿宋" w:hint="eastAsia"/>
          <w:noProof/>
          <w:color w:val="002060"/>
          <w:kern w:val="2"/>
          <w:sz w:val="28"/>
          <w:szCs w:val="28"/>
        </w:rPr>
        <w:drawing>
          <wp:inline distT="0" distB="0" distL="114300" distR="114300" wp14:anchorId="76F9CF17" wp14:editId="688A9C44">
            <wp:extent cx="5963285" cy="3752850"/>
            <wp:effectExtent l="0" t="0" r="5715" b="6350"/>
            <wp:docPr id="2" name="图片 2" descr="ChatGPT Image 2026年6月17日 17_04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17日 17_04_00"/>
                    <pic:cNvPicPr>
                      <a:picLocks noChangeAspect="1"/>
                    </pic:cNvPicPr>
                  </pic:nvPicPr>
                  <pic:blipFill>
                    <a:blip r:embed="rId9"/>
                    <a:stretch>
                      <a:fillRect/>
                    </a:stretch>
                  </pic:blipFill>
                  <pic:spPr>
                    <a:xfrm>
                      <a:off x="0" y="0"/>
                      <a:ext cx="5963285" cy="3752850"/>
                    </a:xfrm>
                    <a:prstGeom prst="rect">
                      <a:avLst/>
                    </a:prstGeom>
                  </pic:spPr>
                </pic:pic>
              </a:graphicData>
            </a:graphic>
          </wp:inline>
        </w:drawing>
      </w:r>
    </w:p>
    <w:p w14:paraId="3CE062C1" w14:textId="77777777" w:rsidR="00E76150" w:rsidRPr="00E76150" w:rsidRDefault="00E76150" w:rsidP="00CF40EC">
      <w:pPr>
        <w:pStyle w:val="p1"/>
        <w:spacing w:before="0" w:beforeAutospacing="0" w:after="0" w:afterAutospacing="0"/>
        <w:jc w:val="center"/>
        <w:rPr>
          <w:rFonts w:ascii="仿宋" w:eastAsia="仿宋" w:hAnsi="仿宋" w:cs="仿宋" w:hint="eastAsia"/>
          <w:b/>
          <w:bCs/>
          <w:color w:val="236384"/>
          <w:sz w:val="30"/>
          <w:szCs w:val="30"/>
          <w:lang w:eastAsia="zh-TW"/>
        </w:rPr>
      </w:pPr>
      <w:r w:rsidRPr="00E76150">
        <w:rPr>
          <w:rFonts w:ascii="仿宋" w:eastAsia="仿宋" w:hAnsi="仿宋" w:cs="仿宋" w:hint="eastAsia"/>
          <w:b/>
          <w:bCs/>
          <w:color w:val="236384"/>
          <w:sz w:val="30"/>
          <w:szCs w:val="30"/>
          <w:lang w:eastAsia="zh-TW"/>
        </w:rPr>
        <w:t>澳跡同行--</w:t>
      </w:r>
      <w:r w:rsidRPr="00E76150">
        <w:rPr>
          <w:rFonts w:ascii="仿宋" w:eastAsia="仿宋" w:hAnsi="仿宋" w:cs="仿宋"/>
          <w:b/>
          <w:bCs/>
          <w:color w:val="236384"/>
          <w:sz w:val="30"/>
          <w:szCs w:val="30"/>
          <w:lang w:eastAsia="zh-TW"/>
        </w:rPr>
        <w:t xml:space="preserve">基於 </w:t>
      </w:r>
      <w:proofErr w:type="spellStart"/>
      <w:r w:rsidRPr="00E76150">
        <w:rPr>
          <w:rFonts w:ascii="仿宋" w:eastAsia="仿宋" w:hAnsi="仿宋" w:cs="仿宋"/>
          <w:b/>
          <w:bCs/>
          <w:color w:val="236384"/>
          <w:sz w:val="30"/>
          <w:szCs w:val="30"/>
          <w:lang w:eastAsia="zh-TW"/>
        </w:rPr>
        <w:t>QwenPaw</w:t>
      </w:r>
      <w:proofErr w:type="spellEnd"/>
      <w:r w:rsidRPr="00E76150">
        <w:rPr>
          <w:rFonts w:ascii="仿宋" w:eastAsia="仿宋" w:hAnsi="仿宋" w:cs="仿宋"/>
          <w:b/>
          <w:bCs/>
          <w:color w:val="236384"/>
          <w:sz w:val="30"/>
          <w:szCs w:val="30"/>
          <w:lang w:eastAsia="zh-TW"/>
        </w:rPr>
        <w:t xml:space="preserve"> 的任務式智慧文旅導覽系統</w:t>
      </w:r>
    </w:p>
    <w:p w14:paraId="5F23D342" w14:textId="7F06A1EC" w:rsidR="00CF40EC" w:rsidRPr="00E76150" w:rsidRDefault="00E76150" w:rsidP="00CF40EC">
      <w:pPr>
        <w:pStyle w:val="p1"/>
        <w:spacing w:before="0" w:beforeAutospacing="0" w:afterLines="50" w:after="156" w:afterAutospacing="0"/>
        <w:jc w:val="center"/>
        <w:rPr>
          <w:rFonts w:ascii="仿宋" w:eastAsia="仿宋" w:hAnsi="仿宋" w:cs="仿宋" w:hint="eastAsia"/>
          <w:b/>
          <w:bCs/>
          <w:color w:val="236384"/>
          <w:sz w:val="28"/>
          <w:szCs w:val="28"/>
        </w:rPr>
      </w:pPr>
      <w:r w:rsidRPr="00E76150">
        <w:rPr>
          <w:rFonts w:ascii="仿宋" w:eastAsia="仿宋" w:hAnsi="仿宋" w:cs="仿宋" w:hint="eastAsia"/>
          <w:b/>
          <w:bCs/>
          <w:color w:val="236384"/>
          <w:sz w:val="28"/>
          <w:szCs w:val="28"/>
          <w:lang w:eastAsia="zh-TW"/>
        </w:rPr>
        <w:t xml:space="preserve">Macau </w:t>
      </w:r>
      <w:proofErr w:type="spellStart"/>
      <w:r w:rsidRPr="00E76150">
        <w:rPr>
          <w:rFonts w:ascii="仿宋" w:eastAsia="仿宋" w:hAnsi="仿宋" w:cs="仿宋" w:hint="eastAsia"/>
          <w:b/>
          <w:bCs/>
          <w:color w:val="236384"/>
          <w:sz w:val="28"/>
          <w:szCs w:val="28"/>
          <w:lang w:eastAsia="zh-TW"/>
        </w:rPr>
        <w:t>S</w:t>
      </w:r>
      <w:r w:rsidRPr="00E76150">
        <w:rPr>
          <w:rFonts w:ascii="仿宋" w:eastAsia="仿宋" w:hAnsi="仿宋" w:cs="仿宋"/>
          <w:b/>
          <w:bCs/>
          <w:color w:val="236384"/>
          <w:sz w:val="28"/>
          <w:szCs w:val="28"/>
          <w:lang w:eastAsia="zh-TW"/>
        </w:rPr>
        <w:t>t</w:t>
      </w:r>
      <w:r w:rsidRPr="00E76150">
        <w:rPr>
          <w:rFonts w:ascii="仿宋" w:eastAsia="仿宋" w:hAnsi="仿宋" w:cs="仿宋" w:hint="eastAsia"/>
          <w:b/>
          <w:bCs/>
          <w:color w:val="236384"/>
          <w:sz w:val="28"/>
          <w:szCs w:val="28"/>
          <w:lang w:eastAsia="zh-TW"/>
        </w:rPr>
        <w:t>oryWalk</w:t>
      </w:r>
      <w:proofErr w:type="spellEnd"/>
    </w:p>
    <w:tbl>
      <w:tblPr>
        <w:tblW w:w="6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3865"/>
      </w:tblGrid>
      <w:tr w:rsidR="006011A3" w14:paraId="13486B6D"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7988AA19" w14:textId="77777777" w:rsidR="006011A3" w:rsidRDefault="00000000">
            <w:pPr>
              <w:spacing w:line="240" w:lineRule="auto"/>
              <w:rPr>
                <w:rFonts w:ascii="仿宋" w:eastAsia="仿宋" w:hAnsi="仿宋" w:cs="仿宋" w:hint="eastAsia"/>
                <w:szCs w:val="22"/>
              </w:rPr>
            </w:pPr>
            <w:r>
              <w:rPr>
                <w:rFonts w:ascii="仿宋" w:eastAsia="仿宋" w:hAnsi="仿宋" w:cstheme="majorBidi" w:hint="eastAsia"/>
                <w:b/>
                <w:bCs/>
                <w:color w:val="0F4761" w:themeColor="accent1" w:themeShade="BF"/>
                <w:szCs w:val="22"/>
                <w:lang w:eastAsia="zh-TW"/>
              </w:rPr>
              <w:t>參賽方向</w:t>
            </w:r>
          </w:p>
        </w:tc>
        <w:tc>
          <w:tcPr>
            <w:tcW w:w="3865" w:type="dxa"/>
            <w:tcBorders>
              <w:top w:val="nil"/>
              <w:left w:val="nil"/>
              <w:bottom w:val="nil"/>
              <w:right w:val="nil"/>
            </w:tcBorders>
            <w:tcMar>
              <w:top w:w="40" w:type="dxa"/>
              <w:left w:w="60" w:type="dxa"/>
              <w:bottom w:w="40" w:type="dxa"/>
              <w:right w:w="60" w:type="dxa"/>
            </w:tcMar>
          </w:tcPr>
          <w:p w14:paraId="0AF27A3F" w14:textId="77777777" w:rsidR="006011A3" w:rsidRDefault="00000000">
            <w:pPr>
              <w:spacing w:line="240" w:lineRule="auto"/>
              <w:rPr>
                <w:rFonts w:ascii="仿宋" w:eastAsia="仿宋" w:hAnsi="仿宋" w:cs="仿宋" w:hint="eastAsia"/>
                <w:szCs w:val="22"/>
              </w:rPr>
            </w:pPr>
            <w:r>
              <w:rPr>
                <w:rFonts w:ascii="仿宋" w:eastAsia="仿宋" w:hAnsi="仿宋" w:cs="仿宋" w:hint="eastAsia"/>
                <w:szCs w:val="22"/>
              </w:rPr>
              <w:t>澳門文旅</w:t>
            </w:r>
          </w:p>
        </w:tc>
      </w:tr>
      <w:tr w:rsidR="006011A3" w14:paraId="5C3175D0"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5C4DF256" w14:textId="77777777" w:rsidR="006011A3" w:rsidRDefault="00000000">
            <w:pPr>
              <w:spacing w:line="240" w:lineRule="auto"/>
              <w:rPr>
                <w:rFonts w:ascii="仿宋" w:eastAsia="仿宋" w:hAnsi="仿宋" w:cs="仿宋" w:hint="eastAsia"/>
                <w:szCs w:val="22"/>
              </w:rPr>
            </w:pPr>
            <w:r>
              <w:rPr>
                <w:rFonts w:ascii="仿宋" w:eastAsia="仿宋" w:hAnsi="仿宋" w:cstheme="majorBidi" w:hint="eastAsia"/>
                <w:b/>
                <w:bCs/>
                <w:color w:val="0F4761" w:themeColor="accent1" w:themeShade="BF"/>
                <w:szCs w:val="22"/>
                <w:lang w:eastAsia="zh-TW"/>
              </w:rPr>
              <w:t>團隊名稱</w:t>
            </w:r>
          </w:p>
        </w:tc>
        <w:tc>
          <w:tcPr>
            <w:tcW w:w="3865" w:type="dxa"/>
            <w:tcBorders>
              <w:top w:val="nil"/>
              <w:left w:val="nil"/>
              <w:bottom w:val="nil"/>
              <w:right w:val="nil"/>
            </w:tcBorders>
            <w:tcMar>
              <w:top w:w="40" w:type="dxa"/>
              <w:left w:w="60" w:type="dxa"/>
              <w:bottom w:w="40" w:type="dxa"/>
              <w:right w:w="60" w:type="dxa"/>
            </w:tcMar>
          </w:tcPr>
          <w:p w14:paraId="3556C0DC" w14:textId="77777777" w:rsidR="006011A3" w:rsidRDefault="00000000">
            <w:pPr>
              <w:spacing w:line="240" w:lineRule="auto"/>
              <w:rPr>
                <w:rFonts w:ascii="仿宋" w:eastAsia="仿宋" w:hAnsi="仿宋" w:cs="仿宋" w:hint="eastAsia"/>
                <w:szCs w:val="22"/>
              </w:rPr>
            </w:pPr>
            <w:r>
              <w:rPr>
                <w:rFonts w:ascii="仿宋" w:eastAsia="仿宋" w:hAnsi="仿宋" w:cs="仿宋" w:hint="eastAsia"/>
                <w:szCs w:val="22"/>
              </w:rPr>
              <w:t>NCLM</w:t>
            </w:r>
          </w:p>
        </w:tc>
      </w:tr>
      <w:tr w:rsidR="006011A3" w14:paraId="568D90C7"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708187BF" w14:textId="77777777" w:rsidR="006011A3" w:rsidRDefault="00000000">
            <w:pPr>
              <w:spacing w:line="240" w:lineRule="auto"/>
              <w:rPr>
                <w:rFonts w:ascii="仿宋" w:eastAsia="仿宋" w:hAnsi="仿宋" w:cs="仿宋" w:hint="eastAsia"/>
                <w:szCs w:val="22"/>
              </w:rPr>
            </w:pPr>
            <w:r>
              <w:rPr>
                <w:rFonts w:ascii="仿宋" w:eastAsia="仿宋" w:hAnsi="仿宋" w:cstheme="majorBidi" w:hint="eastAsia"/>
                <w:b/>
                <w:bCs/>
                <w:color w:val="0F4761" w:themeColor="accent1" w:themeShade="BF"/>
                <w:szCs w:val="22"/>
                <w:lang w:eastAsia="zh-TW"/>
              </w:rPr>
              <w:t>隊長</w:t>
            </w:r>
          </w:p>
        </w:tc>
        <w:tc>
          <w:tcPr>
            <w:tcW w:w="3865" w:type="dxa"/>
            <w:tcBorders>
              <w:top w:val="nil"/>
              <w:left w:val="nil"/>
              <w:bottom w:val="nil"/>
              <w:right w:val="nil"/>
            </w:tcBorders>
            <w:tcMar>
              <w:top w:w="40" w:type="dxa"/>
              <w:left w:w="60" w:type="dxa"/>
              <w:bottom w:w="40" w:type="dxa"/>
              <w:right w:w="60" w:type="dxa"/>
            </w:tcMar>
          </w:tcPr>
          <w:p w14:paraId="3441ACC3" w14:textId="5F5D4493" w:rsidR="006011A3" w:rsidRDefault="00000000">
            <w:pPr>
              <w:spacing w:line="240" w:lineRule="auto"/>
              <w:rPr>
                <w:rFonts w:ascii="仿宋" w:eastAsia="仿宋" w:hAnsi="仿宋" w:cs="仿宋" w:hint="eastAsia"/>
                <w:szCs w:val="22"/>
              </w:rPr>
            </w:pPr>
            <w:r>
              <w:rPr>
                <w:rFonts w:ascii="仿宋" w:eastAsia="仿宋" w:hAnsi="仿宋" w:cs="宋体" w:hint="eastAsia"/>
                <w:kern w:val="0"/>
                <w:szCs w:val="22"/>
                <w:lang w:eastAsia="zh-TW"/>
              </w:rPr>
              <w:t>張弘毅</w:t>
            </w:r>
          </w:p>
        </w:tc>
      </w:tr>
      <w:tr w:rsidR="006011A3" w14:paraId="3C2BBAAD"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0FF7F744" w14:textId="77777777" w:rsidR="006011A3" w:rsidRDefault="00000000">
            <w:pPr>
              <w:spacing w:line="240" w:lineRule="auto"/>
              <w:rPr>
                <w:rFonts w:ascii="仿宋" w:eastAsia="仿宋" w:hAnsi="仿宋" w:cs="仿宋" w:hint="eastAsia"/>
                <w:szCs w:val="22"/>
              </w:rPr>
            </w:pPr>
            <w:r>
              <w:rPr>
                <w:rFonts w:ascii="仿宋" w:eastAsia="仿宋" w:hAnsi="仿宋" w:cstheme="majorBidi" w:hint="eastAsia"/>
                <w:b/>
                <w:bCs/>
                <w:color w:val="0F4761" w:themeColor="accent1" w:themeShade="BF"/>
                <w:szCs w:val="22"/>
                <w:lang w:eastAsia="zh-TW"/>
              </w:rPr>
              <w:t>隊員</w:t>
            </w:r>
          </w:p>
        </w:tc>
        <w:tc>
          <w:tcPr>
            <w:tcW w:w="3865" w:type="dxa"/>
            <w:tcBorders>
              <w:top w:val="nil"/>
              <w:left w:val="nil"/>
              <w:bottom w:val="nil"/>
              <w:right w:val="nil"/>
            </w:tcBorders>
            <w:tcMar>
              <w:top w:w="40" w:type="dxa"/>
              <w:left w:w="60" w:type="dxa"/>
              <w:bottom w:w="40" w:type="dxa"/>
              <w:right w:w="60" w:type="dxa"/>
            </w:tcMar>
          </w:tcPr>
          <w:p w14:paraId="36D59E6E" w14:textId="7FBCEB06" w:rsidR="006011A3" w:rsidRDefault="00000000">
            <w:pPr>
              <w:spacing w:line="240" w:lineRule="auto"/>
              <w:rPr>
                <w:rFonts w:ascii="仿宋" w:eastAsia="仿宋" w:hAnsi="仿宋" w:cs="仿宋" w:hint="eastAsia"/>
                <w:szCs w:val="22"/>
              </w:rPr>
            </w:pPr>
            <w:r>
              <w:rPr>
                <w:rFonts w:ascii="仿宋" w:eastAsia="仿宋" w:hAnsi="仿宋" w:cs="宋体" w:hint="eastAsia"/>
                <w:kern w:val="0"/>
                <w:szCs w:val="22"/>
                <w:lang w:eastAsia="zh-TW"/>
              </w:rPr>
              <w:t>陳思睿</w:t>
            </w:r>
          </w:p>
        </w:tc>
      </w:tr>
      <w:tr w:rsidR="006011A3" w14:paraId="623E5B90"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74A55B15" w14:textId="77777777" w:rsidR="006011A3" w:rsidRDefault="006011A3">
            <w:pPr>
              <w:spacing w:line="240" w:lineRule="auto"/>
              <w:rPr>
                <w:rFonts w:ascii="仿宋" w:eastAsia="仿宋" w:hAnsi="仿宋" w:cs="仿宋" w:hint="eastAsia"/>
                <w:szCs w:val="22"/>
                <w:lang w:eastAsia="zh-TW"/>
              </w:rPr>
            </w:pPr>
          </w:p>
        </w:tc>
        <w:tc>
          <w:tcPr>
            <w:tcW w:w="3865" w:type="dxa"/>
            <w:tcBorders>
              <w:top w:val="nil"/>
              <w:left w:val="nil"/>
              <w:bottom w:val="nil"/>
              <w:right w:val="nil"/>
            </w:tcBorders>
            <w:tcMar>
              <w:top w:w="40" w:type="dxa"/>
              <w:left w:w="60" w:type="dxa"/>
              <w:bottom w:w="40" w:type="dxa"/>
              <w:right w:w="60" w:type="dxa"/>
            </w:tcMar>
          </w:tcPr>
          <w:p w14:paraId="06A4257A" w14:textId="767F0F7C" w:rsidR="006011A3" w:rsidRDefault="00000000">
            <w:pPr>
              <w:spacing w:line="240" w:lineRule="auto"/>
              <w:rPr>
                <w:rFonts w:ascii="仿宋" w:eastAsia="仿宋" w:hAnsi="仿宋" w:cs="仿宋" w:hint="eastAsia"/>
                <w:szCs w:val="22"/>
              </w:rPr>
            </w:pPr>
            <w:r>
              <w:rPr>
                <w:rFonts w:ascii="仿宋" w:eastAsia="仿宋" w:hAnsi="仿宋" w:cs="宋体" w:hint="eastAsia"/>
                <w:kern w:val="0"/>
                <w:szCs w:val="22"/>
                <w:lang w:eastAsia="zh-TW"/>
              </w:rPr>
              <w:t>肖懿宣</w:t>
            </w:r>
          </w:p>
        </w:tc>
      </w:tr>
      <w:tr w:rsidR="006011A3" w14:paraId="4BF8ACF3"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0D4B7D88" w14:textId="77777777" w:rsidR="006011A3" w:rsidRDefault="006011A3">
            <w:pPr>
              <w:spacing w:line="240" w:lineRule="auto"/>
              <w:rPr>
                <w:rFonts w:ascii="仿宋" w:eastAsia="仿宋" w:hAnsi="仿宋" w:cs="仿宋" w:hint="eastAsia"/>
                <w:szCs w:val="22"/>
                <w:lang w:eastAsia="zh-TW"/>
              </w:rPr>
            </w:pPr>
          </w:p>
        </w:tc>
        <w:tc>
          <w:tcPr>
            <w:tcW w:w="3865" w:type="dxa"/>
            <w:tcBorders>
              <w:top w:val="nil"/>
              <w:left w:val="nil"/>
              <w:bottom w:val="nil"/>
              <w:right w:val="nil"/>
            </w:tcBorders>
            <w:tcMar>
              <w:top w:w="40" w:type="dxa"/>
              <w:left w:w="60" w:type="dxa"/>
              <w:bottom w:w="40" w:type="dxa"/>
              <w:right w:w="60" w:type="dxa"/>
            </w:tcMar>
          </w:tcPr>
          <w:p w14:paraId="241B7232" w14:textId="6CD1DFB2" w:rsidR="006011A3" w:rsidRDefault="00000000">
            <w:pPr>
              <w:spacing w:line="240" w:lineRule="auto"/>
              <w:rPr>
                <w:rFonts w:ascii="仿宋" w:eastAsia="仿宋" w:hAnsi="仿宋" w:cs="仿宋" w:hint="eastAsia"/>
                <w:szCs w:val="22"/>
              </w:rPr>
            </w:pPr>
            <w:r>
              <w:rPr>
                <w:rFonts w:ascii="仿宋" w:eastAsia="仿宋" w:hAnsi="仿宋" w:cs="仿宋" w:hint="eastAsia"/>
                <w:szCs w:val="22"/>
                <w:lang w:eastAsia="zh-TW"/>
              </w:rPr>
              <w:t>李心然</w:t>
            </w:r>
          </w:p>
        </w:tc>
      </w:tr>
      <w:tr w:rsidR="006011A3" w14:paraId="7DA8C4A4" w14:textId="77777777" w:rsidTr="00CF40EC">
        <w:trPr>
          <w:trHeight w:val="340"/>
          <w:jc w:val="center"/>
        </w:trPr>
        <w:tc>
          <w:tcPr>
            <w:tcW w:w="2174" w:type="dxa"/>
            <w:tcBorders>
              <w:top w:val="nil"/>
              <w:left w:val="nil"/>
              <w:bottom w:val="nil"/>
              <w:right w:val="nil"/>
            </w:tcBorders>
            <w:tcMar>
              <w:top w:w="40" w:type="dxa"/>
              <w:left w:w="60" w:type="dxa"/>
              <w:bottom w:w="40" w:type="dxa"/>
              <w:right w:w="60" w:type="dxa"/>
            </w:tcMar>
          </w:tcPr>
          <w:p w14:paraId="1E0FB661" w14:textId="77777777" w:rsidR="006011A3" w:rsidRDefault="00000000">
            <w:pPr>
              <w:spacing w:line="240" w:lineRule="auto"/>
              <w:rPr>
                <w:rFonts w:ascii="仿宋" w:eastAsia="仿宋" w:hAnsi="仿宋" w:cs="仿宋" w:hint="eastAsia"/>
                <w:szCs w:val="22"/>
              </w:rPr>
            </w:pPr>
            <w:r>
              <w:rPr>
                <w:rFonts w:ascii="仿宋" w:eastAsia="仿宋" w:hAnsi="仿宋" w:cstheme="majorBidi" w:hint="eastAsia"/>
                <w:b/>
                <w:bCs/>
                <w:color w:val="0F4761" w:themeColor="accent1" w:themeShade="BF"/>
                <w:szCs w:val="22"/>
                <w:lang w:eastAsia="zh-TW"/>
              </w:rPr>
              <w:t>日期</w:t>
            </w:r>
          </w:p>
        </w:tc>
        <w:tc>
          <w:tcPr>
            <w:tcW w:w="3865" w:type="dxa"/>
            <w:tcBorders>
              <w:top w:val="nil"/>
              <w:left w:val="nil"/>
              <w:bottom w:val="nil"/>
              <w:right w:val="nil"/>
            </w:tcBorders>
            <w:tcMar>
              <w:top w:w="40" w:type="dxa"/>
              <w:left w:w="60" w:type="dxa"/>
              <w:bottom w:w="40" w:type="dxa"/>
              <w:right w:w="60" w:type="dxa"/>
            </w:tcMar>
          </w:tcPr>
          <w:p w14:paraId="5BD46162" w14:textId="77777777" w:rsidR="006011A3" w:rsidRDefault="00000000">
            <w:pPr>
              <w:spacing w:line="240" w:lineRule="auto"/>
              <w:rPr>
                <w:rFonts w:ascii="仿宋" w:eastAsia="仿宋" w:hAnsi="仿宋" w:cs="仿宋" w:hint="eastAsia"/>
                <w:szCs w:val="22"/>
              </w:rPr>
            </w:pPr>
            <w:r>
              <w:rPr>
                <w:rFonts w:ascii="仿宋" w:eastAsia="仿宋" w:hAnsi="仿宋" w:cs="仿宋" w:hint="eastAsia"/>
                <w:szCs w:val="22"/>
              </w:rPr>
              <w:t>2026年6月</w:t>
            </w:r>
          </w:p>
        </w:tc>
      </w:tr>
    </w:tbl>
    <w:p w14:paraId="60E3D139" w14:textId="77777777" w:rsidR="00CF40EC" w:rsidRDefault="00CF40EC">
      <w:pPr>
        <w:rPr>
          <w:rFonts w:hint="eastAsia"/>
        </w:rPr>
      </w:pPr>
      <w:r>
        <w:br w:type="page"/>
      </w:r>
    </w:p>
    <w:sdt>
      <w:sdtPr>
        <w:rPr>
          <w:rFonts w:ascii="宋体" w:eastAsia="宋体" w:hAnsi="宋体"/>
          <w:sz w:val="21"/>
        </w:rPr>
        <w:id w:val="147482381"/>
        <w15:color w:val="DBDBDB"/>
        <w:docPartObj>
          <w:docPartGallery w:val="Table of Contents"/>
          <w:docPartUnique/>
        </w:docPartObj>
      </w:sdtPr>
      <w:sdtContent>
        <w:p w14:paraId="068EDB39" w14:textId="1EDE6EFF" w:rsidR="006011A3" w:rsidRPr="00CF40EC" w:rsidRDefault="00000000" w:rsidP="00CF40EC">
          <w:pPr>
            <w:spacing w:after="0" w:line="240" w:lineRule="auto"/>
            <w:jc w:val="center"/>
            <w:rPr>
              <w:rFonts w:ascii="仿宋" w:eastAsia="仿宋" w:hAnsi="仿宋" w:hint="eastAsia"/>
              <w:b/>
              <w:bCs/>
              <w:sz w:val="24"/>
              <w:lang w:eastAsia="zh-TW"/>
            </w:rPr>
          </w:pPr>
          <w:r w:rsidRPr="00CF40EC">
            <w:rPr>
              <w:rFonts w:ascii="仿宋" w:eastAsia="仿宋" w:hAnsi="仿宋"/>
              <w:b/>
              <w:bCs/>
              <w:sz w:val="24"/>
            </w:rPr>
            <w:t>目录</w:t>
          </w:r>
        </w:p>
        <w:p w14:paraId="11E9CAE4" w14:textId="71F0D2FB" w:rsidR="00CF40EC" w:rsidRDefault="00000000">
          <w:pPr>
            <w:pStyle w:val="TOC1"/>
            <w:tabs>
              <w:tab w:val="left" w:pos="660"/>
              <w:tab w:val="right" w:leader="dot" w:pos="9402"/>
            </w:tabs>
            <w:rPr>
              <w:rFonts w:asciiTheme="minorHAnsi" w:eastAsiaTheme="minorEastAsia" w:hAnsiTheme="minorHAnsi" w:hint="eastAsia"/>
              <w:b w:val="0"/>
              <w:bCs w:val="0"/>
              <w:caps w:val="0"/>
              <w:noProof/>
              <w:sz w:val="22"/>
              <w:szCs w:val="24"/>
            </w:rPr>
          </w:pPr>
          <w:r>
            <w:fldChar w:fldCharType="begin"/>
          </w:r>
          <w:r>
            <w:instrText xml:space="preserve">TOC \o "1-2" \h \u </w:instrText>
          </w:r>
          <w:r>
            <w:fldChar w:fldCharType="separate"/>
          </w:r>
          <w:hyperlink w:anchor="_Toc232784165" w:history="1">
            <w:r w:rsidR="00CF40EC" w:rsidRPr="003932A1">
              <w:rPr>
                <w:rStyle w:val="af0"/>
                <w:rFonts w:ascii="仿宋" w:eastAsia="仿宋" w:hAnsi="仿宋"/>
                <w:noProof/>
              </w:rPr>
              <w:t>一、</w:t>
            </w:r>
            <w:r w:rsidR="00CF40EC">
              <w:rPr>
                <w:rFonts w:asciiTheme="minorHAnsi" w:eastAsiaTheme="minorEastAsia" w:hAnsiTheme="minorHAnsi"/>
                <w:b w:val="0"/>
                <w:bCs w:val="0"/>
                <w:caps w:val="0"/>
                <w:noProof/>
                <w:sz w:val="22"/>
                <w:szCs w:val="24"/>
              </w:rPr>
              <w:tab/>
            </w:r>
            <w:r w:rsidR="00CF40EC" w:rsidRPr="003932A1">
              <w:rPr>
                <w:rStyle w:val="af0"/>
                <w:rFonts w:ascii="仿宋" w:eastAsia="仿宋" w:hAnsi="仿宋"/>
                <w:noProof/>
              </w:rPr>
              <w:t>項目背景與目標</w:t>
            </w:r>
            <w:r w:rsidR="00CF40EC">
              <w:rPr>
                <w:noProof/>
              </w:rPr>
              <w:tab/>
            </w:r>
            <w:r w:rsidR="00CF40EC">
              <w:rPr>
                <w:noProof/>
              </w:rPr>
              <w:fldChar w:fldCharType="begin"/>
            </w:r>
            <w:r w:rsidR="00CF40EC">
              <w:rPr>
                <w:noProof/>
              </w:rPr>
              <w:instrText xml:space="preserve"> PAGEREF _Toc232784165 \h </w:instrText>
            </w:r>
            <w:r w:rsidR="00CF40EC">
              <w:rPr>
                <w:noProof/>
              </w:rPr>
            </w:r>
            <w:r w:rsidR="00CF40EC">
              <w:rPr>
                <w:noProof/>
              </w:rPr>
              <w:fldChar w:fldCharType="separate"/>
            </w:r>
            <w:r w:rsidR="00CF40EC">
              <w:rPr>
                <w:noProof/>
              </w:rPr>
              <w:t>1</w:t>
            </w:r>
            <w:r w:rsidR="00CF40EC">
              <w:rPr>
                <w:noProof/>
              </w:rPr>
              <w:fldChar w:fldCharType="end"/>
            </w:r>
          </w:hyperlink>
        </w:p>
        <w:p w14:paraId="511944F3" w14:textId="6DA3E174"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66" w:history="1">
            <w:r w:rsidRPr="003932A1">
              <w:rPr>
                <w:rStyle w:val="af0"/>
                <w:rFonts w:ascii="仿宋" w:eastAsia="仿宋" w:hAnsi="仿宋"/>
                <w:b/>
                <w:bCs/>
                <w:noProof/>
              </w:rPr>
              <w:t>（一） 專案背景</w:t>
            </w:r>
            <w:r>
              <w:rPr>
                <w:noProof/>
              </w:rPr>
              <w:tab/>
            </w:r>
            <w:r>
              <w:rPr>
                <w:noProof/>
              </w:rPr>
              <w:fldChar w:fldCharType="begin"/>
            </w:r>
            <w:r>
              <w:rPr>
                <w:noProof/>
              </w:rPr>
              <w:instrText xml:space="preserve"> PAGEREF _Toc232784166 \h </w:instrText>
            </w:r>
            <w:r>
              <w:rPr>
                <w:noProof/>
              </w:rPr>
            </w:r>
            <w:r>
              <w:rPr>
                <w:noProof/>
              </w:rPr>
              <w:fldChar w:fldCharType="separate"/>
            </w:r>
            <w:r>
              <w:rPr>
                <w:noProof/>
              </w:rPr>
              <w:t>1</w:t>
            </w:r>
            <w:r>
              <w:rPr>
                <w:noProof/>
              </w:rPr>
              <w:fldChar w:fldCharType="end"/>
            </w:r>
          </w:hyperlink>
        </w:p>
        <w:p w14:paraId="5176F9FD" w14:textId="661CCB4F"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67" w:history="1">
            <w:r w:rsidRPr="003932A1">
              <w:rPr>
                <w:rStyle w:val="af0"/>
                <w:rFonts w:ascii="仿宋" w:eastAsia="仿宋" w:hAnsi="仿宋"/>
                <w:b/>
                <w:bCs/>
                <w:noProof/>
                <w:lang w:eastAsia="zh-TW"/>
              </w:rPr>
              <w:t>（二） 項目目標</w:t>
            </w:r>
            <w:r>
              <w:rPr>
                <w:noProof/>
              </w:rPr>
              <w:tab/>
            </w:r>
            <w:r>
              <w:rPr>
                <w:noProof/>
              </w:rPr>
              <w:fldChar w:fldCharType="begin"/>
            </w:r>
            <w:r>
              <w:rPr>
                <w:noProof/>
              </w:rPr>
              <w:instrText xml:space="preserve"> PAGEREF _Toc232784167 \h </w:instrText>
            </w:r>
            <w:r>
              <w:rPr>
                <w:noProof/>
              </w:rPr>
            </w:r>
            <w:r>
              <w:rPr>
                <w:noProof/>
              </w:rPr>
              <w:fldChar w:fldCharType="separate"/>
            </w:r>
            <w:r>
              <w:rPr>
                <w:noProof/>
              </w:rPr>
              <w:t>3</w:t>
            </w:r>
            <w:r>
              <w:rPr>
                <w:noProof/>
              </w:rPr>
              <w:fldChar w:fldCharType="end"/>
            </w:r>
          </w:hyperlink>
        </w:p>
        <w:p w14:paraId="5C614556" w14:textId="0151EBB2"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68" w:history="1">
            <w:r w:rsidRPr="003932A1">
              <w:rPr>
                <w:rStyle w:val="af0"/>
                <w:rFonts w:ascii="仿宋" w:eastAsia="仿宋" w:hAnsi="仿宋"/>
                <w:noProof/>
                <w:lang w:eastAsia="zh-TW"/>
              </w:rPr>
              <w:t>二、項目價值概述</w:t>
            </w:r>
            <w:r>
              <w:rPr>
                <w:noProof/>
              </w:rPr>
              <w:tab/>
            </w:r>
            <w:r>
              <w:rPr>
                <w:noProof/>
              </w:rPr>
              <w:fldChar w:fldCharType="begin"/>
            </w:r>
            <w:r>
              <w:rPr>
                <w:noProof/>
              </w:rPr>
              <w:instrText xml:space="preserve"> PAGEREF _Toc232784168 \h </w:instrText>
            </w:r>
            <w:r>
              <w:rPr>
                <w:noProof/>
              </w:rPr>
            </w:r>
            <w:r>
              <w:rPr>
                <w:noProof/>
              </w:rPr>
              <w:fldChar w:fldCharType="separate"/>
            </w:r>
            <w:r>
              <w:rPr>
                <w:noProof/>
              </w:rPr>
              <w:t>4</w:t>
            </w:r>
            <w:r>
              <w:rPr>
                <w:noProof/>
              </w:rPr>
              <w:fldChar w:fldCharType="end"/>
            </w:r>
          </w:hyperlink>
        </w:p>
        <w:p w14:paraId="1AADD9B3" w14:textId="29E95452"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69" w:history="1">
            <w:r w:rsidRPr="003932A1">
              <w:rPr>
                <w:rStyle w:val="af0"/>
                <w:rFonts w:ascii="仿宋" w:eastAsia="仿宋" w:hAnsi="仿宋"/>
                <w:noProof/>
                <w:lang w:eastAsia="zh-TW"/>
              </w:rPr>
              <w:t>三、功能與架構設計</w:t>
            </w:r>
            <w:r>
              <w:rPr>
                <w:noProof/>
              </w:rPr>
              <w:tab/>
            </w:r>
            <w:r>
              <w:rPr>
                <w:noProof/>
              </w:rPr>
              <w:fldChar w:fldCharType="begin"/>
            </w:r>
            <w:r>
              <w:rPr>
                <w:noProof/>
              </w:rPr>
              <w:instrText xml:space="preserve"> PAGEREF _Toc232784169 \h </w:instrText>
            </w:r>
            <w:r>
              <w:rPr>
                <w:noProof/>
              </w:rPr>
            </w:r>
            <w:r>
              <w:rPr>
                <w:noProof/>
              </w:rPr>
              <w:fldChar w:fldCharType="separate"/>
            </w:r>
            <w:r>
              <w:rPr>
                <w:noProof/>
              </w:rPr>
              <w:t>5</w:t>
            </w:r>
            <w:r>
              <w:rPr>
                <w:noProof/>
              </w:rPr>
              <w:fldChar w:fldCharType="end"/>
            </w:r>
          </w:hyperlink>
        </w:p>
        <w:p w14:paraId="1A855942" w14:textId="04650C09"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0" w:history="1">
            <w:r w:rsidRPr="003932A1">
              <w:rPr>
                <w:rStyle w:val="af0"/>
                <w:rFonts w:ascii="仿宋" w:eastAsia="仿宋" w:hAnsi="仿宋"/>
                <w:b/>
                <w:bCs/>
                <w:noProof/>
                <w:lang w:eastAsia="zh-TW"/>
              </w:rPr>
              <w:t>（一）功能設計</w:t>
            </w:r>
            <w:r>
              <w:rPr>
                <w:noProof/>
              </w:rPr>
              <w:tab/>
            </w:r>
            <w:r>
              <w:rPr>
                <w:noProof/>
              </w:rPr>
              <w:fldChar w:fldCharType="begin"/>
            </w:r>
            <w:r>
              <w:rPr>
                <w:noProof/>
              </w:rPr>
              <w:instrText xml:space="preserve"> PAGEREF _Toc232784170 \h </w:instrText>
            </w:r>
            <w:r>
              <w:rPr>
                <w:noProof/>
              </w:rPr>
            </w:r>
            <w:r>
              <w:rPr>
                <w:noProof/>
              </w:rPr>
              <w:fldChar w:fldCharType="separate"/>
            </w:r>
            <w:r>
              <w:rPr>
                <w:noProof/>
              </w:rPr>
              <w:t>5</w:t>
            </w:r>
            <w:r>
              <w:rPr>
                <w:noProof/>
              </w:rPr>
              <w:fldChar w:fldCharType="end"/>
            </w:r>
          </w:hyperlink>
        </w:p>
        <w:p w14:paraId="08BDF96B" w14:textId="0838224D"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1" w:history="1">
            <w:r w:rsidRPr="003932A1">
              <w:rPr>
                <w:rStyle w:val="af0"/>
                <w:rFonts w:ascii="仿宋" w:eastAsia="仿宋" w:hAnsi="仿宋"/>
                <w:b/>
                <w:bCs/>
                <w:noProof/>
                <w:lang w:eastAsia="zh-TW"/>
              </w:rPr>
              <w:t>（二）軟件架構設計</w:t>
            </w:r>
            <w:r>
              <w:rPr>
                <w:noProof/>
              </w:rPr>
              <w:tab/>
            </w:r>
            <w:r>
              <w:rPr>
                <w:noProof/>
              </w:rPr>
              <w:fldChar w:fldCharType="begin"/>
            </w:r>
            <w:r>
              <w:rPr>
                <w:noProof/>
              </w:rPr>
              <w:instrText xml:space="preserve"> PAGEREF _Toc232784171 \h </w:instrText>
            </w:r>
            <w:r>
              <w:rPr>
                <w:noProof/>
              </w:rPr>
            </w:r>
            <w:r>
              <w:rPr>
                <w:noProof/>
              </w:rPr>
              <w:fldChar w:fldCharType="separate"/>
            </w:r>
            <w:r>
              <w:rPr>
                <w:noProof/>
              </w:rPr>
              <w:t>8</w:t>
            </w:r>
            <w:r>
              <w:rPr>
                <w:noProof/>
              </w:rPr>
              <w:fldChar w:fldCharType="end"/>
            </w:r>
          </w:hyperlink>
        </w:p>
        <w:p w14:paraId="7B163970" w14:textId="4F9FA304"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72" w:history="1">
            <w:r w:rsidRPr="003932A1">
              <w:rPr>
                <w:rStyle w:val="af0"/>
                <w:rFonts w:ascii="仿宋" w:eastAsia="仿宋" w:hAnsi="仿宋"/>
                <w:noProof/>
              </w:rPr>
              <w:t>四、開發方法與實施路徑</w:t>
            </w:r>
            <w:r>
              <w:rPr>
                <w:noProof/>
              </w:rPr>
              <w:tab/>
            </w:r>
            <w:r>
              <w:rPr>
                <w:noProof/>
              </w:rPr>
              <w:fldChar w:fldCharType="begin"/>
            </w:r>
            <w:r>
              <w:rPr>
                <w:noProof/>
              </w:rPr>
              <w:instrText xml:space="preserve"> PAGEREF _Toc232784172 \h </w:instrText>
            </w:r>
            <w:r>
              <w:rPr>
                <w:noProof/>
              </w:rPr>
            </w:r>
            <w:r>
              <w:rPr>
                <w:noProof/>
              </w:rPr>
              <w:fldChar w:fldCharType="separate"/>
            </w:r>
            <w:r>
              <w:rPr>
                <w:noProof/>
              </w:rPr>
              <w:t>10</w:t>
            </w:r>
            <w:r>
              <w:rPr>
                <w:noProof/>
              </w:rPr>
              <w:fldChar w:fldCharType="end"/>
            </w:r>
          </w:hyperlink>
        </w:p>
        <w:p w14:paraId="1EA6670A" w14:textId="6D78315C"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3" w:history="1">
            <w:r w:rsidRPr="003932A1">
              <w:rPr>
                <w:rStyle w:val="af0"/>
                <w:rFonts w:ascii="仿宋" w:eastAsia="仿宋" w:hAnsi="仿宋"/>
                <w:b/>
                <w:bCs/>
                <w:noProof/>
                <w:lang w:eastAsia="zh-TW"/>
              </w:rPr>
              <w:t>（一）第一階段：需求整理與資料準備</w:t>
            </w:r>
            <w:r>
              <w:rPr>
                <w:noProof/>
              </w:rPr>
              <w:tab/>
            </w:r>
            <w:r>
              <w:rPr>
                <w:noProof/>
              </w:rPr>
              <w:fldChar w:fldCharType="begin"/>
            </w:r>
            <w:r>
              <w:rPr>
                <w:noProof/>
              </w:rPr>
              <w:instrText xml:space="preserve"> PAGEREF _Toc232784173 \h </w:instrText>
            </w:r>
            <w:r>
              <w:rPr>
                <w:noProof/>
              </w:rPr>
            </w:r>
            <w:r>
              <w:rPr>
                <w:noProof/>
              </w:rPr>
              <w:fldChar w:fldCharType="separate"/>
            </w:r>
            <w:r>
              <w:rPr>
                <w:noProof/>
              </w:rPr>
              <w:t>11</w:t>
            </w:r>
            <w:r>
              <w:rPr>
                <w:noProof/>
              </w:rPr>
              <w:fldChar w:fldCharType="end"/>
            </w:r>
          </w:hyperlink>
        </w:p>
        <w:p w14:paraId="70CBACF1" w14:textId="2AF9989E"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4" w:history="1">
            <w:r w:rsidRPr="003932A1">
              <w:rPr>
                <w:rStyle w:val="af0"/>
                <w:rFonts w:ascii="仿宋" w:eastAsia="仿宋" w:hAnsi="仿宋"/>
                <w:b/>
                <w:bCs/>
                <w:noProof/>
              </w:rPr>
              <w:t>（二）第二階段：建立 Web 端 MVP 原型</w:t>
            </w:r>
            <w:r>
              <w:rPr>
                <w:noProof/>
              </w:rPr>
              <w:tab/>
            </w:r>
            <w:r>
              <w:rPr>
                <w:noProof/>
              </w:rPr>
              <w:fldChar w:fldCharType="begin"/>
            </w:r>
            <w:r>
              <w:rPr>
                <w:noProof/>
              </w:rPr>
              <w:instrText xml:space="preserve"> PAGEREF _Toc232784174 \h </w:instrText>
            </w:r>
            <w:r>
              <w:rPr>
                <w:noProof/>
              </w:rPr>
            </w:r>
            <w:r>
              <w:rPr>
                <w:noProof/>
              </w:rPr>
              <w:fldChar w:fldCharType="separate"/>
            </w:r>
            <w:r>
              <w:rPr>
                <w:noProof/>
              </w:rPr>
              <w:t>11</w:t>
            </w:r>
            <w:r>
              <w:rPr>
                <w:noProof/>
              </w:rPr>
              <w:fldChar w:fldCharType="end"/>
            </w:r>
          </w:hyperlink>
        </w:p>
        <w:p w14:paraId="50B6903D" w14:textId="4B39DF80"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5" w:history="1">
            <w:r w:rsidRPr="003932A1">
              <w:rPr>
                <w:rStyle w:val="af0"/>
                <w:rFonts w:ascii="仿宋" w:eastAsia="仿宋" w:hAnsi="仿宋"/>
                <w:b/>
                <w:bCs/>
                <w:noProof/>
                <w:lang w:eastAsia="zh-TW"/>
              </w:rPr>
              <w:t>（三）第三階段：整合 QwenPaw Agent 與路線微調功能</w:t>
            </w:r>
            <w:r>
              <w:rPr>
                <w:noProof/>
              </w:rPr>
              <w:tab/>
            </w:r>
            <w:r>
              <w:rPr>
                <w:noProof/>
              </w:rPr>
              <w:fldChar w:fldCharType="begin"/>
            </w:r>
            <w:r>
              <w:rPr>
                <w:noProof/>
              </w:rPr>
              <w:instrText xml:space="preserve"> PAGEREF _Toc232784175 \h </w:instrText>
            </w:r>
            <w:r>
              <w:rPr>
                <w:noProof/>
              </w:rPr>
            </w:r>
            <w:r>
              <w:rPr>
                <w:noProof/>
              </w:rPr>
              <w:fldChar w:fldCharType="separate"/>
            </w:r>
            <w:r>
              <w:rPr>
                <w:noProof/>
              </w:rPr>
              <w:t>11</w:t>
            </w:r>
            <w:r>
              <w:rPr>
                <w:noProof/>
              </w:rPr>
              <w:fldChar w:fldCharType="end"/>
            </w:r>
          </w:hyperlink>
        </w:p>
        <w:p w14:paraId="06C84337" w14:textId="629DF32A"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6" w:history="1">
            <w:r w:rsidRPr="003932A1">
              <w:rPr>
                <w:rStyle w:val="af0"/>
                <w:rFonts w:ascii="仿宋" w:eastAsia="仿宋" w:hAnsi="仿宋"/>
                <w:b/>
                <w:bCs/>
                <w:noProof/>
                <w:lang w:eastAsia="zh-TW"/>
              </w:rPr>
              <w:t>（四）第四階段：整合地圖、位置提醒、拍照識別與語音導覽</w:t>
            </w:r>
            <w:r>
              <w:rPr>
                <w:noProof/>
              </w:rPr>
              <w:tab/>
            </w:r>
            <w:r>
              <w:rPr>
                <w:noProof/>
              </w:rPr>
              <w:fldChar w:fldCharType="begin"/>
            </w:r>
            <w:r>
              <w:rPr>
                <w:noProof/>
              </w:rPr>
              <w:instrText xml:space="preserve"> PAGEREF _Toc232784176 \h </w:instrText>
            </w:r>
            <w:r>
              <w:rPr>
                <w:noProof/>
              </w:rPr>
            </w:r>
            <w:r>
              <w:rPr>
                <w:noProof/>
              </w:rPr>
              <w:fldChar w:fldCharType="separate"/>
            </w:r>
            <w:r>
              <w:rPr>
                <w:noProof/>
              </w:rPr>
              <w:t>12</w:t>
            </w:r>
            <w:r>
              <w:rPr>
                <w:noProof/>
              </w:rPr>
              <w:fldChar w:fldCharType="end"/>
            </w:r>
          </w:hyperlink>
        </w:p>
        <w:p w14:paraId="4BC73A4B" w14:textId="2063A774"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7" w:history="1">
            <w:r w:rsidRPr="003932A1">
              <w:rPr>
                <w:rStyle w:val="af0"/>
                <w:rFonts w:ascii="仿宋" w:eastAsia="仿宋" w:hAnsi="仿宋"/>
                <w:b/>
                <w:bCs/>
                <w:noProof/>
                <w:lang w:eastAsia="zh-TW"/>
              </w:rPr>
              <w:t>（五）第五階段：遷移至微信小程序或流動端應用程式</w:t>
            </w:r>
            <w:r>
              <w:rPr>
                <w:noProof/>
              </w:rPr>
              <w:tab/>
            </w:r>
            <w:r>
              <w:rPr>
                <w:noProof/>
              </w:rPr>
              <w:fldChar w:fldCharType="begin"/>
            </w:r>
            <w:r>
              <w:rPr>
                <w:noProof/>
              </w:rPr>
              <w:instrText xml:space="preserve"> PAGEREF _Toc232784177 \h </w:instrText>
            </w:r>
            <w:r>
              <w:rPr>
                <w:noProof/>
              </w:rPr>
            </w:r>
            <w:r>
              <w:rPr>
                <w:noProof/>
              </w:rPr>
              <w:fldChar w:fldCharType="separate"/>
            </w:r>
            <w:r>
              <w:rPr>
                <w:noProof/>
              </w:rPr>
              <w:t>12</w:t>
            </w:r>
            <w:r>
              <w:rPr>
                <w:noProof/>
              </w:rPr>
              <w:fldChar w:fldCharType="end"/>
            </w:r>
          </w:hyperlink>
        </w:p>
        <w:p w14:paraId="35143A9F" w14:textId="0914B868"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78" w:history="1">
            <w:r w:rsidRPr="003932A1">
              <w:rPr>
                <w:rStyle w:val="af0"/>
                <w:rFonts w:ascii="仿宋" w:eastAsia="仿宋" w:hAnsi="仿宋"/>
                <w:b/>
                <w:bCs/>
                <w:noProof/>
                <w:lang w:eastAsia="zh-TW"/>
              </w:rPr>
              <w:t>（六）第六階段：測試、反饋與持續迭代</w:t>
            </w:r>
            <w:r>
              <w:rPr>
                <w:noProof/>
              </w:rPr>
              <w:tab/>
            </w:r>
            <w:r>
              <w:rPr>
                <w:noProof/>
              </w:rPr>
              <w:fldChar w:fldCharType="begin"/>
            </w:r>
            <w:r>
              <w:rPr>
                <w:noProof/>
              </w:rPr>
              <w:instrText xml:space="preserve"> PAGEREF _Toc232784178 \h </w:instrText>
            </w:r>
            <w:r>
              <w:rPr>
                <w:noProof/>
              </w:rPr>
            </w:r>
            <w:r>
              <w:rPr>
                <w:noProof/>
              </w:rPr>
              <w:fldChar w:fldCharType="separate"/>
            </w:r>
            <w:r>
              <w:rPr>
                <w:noProof/>
              </w:rPr>
              <w:t>12</w:t>
            </w:r>
            <w:r>
              <w:rPr>
                <w:noProof/>
              </w:rPr>
              <w:fldChar w:fldCharType="end"/>
            </w:r>
          </w:hyperlink>
        </w:p>
        <w:p w14:paraId="6419A466" w14:textId="5B8F1B50"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79" w:history="1">
            <w:r w:rsidRPr="003932A1">
              <w:rPr>
                <w:rStyle w:val="af0"/>
                <w:rFonts w:ascii="仿宋" w:eastAsia="仿宋" w:hAnsi="仿宋"/>
                <w:noProof/>
                <w:lang w:eastAsia="zh-TW"/>
              </w:rPr>
              <w:t>五、智能體對話示例</w:t>
            </w:r>
            <w:r>
              <w:rPr>
                <w:noProof/>
              </w:rPr>
              <w:tab/>
            </w:r>
            <w:r>
              <w:rPr>
                <w:noProof/>
              </w:rPr>
              <w:fldChar w:fldCharType="begin"/>
            </w:r>
            <w:r>
              <w:rPr>
                <w:noProof/>
              </w:rPr>
              <w:instrText xml:space="preserve"> PAGEREF _Toc232784179 \h </w:instrText>
            </w:r>
            <w:r>
              <w:rPr>
                <w:noProof/>
              </w:rPr>
            </w:r>
            <w:r>
              <w:rPr>
                <w:noProof/>
              </w:rPr>
              <w:fldChar w:fldCharType="separate"/>
            </w:r>
            <w:r>
              <w:rPr>
                <w:noProof/>
              </w:rPr>
              <w:t>13</w:t>
            </w:r>
            <w:r>
              <w:rPr>
                <w:noProof/>
              </w:rPr>
              <w:fldChar w:fldCharType="end"/>
            </w:r>
          </w:hyperlink>
        </w:p>
        <w:p w14:paraId="46C4D790" w14:textId="5358542C"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80" w:history="1">
            <w:r w:rsidRPr="003932A1">
              <w:rPr>
                <w:rStyle w:val="af0"/>
                <w:rFonts w:ascii="仿宋" w:eastAsia="仿宋" w:hAnsi="仿宋" w:cs="仿宋"/>
                <w:noProof/>
              </w:rPr>
              <w:t>六、創意亮點</w:t>
            </w:r>
            <w:r>
              <w:rPr>
                <w:noProof/>
              </w:rPr>
              <w:tab/>
            </w:r>
            <w:r>
              <w:rPr>
                <w:noProof/>
              </w:rPr>
              <w:fldChar w:fldCharType="begin"/>
            </w:r>
            <w:r>
              <w:rPr>
                <w:noProof/>
              </w:rPr>
              <w:instrText xml:space="preserve"> PAGEREF _Toc232784180 \h </w:instrText>
            </w:r>
            <w:r>
              <w:rPr>
                <w:noProof/>
              </w:rPr>
            </w:r>
            <w:r>
              <w:rPr>
                <w:noProof/>
              </w:rPr>
              <w:fldChar w:fldCharType="separate"/>
            </w:r>
            <w:r>
              <w:rPr>
                <w:noProof/>
              </w:rPr>
              <w:t>18</w:t>
            </w:r>
            <w:r>
              <w:rPr>
                <w:noProof/>
              </w:rPr>
              <w:fldChar w:fldCharType="end"/>
            </w:r>
          </w:hyperlink>
        </w:p>
        <w:p w14:paraId="088E887B" w14:textId="2A430494"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81" w:history="1">
            <w:r w:rsidRPr="003932A1">
              <w:rPr>
                <w:rStyle w:val="af0"/>
                <w:rFonts w:ascii="仿宋" w:eastAsia="仿宋" w:hAnsi="仿宋"/>
                <w:noProof/>
                <w:lang w:eastAsia="zh-TW"/>
              </w:rPr>
              <w:t>七、預期效果與價值</w:t>
            </w:r>
            <w:r>
              <w:rPr>
                <w:noProof/>
              </w:rPr>
              <w:tab/>
            </w:r>
            <w:r>
              <w:rPr>
                <w:noProof/>
              </w:rPr>
              <w:fldChar w:fldCharType="begin"/>
            </w:r>
            <w:r>
              <w:rPr>
                <w:noProof/>
              </w:rPr>
              <w:instrText xml:space="preserve"> PAGEREF _Toc232784181 \h </w:instrText>
            </w:r>
            <w:r>
              <w:rPr>
                <w:noProof/>
              </w:rPr>
            </w:r>
            <w:r>
              <w:rPr>
                <w:noProof/>
              </w:rPr>
              <w:fldChar w:fldCharType="separate"/>
            </w:r>
            <w:r>
              <w:rPr>
                <w:noProof/>
              </w:rPr>
              <w:t>19</w:t>
            </w:r>
            <w:r>
              <w:rPr>
                <w:noProof/>
              </w:rPr>
              <w:fldChar w:fldCharType="end"/>
            </w:r>
          </w:hyperlink>
        </w:p>
        <w:p w14:paraId="5F169001" w14:textId="4D7146E1"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2" w:history="1">
            <w:r w:rsidRPr="003932A1">
              <w:rPr>
                <w:rStyle w:val="af0"/>
                <w:rFonts w:ascii="仿宋" w:eastAsia="仿宋" w:hAnsi="仿宋"/>
                <w:b/>
                <w:bCs/>
                <w:noProof/>
                <w:lang w:eastAsia="zh-TW"/>
              </w:rPr>
              <w:t>（一） 對遊客的價值</w:t>
            </w:r>
            <w:r>
              <w:rPr>
                <w:noProof/>
              </w:rPr>
              <w:tab/>
            </w:r>
            <w:r>
              <w:rPr>
                <w:noProof/>
              </w:rPr>
              <w:fldChar w:fldCharType="begin"/>
            </w:r>
            <w:r>
              <w:rPr>
                <w:noProof/>
              </w:rPr>
              <w:instrText xml:space="preserve"> PAGEREF _Toc232784182 \h </w:instrText>
            </w:r>
            <w:r>
              <w:rPr>
                <w:noProof/>
              </w:rPr>
            </w:r>
            <w:r>
              <w:rPr>
                <w:noProof/>
              </w:rPr>
              <w:fldChar w:fldCharType="separate"/>
            </w:r>
            <w:r>
              <w:rPr>
                <w:noProof/>
              </w:rPr>
              <w:t>19</w:t>
            </w:r>
            <w:r>
              <w:rPr>
                <w:noProof/>
              </w:rPr>
              <w:fldChar w:fldCharType="end"/>
            </w:r>
          </w:hyperlink>
        </w:p>
        <w:p w14:paraId="7F9F4E7A" w14:textId="0C73EAFA"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3" w:history="1">
            <w:r w:rsidRPr="003932A1">
              <w:rPr>
                <w:rStyle w:val="af0"/>
                <w:rFonts w:ascii="仿宋" w:eastAsia="仿宋" w:hAnsi="仿宋"/>
                <w:b/>
                <w:bCs/>
                <w:noProof/>
                <w:lang w:eastAsia="zh-TW"/>
              </w:rPr>
              <w:t>（二） 對澳門舊區文化的價值</w:t>
            </w:r>
            <w:r>
              <w:rPr>
                <w:noProof/>
              </w:rPr>
              <w:tab/>
            </w:r>
            <w:r>
              <w:rPr>
                <w:noProof/>
              </w:rPr>
              <w:fldChar w:fldCharType="begin"/>
            </w:r>
            <w:r>
              <w:rPr>
                <w:noProof/>
              </w:rPr>
              <w:instrText xml:space="preserve"> PAGEREF _Toc232784183 \h </w:instrText>
            </w:r>
            <w:r>
              <w:rPr>
                <w:noProof/>
              </w:rPr>
            </w:r>
            <w:r>
              <w:rPr>
                <w:noProof/>
              </w:rPr>
              <w:fldChar w:fldCharType="separate"/>
            </w:r>
            <w:r>
              <w:rPr>
                <w:noProof/>
              </w:rPr>
              <w:t>19</w:t>
            </w:r>
            <w:r>
              <w:rPr>
                <w:noProof/>
              </w:rPr>
              <w:fldChar w:fldCharType="end"/>
            </w:r>
          </w:hyperlink>
        </w:p>
        <w:p w14:paraId="1D928F8A" w14:textId="5FC52C1B"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4" w:history="1">
            <w:r w:rsidRPr="003932A1">
              <w:rPr>
                <w:rStyle w:val="af0"/>
                <w:rFonts w:ascii="仿宋" w:eastAsia="仿宋" w:hAnsi="仿宋"/>
                <w:b/>
                <w:bCs/>
                <w:noProof/>
              </w:rPr>
              <w:t>（三） 關鍵衡量指標</w:t>
            </w:r>
            <w:r>
              <w:rPr>
                <w:noProof/>
              </w:rPr>
              <w:tab/>
            </w:r>
            <w:r>
              <w:rPr>
                <w:noProof/>
              </w:rPr>
              <w:fldChar w:fldCharType="begin"/>
            </w:r>
            <w:r>
              <w:rPr>
                <w:noProof/>
              </w:rPr>
              <w:instrText xml:space="preserve"> PAGEREF _Toc232784184 \h </w:instrText>
            </w:r>
            <w:r>
              <w:rPr>
                <w:noProof/>
              </w:rPr>
            </w:r>
            <w:r>
              <w:rPr>
                <w:noProof/>
              </w:rPr>
              <w:fldChar w:fldCharType="separate"/>
            </w:r>
            <w:r>
              <w:rPr>
                <w:noProof/>
              </w:rPr>
              <w:t>19</w:t>
            </w:r>
            <w:r>
              <w:rPr>
                <w:noProof/>
              </w:rPr>
              <w:fldChar w:fldCharType="end"/>
            </w:r>
          </w:hyperlink>
        </w:p>
        <w:p w14:paraId="1A99664B" w14:textId="0D8C0133"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85" w:history="1">
            <w:r w:rsidRPr="003932A1">
              <w:rPr>
                <w:rStyle w:val="af0"/>
                <w:rFonts w:ascii="仿宋" w:eastAsia="仿宋" w:hAnsi="仿宋"/>
                <w:noProof/>
                <w:lang w:eastAsia="zh-TW"/>
              </w:rPr>
              <w:t>八、AI 倫理與政策考量</w:t>
            </w:r>
            <w:r>
              <w:rPr>
                <w:noProof/>
              </w:rPr>
              <w:tab/>
            </w:r>
            <w:r>
              <w:rPr>
                <w:noProof/>
              </w:rPr>
              <w:fldChar w:fldCharType="begin"/>
            </w:r>
            <w:r>
              <w:rPr>
                <w:noProof/>
              </w:rPr>
              <w:instrText xml:space="preserve"> PAGEREF _Toc232784185 \h </w:instrText>
            </w:r>
            <w:r>
              <w:rPr>
                <w:noProof/>
              </w:rPr>
            </w:r>
            <w:r>
              <w:rPr>
                <w:noProof/>
              </w:rPr>
              <w:fldChar w:fldCharType="separate"/>
            </w:r>
            <w:r>
              <w:rPr>
                <w:noProof/>
              </w:rPr>
              <w:t>20</w:t>
            </w:r>
            <w:r>
              <w:rPr>
                <w:noProof/>
              </w:rPr>
              <w:fldChar w:fldCharType="end"/>
            </w:r>
          </w:hyperlink>
        </w:p>
        <w:p w14:paraId="09F617D4" w14:textId="34F13B9F"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6" w:history="1">
            <w:r w:rsidRPr="003932A1">
              <w:rPr>
                <w:rStyle w:val="af0"/>
                <w:rFonts w:ascii="仿宋" w:eastAsia="仿宋" w:hAnsi="仿宋"/>
                <w:b/>
                <w:bCs/>
                <w:noProof/>
              </w:rPr>
              <w:t>（一）公平性</w:t>
            </w:r>
            <w:r>
              <w:rPr>
                <w:noProof/>
              </w:rPr>
              <w:tab/>
            </w:r>
            <w:r>
              <w:rPr>
                <w:noProof/>
              </w:rPr>
              <w:fldChar w:fldCharType="begin"/>
            </w:r>
            <w:r>
              <w:rPr>
                <w:noProof/>
              </w:rPr>
              <w:instrText xml:space="preserve"> PAGEREF _Toc232784186 \h </w:instrText>
            </w:r>
            <w:r>
              <w:rPr>
                <w:noProof/>
              </w:rPr>
            </w:r>
            <w:r>
              <w:rPr>
                <w:noProof/>
              </w:rPr>
              <w:fldChar w:fldCharType="separate"/>
            </w:r>
            <w:r>
              <w:rPr>
                <w:noProof/>
              </w:rPr>
              <w:t>20</w:t>
            </w:r>
            <w:r>
              <w:rPr>
                <w:noProof/>
              </w:rPr>
              <w:fldChar w:fldCharType="end"/>
            </w:r>
          </w:hyperlink>
        </w:p>
        <w:p w14:paraId="40FCC58E" w14:textId="18E44891"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7" w:history="1">
            <w:r w:rsidRPr="003932A1">
              <w:rPr>
                <w:rStyle w:val="af0"/>
                <w:rFonts w:ascii="仿宋" w:eastAsia="仿宋" w:hAnsi="仿宋"/>
                <w:b/>
                <w:bCs/>
                <w:noProof/>
              </w:rPr>
              <w:t>（二）透明度</w:t>
            </w:r>
            <w:r>
              <w:rPr>
                <w:noProof/>
              </w:rPr>
              <w:tab/>
            </w:r>
            <w:r>
              <w:rPr>
                <w:noProof/>
              </w:rPr>
              <w:fldChar w:fldCharType="begin"/>
            </w:r>
            <w:r>
              <w:rPr>
                <w:noProof/>
              </w:rPr>
              <w:instrText xml:space="preserve"> PAGEREF _Toc232784187 \h </w:instrText>
            </w:r>
            <w:r>
              <w:rPr>
                <w:noProof/>
              </w:rPr>
            </w:r>
            <w:r>
              <w:rPr>
                <w:noProof/>
              </w:rPr>
              <w:fldChar w:fldCharType="separate"/>
            </w:r>
            <w:r>
              <w:rPr>
                <w:noProof/>
              </w:rPr>
              <w:t>20</w:t>
            </w:r>
            <w:r>
              <w:rPr>
                <w:noProof/>
              </w:rPr>
              <w:fldChar w:fldCharType="end"/>
            </w:r>
          </w:hyperlink>
        </w:p>
        <w:p w14:paraId="3C33B280" w14:textId="61FF08CD"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8" w:history="1">
            <w:r w:rsidRPr="003932A1">
              <w:rPr>
                <w:rStyle w:val="af0"/>
                <w:rFonts w:ascii="仿宋" w:eastAsia="仿宋" w:hAnsi="仿宋"/>
                <w:b/>
                <w:bCs/>
                <w:noProof/>
              </w:rPr>
              <w:t>（三）問責制</w:t>
            </w:r>
            <w:r>
              <w:rPr>
                <w:noProof/>
              </w:rPr>
              <w:tab/>
            </w:r>
            <w:r>
              <w:rPr>
                <w:noProof/>
              </w:rPr>
              <w:fldChar w:fldCharType="begin"/>
            </w:r>
            <w:r>
              <w:rPr>
                <w:noProof/>
              </w:rPr>
              <w:instrText xml:space="preserve"> PAGEREF _Toc232784188 \h </w:instrText>
            </w:r>
            <w:r>
              <w:rPr>
                <w:noProof/>
              </w:rPr>
            </w:r>
            <w:r>
              <w:rPr>
                <w:noProof/>
              </w:rPr>
              <w:fldChar w:fldCharType="separate"/>
            </w:r>
            <w:r>
              <w:rPr>
                <w:noProof/>
              </w:rPr>
              <w:t>20</w:t>
            </w:r>
            <w:r>
              <w:rPr>
                <w:noProof/>
              </w:rPr>
              <w:fldChar w:fldCharType="end"/>
            </w:r>
          </w:hyperlink>
        </w:p>
        <w:p w14:paraId="2653B124" w14:textId="24EED307"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89" w:history="1">
            <w:r w:rsidRPr="003932A1">
              <w:rPr>
                <w:rStyle w:val="af0"/>
                <w:rFonts w:ascii="仿宋" w:eastAsia="仿宋" w:hAnsi="仿宋"/>
                <w:b/>
                <w:bCs/>
                <w:noProof/>
              </w:rPr>
              <w:t>（四）私隱</w:t>
            </w:r>
            <w:r>
              <w:rPr>
                <w:noProof/>
              </w:rPr>
              <w:tab/>
            </w:r>
            <w:r>
              <w:rPr>
                <w:noProof/>
              </w:rPr>
              <w:fldChar w:fldCharType="begin"/>
            </w:r>
            <w:r>
              <w:rPr>
                <w:noProof/>
              </w:rPr>
              <w:instrText xml:space="preserve"> PAGEREF _Toc232784189 \h </w:instrText>
            </w:r>
            <w:r>
              <w:rPr>
                <w:noProof/>
              </w:rPr>
            </w:r>
            <w:r>
              <w:rPr>
                <w:noProof/>
              </w:rPr>
              <w:fldChar w:fldCharType="separate"/>
            </w:r>
            <w:r>
              <w:rPr>
                <w:noProof/>
              </w:rPr>
              <w:t>20</w:t>
            </w:r>
            <w:r>
              <w:rPr>
                <w:noProof/>
              </w:rPr>
              <w:fldChar w:fldCharType="end"/>
            </w:r>
          </w:hyperlink>
        </w:p>
        <w:p w14:paraId="73BF8758" w14:textId="3B4C54A8"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90" w:history="1">
            <w:r w:rsidRPr="003932A1">
              <w:rPr>
                <w:rStyle w:val="af0"/>
                <w:rFonts w:ascii="仿宋" w:eastAsia="仿宋" w:hAnsi="仿宋"/>
                <w:b/>
                <w:bCs/>
                <w:noProof/>
              </w:rPr>
              <w:t>（五）安全與可靠性</w:t>
            </w:r>
            <w:r>
              <w:rPr>
                <w:noProof/>
              </w:rPr>
              <w:tab/>
            </w:r>
            <w:r>
              <w:rPr>
                <w:noProof/>
              </w:rPr>
              <w:fldChar w:fldCharType="begin"/>
            </w:r>
            <w:r>
              <w:rPr>
                <w:noProof/>
              </w:rPr>
              <w:instrText xml:space="preserve"> PAGEREF _Toc232784190 \h </w:instrText>
            </w:r>
            <w:r>
              <w:rPr>
                <w:noProof/>
              </w:rPr>
            </w:r>
            <w:r>
              <w:rPr>
                <w:noProof/>
              </w:rPr>
              <w:fldChar w:fldCharType="separate"/>
            </w:r>
            <w:r>
              <w:rPr>
                <w:noProof/>
              </w:rPr>
              <w:t>21</w:t>
            </w:r>
            <w:r>
              <w:rPr>
                <w:noProof/>
              </w:rPr>
              <w:fldChar w:fldCharType="end"/>
            </w:r>
          </w:hyperlink>
        </w:p>
        <w:p w14:paraId="15B82FEF" w14:textId="3144A527"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91" w:history="1">
            <w:r w:rsidRPr="003932A1">
              <w:rPr>
                <w:rStyle w:val="af0"/>
                <w:rFonts w:ascii="仿宋" w:eastAsia="仿宋" w:hAnsi="仿宋"/>
                <w:b/>
                <w:bCs/>
                <w:noProof/>
              </w:rPr>
              <w:t>（六）人類控制</w:t>
            </w:r>
            <w:r>
              <w:rPr>
                <w:noProof/>
              </w:rPr>
              <w:tab/>
            </w:r>
            <w:r>
              <w:rPr>
                <w:noProof/>
              </w:rPr>
              <w:fldChar w:fldCharType="begin"/>
            </w:r>
            <w:r>
              <w:rPr>
                <w:noProof/>
              </w:rPr>
              <w:instrText xml:space="preserve"> PAGEREF _Toc232784191 \h </w:instrText>
            </w:r>
            <w:r>
              <w:rPr>
                <w:noProof/>
              </w:rPr>
            </w:r>
            <w:r>
              <w:rPr>
                <w:noProof/>
              </w:rPr>
              <w:fldChar w:fldCharType="separate"/>
            </w:r>
            <w:r>
              <w:rPr>
                <w:noProof/>
              </w:rPr>
              <w:t>21</w:t>
            </w:r>
            <w:r>
              <w:rPr>
                <w:noProof/>
              </w:rPr>
              <w:fldChar w:fldCharType="end"/>
            </w:r>
          </w:hyperlink>
        </w:p>
        <w:p w14:paraId="5613AC21" w14:textId="2B4B7FD2" w:rsidR="00CF40EC" w:rsidRDefault="00CF40EC">
          <w:pPr>
            <w:pStyle w:val="TOC2"/>
            <w:tabs>
              <w:tab w:val="right" w:leader="dot" w:pos="9402"/>
            </w:tabs>
            <w:rPr>
              <w:rFonts w:asciiTheme="minorHAnsi" w:eastAsiaTheme="minorEastAsia" w:hAnsiTheme="minorHAnsi" w:hint="eastAsia"/>
              <w:smallCaps w:val="0"/>
              <w:noProof/>
              <w:sz w:val="22"/>
              <w:szCs w:val="24"/>
            </w:rPr>
          </w:pPr>
          <w:hyperlink w:anchor="_Toc232784192" w:history="1">
            <w:r w:rsidRPr="003932A1">
              <w:rPr>
                <w:rStyle w:val="af0"/>
                <w:rFonts w:ascii="仿宋" w:eastAsia="仿宋" w:hAnsi="仿宋"/>
                <w:b/>
                <w:bCs/>
                <w:noProof/>
                <w:lang w:eastAsia="zh-TW"/>
              </w:rPr>
              <w:t>（七）政策遵循與持續管治</w:t>
            </w:r>
            <w:r>
              <w:rPr>
                <w:noProof/>
              </w:rPr>
              <w:tab/>
            </w:r>
            <w:r>
              <w:rPr>
                <w:noProof/>
              </w:rPr>
              <w:fldChar w:fldCharType="begin"/>
            </w:r>
            <w:r>
              <w:rPr>
                <w:noProof/>
              </w:rPr>
              <w:instrText xml:space="preserve"> PAGEREF _Toc232784192 \h </w:instrText>
            </w:r>
            <w:r>
              <w:rPr>
                <w:noProof/>
              </w:rPr>
            </w:r>
            <w:r>
              <w:rPr>
                <w:noProof/>
              </w:rPr>
              <w:fldChar w:fldCharType="separate"/>
            </w:r>
            <w:r>
              <w:rPr>
                <w:noProof/>
              </w:rPr>
              <w:t>21</w:t>
            </w:r>
            <w:r>
              <w:rPr>
                <w:noProof/>
              </w:rPr>
              <w:fldChar w:fldCharType="end"/>
            </w:r>
          </w:hyperlink>
        </w:p>
        <w:p w14:paraId="4BBF52B1" w14:textId="05E93823"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93" w:history="1">
            <w:r w:rsidRPr="003932A1">
              <w:rPr>
                <w:rStyle w:val="af0"/>
                <w:rFonts w:ascii="仿宋" w:eastAsia="仿宋" w:hAnsi="仿宋"/>
                <w:noProof/>
                <w:lang w:eastAsia="zh-TW"/>
              </w:rPr>
              <w:t>九、項目時間計劃與成員分工</w:t>
            </w:r>
            <w:r>
              <w:rPr>
                <w:noProof/>
              </w:rPr>
              <w:tab/>
            </w:r>
            <w:r>
              <w:rPr>
                <w:noProof/>
              </w:rPr>
              <w:fldChar w:fldCharType="begin"/>
            </w:r>
            <w:r>
              <w:rPr>
                <w:noProof/>
              </w:rPr>
              <w:instrText xml:space="preserve"> PAGEREF _Toc232784193 \h </w:instrText>
            </w:r>
            <w:r>
              <w:rPr>
                <w:noProof/>
              </w:rPr>
            </w:r>
            <w:r>
              <w:rPr>
                <w:noProof/>
              </w:rPr>
              <w:fldChar w:fldCharType="separate"/>
            </w:r>
            <w:r>
              <w:rPr>
                <w:noProof/>
              </w:rPr>
              <w:t>22</w:t>
            </w:r>
            <w:r>
              <w:rPr>
                <w:noProof/>
              </w:rPr>
              <w:fldChar w:fldCharType="end"/>
            </w:r>
          </w:hyperlink>
        </w:p>
        <w:p w14:paraId="05D42EF0" w14:textId="337E9C8B"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94" w:history="1">
            <w:r w:rsidRPr="003932A1">
              <w:rPr>
                <w:rStyle w:val="af0"/>
                <w:rFonts w:ascii="仿宋" w:eastAsia="仿宋" w:hAnsi="仿宋"/>
                <w:noProof/>
              </w:rPr>
              <w:t>十、項目成員資訊</w:t>
            </w:r>
            <w:r>
              <w:rPr>
                <w:noProof/>
              </w:rPr>
              <w:tab/>
            </w:r>
            <w:r>
              <w:rPr>
                <w:noProof/>
              </w:rPr>
              <w:fldChar w:fldCharType="begin"/>
            </w:r>
            <w:r>
              <w:rPr>
                <w:noProof/>
              </w:rPr>
              <w:instrText xml:space="preserve"> PAGEREF _Toc232784194 \h </w:instrText>
            </w:r>
            <w:r>
              <w:rPr>
                <w:noProof/>
              </w:rPr>
            </w:r>
            <w:r>
              <w:rPr>
                <w:noProof/>
              </w:rPr>
              <w:fldChar w:fldCharType="separate"/>
            </w:r>
            <w:r>
              <w:rPr>
                <w:noProof/>
              </w:rPr>
              <w:t>23</w:t>
            </w:r>
            <w:r>
              <w:rPr>
                <w:noProof/>
              </w:rPr>
              <w:fldChar w:fldCharType="end"/>
            </w:r>
          </w:hyperlink>
        </w:p>
        <w:p w14:paraId="38197079" w14:textId="42B59BCB" w:rsidR="00CF40EC" w:rsidRDefault="00CF40EC">
          <w:pPr>
            <w:pStyle w:val="TOC1"/>
            <w:tabs>
              <w:tab w:val="right" w:leader="dot" w:pos="9402"/>
            </w:tabs>
            <w:rPr>
              <w:rFonts w:asciiTheme="minorHAnsi" w:eastAsiaTheme="minorEastAsia" w:hAnsiTheme="minorHAnsi" w:hint="eastAsia"/>
              <w:b w:val="0"/>
              <w:bCs w:val="0"/>
              <w:caps w:val="0"/>
              <w:noProof/>
              <w:sz w:val="22"/>
              <w:szCs w:val="24"/>
            </w:rPr>
          </w:pPr>
          <w:hyperlink w:anchor="_Toc232784195" w:history="1">
            <w:r w:rsidRPr="003932A1">
              <w:rPr>
                <w:rStyle w:val="af0"/>
                <w:rFonts w:ascii="仿宋" w:eastAsia="仿宋" w:hAnsi="仿宋"/>
                <w:noProof/>
              </w:rPr>
              <w:t>附錄一. 項目計劃甘特圖</w:t>
            </w:r>
            <w:r>
              <w:rPr>
                <w:noProof/>
              </w:rPr>
              <w:tab/>
            </w:r>
            <w:r>
              <w:rPr>
                <w:noProof/>
              </w:rPr>
              <w:fldChar w:fldCharType="begin"/>
            </w:r>
            <w:r>
              <w:rPr>
                <w:noProof/>
              </w:rPr>
              <w:instrText xml:space="preserve"> PAGEREF _Toc232784195 \h </w:instrText>
            </w:r>
            <w:r>
              <w:rPr>
                <w:noProof/>
              </w:rPr>
            </w:r>
            <w:r>
              <w:rPr>
                <w:noProof/>
              </w:rPr>
              <w:fldChar w:fldCharType="separate"/>
            </w:r>
            <w:r>
              <w:rPr>
                <w:noProof/>
              </w:rPr>
              <w:t>24</w:t>
            </w:r>
            <w:r>
              <w:rPr>
                <w:noProof/>
              </w:rPr>
              <w:fldChar w:fldCharType="end"/>
            </w:r>
          </w:hyperlink>
        </w:p>
        <w:p w14:paraId="5EFB80F8" w14:textId="42FCB024" w:rsidR="006011A3" w:rsidRDefault="00000000">
          <w:pPr>
            <w:rPr>
              <w:rFonts w:hint="eastAsia"/>
            </w:rPr>
            <w:sectPr w:rsidR="006011A3">
              <w:footerReference w:type="even" r:id="rId10"/>
              <w:footerReference w:type="default" r:id="rId11"/>
              <w:footerReference w:type="first" r:id="rId12"/>
              <w:pgSz w:w="11906" w:h="16838"/>
              <w:pgMar w:top="1440" w:right="1247" w:bottom="1440" w:left="1247" w:header="851" w:footer="992" w:gutter="0"/>
              <w:pgNumType w:start="1"/>
              <w:cols w:space="425"/>
              <w:titlePg/>
              <w:docGrid w:type="lines" w:linePitch="312"/>
            </w:sectPr>
          </w:pPr>
          <w:r>
            <w:fldChar w:fldCharType="end"/>
          </w:r>
        </w:p>
      </w:sdtContent>
    </w:sdt>
    <w:p w14:paraId="718F9D55" w14:textId="3203AB92" w:rsidR="006011A3" w:rsidRDefault="00000000">
      <w:pPr>
        <w:pStyle w:val="1"/>
        <w:numPr>
          <w:ilvl w:val="0"/>
          <w:numId w:val="1"/>
        </w:numPr>
        <w:spacing w:beforeLines="50" w:before="156" w:afterLines="50" w:after="156" w:line="300" w:lineRule="auto"/>
        <w:rPr>
          <w:rFonts w:ascii="仿宋" w:eastAsia="仿宋" w:hAnsi="仿宋" w:hint="eastAsia"/>
          <w:b/>
          <w:bCs/>
          <w:sz w:val="30"/>
          <w:szCs w:val="30"/>
        </w:rPr>
      </w:pPr>
      <w:bookmarkStart w:id="0" w:name="_Toc232262294"/>
      <w:bookmarkStart w:id="1" w:name="_Toc232784165"/>
      <w:r>
        <w:rPr>
          <w:rFonts w:ascii="仿宋" w:eastAsia="仿宋" w:hAnsi="仿宋"/>
          <w:b/>
          <w:bCs/>
          <w:sz w:val="30"/>
          <w:szCs w:val="30"/>
        </w:rPr>
        <w:lastRenderedPageBreak/>
        <w:t>項目背景與目標</w:t>
      </w:r>
      <w:bookmarkEnd w:id="0"/>
      <w:bookmarkEnd w:id="1"/>
    </w:p>
    <w:p w14:paraId="2D93ADA8"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2" w:name="_Toc232262295"/>
      <w:bookmarkStart w:id="3" w:name="_Toc232784166"/>
      <w:r>
        <w:rPr>
          <w:rFonts w:ascii="仿宋" w:eastAsia="仿宋" w:hAnsi="仿宋" w:hint="eastAsia"/>
          <w:b/>
          <w:bCs/>
          <w:sz w:val="28"/>
          <w:szCs w:val="28"/>
        </w:rPr>
        <w:t>（一） 專案背景</w:t>
      </w:r>
      <w:bookmarkEnd w:id="2"/>
      <w:bookmarkEnd w:id="3"/>
    </w:p>
    <w:p w14:paraId="1579CF8A"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澳門不僅是國際知名的旅遊城市，也是一座承載著中西文化交融歷史的城市。 除了廣為人知的大三巴、威尼斯人及各類綜合度假村，澳門舊區中的議事亭前地、瘋堂斜巷、戀愛巷、望德堂區等街巷，同樣保存著豐富的建築特色、生活記憶與城市文化。 然而，對於許多自由行遊客而言，澳門旅遊體驗仍常常停留在“尋找熱門景點—拍照打卡—趕往下一站”的層面，真正具有文化深度的舊區空間並未被充分理解和探索。</w:t>
      </w:r>
    </w:p>
    <w:p w14:paraId="7D1B9BE0" w14:textId="2B27AE9F"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 xml:space="preserve">為了瞭解遊客在澳門自由行過程中的真實需求，我們以「小紅書」平臺上與「澳門旅遊攻略」相關的內容為基礎，整理了100條高讚筆記及751條用戶評論。 樣本筆記累計獲得約 10.5 萬次點讚和 11.4 萬次收藏，反映出遊客對澳門旅遊路線、交通方式和遊覽建議具有較高關注度。 </w:t>
      </w:r>
      <w:r>
        <w:rPr>
          <w:rFonts w:ascii="仿宋" w:eastAsia="仿宋" w:hAnsi="仿宋" w:hint="eastAsia"/>
          <w:lang w:eastAsia="zh-TW"/>
        </w:rPr>
        <w:t>如詞雲圖所示，</w:t>
      </w:r>
      <w:r>
        <w:rPr>
          <w:rFonts w:ascii="仿宋" w:eastAsia="仿宋" w:hAnsi="仿宋"/>
          <w:lang w:eastAsia="zh-TW"/>
        </w:rPr>
        <w:t xml:space="preserve">在高讚筆記中，「攻略」一詞出現 167 次，「路線」出現 63 次; 在評論中，“怎麼”“去哪”“不會”“不知道”“不懂”等資訊困惑類表達累計出現 </w:t>
      </w:r>
      <w:r w:rsidR="000E1058">
        <w:rPr>
          <w:rFonts w:ascii="仿宋" w:eastAsia="仿宋" w:hAnsi="仿宋" w:hint="eastAsia"/>
          <w:lang w:eastAsia="zh-TW"/>
        </w:rPr>
        <w:t>89</w:t>
      </w:r>
      <w:r>
        <w:rPr>
          <w:rFonts w:ascii="仿宋" w:eastAsia="仿宋" w:hAnsi="仿宋"/>
          <w:lang w:eastAsia="zh-TW"/>
        </w:rPr>
        <w:t xml:space="preserve"> 次。 這說明，儘管社交平臺上已經存在大量澳門旅遊內容，遊客仍需要花費較多時間自行篩選、整合和判斷資訊，難以快速獲得適合自己需求的完整遊覽方案。</w:t>
      </w:r>
      <w:r w:rsidR="001F53DB">
        <w:rPr>
          <w:rFonts w:ascii="仿宋" w:eastAsia="仿宋" w:hAnsi="仿宋"/>
          <w:noProof/>
          <w:lang w:eastAsia="zh-TW"/>
          <w14:ligatures w14:val="none"/>
        </w:rPr>
        <w:drawing>
          <wp:inline distT="0" distB="0" distL="0" distR="0" wp14:anchorId="2862014A" wp14:editId="2C7303F4">
            <wp:extent cx="5976620" cy="3735705"/>
            <wp:effectExtent l="0" t="0" r="5080" b="0"/>
            <wp:docPr id="669040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0532" name="图片 6690405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6620" cy="3735705"/>
                    </a:xfrm>
                    <a:prstGeom prst="rect">
                      <a:avLst/>
                    </a:prstGeom>
                  </pic:spPr>
                </pic:pic>
              </a:graphicData>
            </a:graphic>
          </wp:inline>
        </w:drawing>
      </w:r>
    </w:p>
    <w:p w14:paraId="2737C9CD" w14:textId="35C586FF"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除了資訊分散之外，人流與路線安排也是影響遊客體驗的重要問題。 在評論樣本中，「排隊」「人多」擁擠「爆滿」等與人流相關的表達累計出現 34 次; “步行”出現 57 次，“累”出現 15 次，“暴走”出現 5 次，“回頭路”出現 7 次。 尤其對於只有半日或一日遊時間的遊客，</w:t>
      </w:r>
      <w:r>
        <w:rPr>
          <w:rFonts w:ascii="仿宋" w:eastAsia="仿宋" w:hAnsi="仿宋"/>
          <w:lang w:eastAsia="zh-TW"/>
        </w:rPr>
        <w:lastRenderedPageBreak/>
        <w:t>以及親子、家庭或體力有限的遊客而言，如果路線安排不合理，便容易出現排隊時間長、步行負擔重、重複繞路和遊覽節奏過於緊張等問題。 傳統攻略通常只能提供固定路線和熱門景點清單，難以根據遊客自身偏好、當日人流、天氣或節慶活動情況進行動態調整。</w:t>
      </w:r>
    </w:p>
    <w:p w14:paraId="224586D4"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與此同時，澳門舊區的文化價值與遊客實際獲得的講解體驗之間也存在明顯差距。 調研結果顯示，綜合度假村、熱門商業區和核心打卡景點被頻繁提及，而瘋堂斜巷、戀愛巷等具有歷史氛圍的街巷關注度相對有限。 評論中，“歷史”“文化”“為什麼”“介紹”“背景”“故事”等與文化理解相關的表達累計出現 60 次。 這說明遊客並非缺乏瞭解澳門歷史文化的興趣，而是缺少一種能夠在實際行走過程中，將地點、故事和路線自然連接起來的導覽方式。 遊客可能經過一座建築、一條街巷或一個廣場，卻不知道它為何重要、背後有怎樣的歷史，也不知道如何把這些分散的地點組織成一次完整而有意義的遊覽體驗。</w:t>
      </w:r>
    </w:p>
    <w:p w14:paraId="6052462F" w14:textId="77777777" w:rsidR="006011A3" w:rsidRDefault="00000000">
      <w:pPr>
        <w:spacing w:beforeLines="50" w:before="156" w:afterLines="50" w:after="156" w:line="300" w:lineRule="auto"/>
        <w:jc w:val="center"/>
        <w:rPr>
          <w:rFonts w:ascii="仿宋" w:eastAsia="仿宋" w:hAnsi="仿宋" w:hint="eastAsia"/>
        </w:rPr>
      </w:pPr>
      <w:r>
        <w:rPr>
          <w:rFonts w:ascii="仿宋" w:eastAsia="仿宋" w:hAnsi="仿宋"/>
          <w:noProof/>
        </w:rPr>
        <w:drawing>
          <wp:inline distT="0" distB="0" distL="0" distR="0" wp14:anchorId="3066C024" wp14:editId="70E5FFE3">
            <wp:extent cx="5796280" cy="3863975"/>
            <wp:effectExtent l="0" t="0" r="0" b="0"/>
            <wp:docPr id="1013609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9124" name="图片 1"/>
                    <pic:cNvPicPr>
                      <a:picLocks noChangeAspect="1"/>
                    </pic:cNvPicPr>
                  </pic:nvPicPr>
                  <pic:blipFill>
                    <a:blip r:embed="rId14"/>
                    <a:stretch>
                      <a:fillRect/>
                    </a:stretch>
                  </pic:blipFill>
                  <pic:spPr>
                    <a:xfrm>
                      <a:off x="0" y="0"/>
                      <a:ext cx="5816454" cy="3877402"/>
                    </a:xfrm>
                    <a:prstGeom prst="rect">
                      <a:avLst/>
                    </a:prstGeom>
                  </pic:spPr>
                </pic:pic>
              </a:graphicData>
            </a:graphic>
          </wp:inline>
        </w:drawing>
      </w:r>
    </w:p>
    <w:p w14:paraId="4F5B6ABD"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當前，遊客主要依靠社交平臺攻略、地圖軟體或人工導遊獲得旅遊資訊。 社交平台內容豐富，但資訊零散，需要使用者自行比較和組合; 地圖軟體能夠幫助導航，卻較少提供具有文化深度的連續講解; 人工導遊能夠提供更深入的介紹，但在成本、時間和覆蓋範圍上存在限制。 尤其在我們的評論樣本中，沒有發現遊客提及使用語音導覽應用或智慧導覽小程式來完成澳門舊區遊覽，這體現出面向普通自由行遊客的便捷式、個人化舊區導覽體驗仍存在進一步開發空間。</w:t>
      </w:r>
    </w:p>
    <w:p w14:paraId="011AC38F"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基於上述問題，我們希望藉助 AI Agent、語音生成、位置服務和個人化推薦等技術，設計一款服務於澳門舊區探索的智慧旅遊伴侶。 它不只是向遊客提供景點資訊，而是能夠在遊客真正進入舊區、走過街巷和安排路線的過程中，提供及時、連續且更貼合個人需求的導覽幫助：告訴遊客</w:t>
      </w:r>
      <w:r>
        <w:rPr>
          <w:rFonts w:ascii="仿宋" w:eastAsia="仿宋" w:hAnsi="仿宋"/>
          <w:lang w:eastAsia="zh-TW"/>
        </w:rPr>
        <w:lastRenderedPageBreak/>
        <w:t>“這裡有什麼故事”，也幫助遊客判斷“接下來怎麼走更合適”。</w:t>
      </w:r>
    </w:p>
    <w:p w14:paraId="7ACCF1D4"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4" w:name="_Toc232262296"/>
      <w:bookmarkStart w:id="5" w:name="_Toc232784167"/>
      <w:r>
        <w:rPr>
          <w:rFonts w:ascii="仿宋" w:eastAsia="仿宋" w:hAnsi="仿宋" w:hint="eastAsia"/>
          <w:b/>
          <w:bCs/>
          <w:sz w:val="28"/>
          <w:szCs w:val="28"/>
          <w:lang w:eastAsia="zh-TW"/>
        </w:rPr>
        <w:t>（二） 項目目標</w:t>
      </w:r>
      <w:bookmarkEnd w:id="4"/>
      <w:bookmarkEnd w:id="5"/>
    </w:p>
    <w:p w14:paraId="23664AA7"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 xml:space="preserve">本專案旨在基於 </w:t>
      </w:r>
      <w:proofErr w:type="spellStart"/>
      <w:r>
        <w:rPr>
          <w:rFonts w:ascii="仿宋" w:eastAsia="仿宋" w:hAnsi="仿宋"/>
          <w:lang w:eastAsia="zh-TW"/>
        </w:rPr>
        <w:t>QwenPaw</w:t>
      </w:r>
      <w:proofErr w:type="spellEnd"/>
      <w:r>
        <w:rPr>
          <w:rFonts w:ascii="仿宋" w:eastAsia="仿宋" w:hAnsi="仿宋"/>
          <w:lang w:eastAsia="zh-TW"/>
        </w:rPr>
        <w:t xml:space="preserve"> 搭建一款面向澳門自由行遊客的 AI 智慧導覽應用原型，以微信小程式或移動端應用作為呈現形式，為遊客提供集文化講解、路線規劃、行程展示與探索互動於一體的澳門舊區遊覽體驗。</w:t>
      </w:r>
    </w:p>
    <w:p w14:paraId="264AB89E"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我們的核心目標，是讓遊客從“依賴零散攻略、趕熱門景點、只完成拍照打卡”的傳統遊覽方式，轉向一種更輕鬆、更個人化、也更能理解澳門舊區文化價值的旅行體驗。 系統將結合遊客的位置、遊覽時間、語言偏好、興趣類型和出行場景，為其生成適合的舊區探索路線，並在沿途通過文字與語音形式提供景點背景、建築特色和文化故事講解，使遊客能夠在行走過程中自然了解澳門舊區。</w:t>
      </w:r>
    </w:p>
    <w:p w14:paraId="1B9957F9" w14:textId="77777777" w:rsidR="006011A3" w:rsidRDefault="00000000">
      <w:pPr>
        <w:pStyle w:val="3"/>
        <w:numPr>
          <w:ilvl w:val="0"/>
          <w:numId w:val="2"/>
        </w:numPr>
        <w:spacing w:beforeLines="50" w:before="156" w:afterLines="50" w:after="156" w:line="300" w:lineRule="auto"/>
        <w:rPr>
          <w:rFonts w:ascii="仿宋" w:eastAsia="仿宋" w:hAnsi="仿宋" w:hint="eastAsia"/>
          <w:b/>
          <w:bCs/>
          <w:sz w:val="24"/>
          <w:szCs w:val="24"/>
          <w:lang w:eastAsia="zh-TW"/>
        </w:rPr>
      </w:pPr>
      <w:r>
        <w:rPr>
          <w:rFonts w:ascii="仿宋" w:eastAsia="仿宋" w:hAnsi="仿宋" w:hint="eastAsia"/>
          <w:b/>
          <w:bCs/>
          <w:sz w:val="24"/>
          <w:szCs w:val="24"/>
          <w:lang w:eastAsia="zh-TW"/>
        </w:rPr>
        <w:t>提供基於位置的舊區文化講解</w:t>
      </w:r>
    </w:p>
    <w:p w14:paraId="64D0A560"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本專案首先希望解決遊客“到了景點卻不知道看什麼、為什麼值得看”的問題。 當遊客進入特定舊區或到達路線中的重要地點時，系統可以根據當前位置提供相應的文化講解內容，包括街區歷史、建築特色、文化背景及相關故事，並通過語音形式進行播報。</w:t>
      </w:r>
    </w:p>
    <w:p w14:paraId="33653D60"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與需要遊客主動搜索資料的傳統方式相比，位置觸發式導覽能夠將資訊提供的時機與真實遊覽場景結合起來。 當遊客站在一條街巷或一座建築前時，獲得的講解會更具代入感，也更有助於他們理解眼前空間所承載的歷史意義。 系統還將根據遊客的語言偏好和興趣方向調整講解內容，例如為偏好歷史文化的遊客提供更深入的背景介紹，為攝影型遊客突出建築特色與觀察角度，為國際遊客提供相應語言的講解支援。</w:t>
      </w:r>
    </w:p>
    <w:p w14:paraId="4DF05C1F" w14:textId="77777777" w:rsidR="006011A3" w:rsidRDefault="00000000">
      <w:pPr>
        <w:pStyle w:val="3"/>
        <w:numPr>
          <w:ilvl w:val="0"/>
          <w:numId w:val="2"/>
        </w:numPr>
        <w:spacing w:beforeLines="50" w:before="156" w:afterLines="50" w:after="156" w:line="300" w:lineRule="auto"/>
        <w:rPr>
          <w:rFonts w:ascii="仿宋" w:eastAsia="仿宋" w:hAnsi="仿宋" w:hint="eastAsia"/>
          <w:b/>
          <w:bCs/>
          <w:sz w:val="24"/>
          <w:szCs w:val="24"/>
          <w:lang w:eastAsia="zh-TW"/>
        </w:rPr>
      </w:pPr>
      <w:r>
        <w:rPr>
          <w:rFonts w:ascii="仿宋" w:eastAsia="仿宋" w:hAnsi="仿宋"/>
          <w:b/>
          <w:bCs/>
          <w:sz w:val="24"/>
          <w:szCs w:val="24"/>
          <w:lang w:eastAsia="zh-TW"/>
        </w:rPr>
        <w:t>生成符合遊客需求的個人化遊覽路線</w:t>
      </w:r>
    </w:p>
    <w:p w14:paraId="190AFFB5"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本專案的第二個目標，是幫助遊客從大量碎片化攻略中快速獲得適合自己的路線安排。 用戶可以在開始遊覽前選擇停留時間、出行類型和興趣偏好，例如半日游或一日游、個人出行或家庭出行、文化探索、美食體驗、攝影打卡或輕鬆散步等。</w:t>
      </w:r>
    </w:p>
    <w:p w14:paraId="5600928D"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系統將基於這些資訊，推薦能夠串聯澳門舊區景點與特色街巷的遊覽路線，並以地圖節點和行程卡片等形式展示路線安排、預計用時和沿途內容。 相比單純羅列景點，系統希望提供一條更加連貫、有主題、且減少重複步行的實際路線，讓遊客能夠更容易地將熱門景點與較少被關注的文化街區結合起來，在有限時間內獲得更豐富的體驗。</w:t>
      </w:r>
    </w:p>
    <w:p w14:paraId="6F031638" w14:textId="77777777" w:rsidR="006011A3" w:rsidRDefault="00000000" w:rsidP="0050436D">
      <w:pPr>
        <w:pStyle w:val="3"/>
        <w:numPr>
          <w:ilvl w:val="0"/>
          <w:numId w:val="2"/>
        </w:numPr>
        <w:spacing w:beforeLines="50" w:before="156" w:afterLines="50" w:after="156" w:line="300" w:lineRule="auto"/>
        <w:rPr>
          <w:rFonts w:ascii="仿宋" w:eastAsia="仿宋" w:hAnsi="仿宋" w:hint="eastAsia"/>
          <w:b/>
          <w:bCs/>
          <w:sz w:val="24"/>
          <w:szCs w:val="24"/>
          <w:lang w:eastAsia="zh-TW"/>
        </w:rPr>
      </w:pPr>
      <w:bookmarkStart w:id="6" w:name="_Toc232262297"/>
      <w:bookmarkStart w:id="7" w:name="_Toc5073"/>
      <w:r>
        <w:rPr>
          <w:rFonts w:ascii="仿宋" w:eastAsia="仿宋" w:hAnsi="仿宋"/>
          <w:b/>
          <w:bCs/>
          <w:sz w:val="24"/>
          <w:szCs w:val="24"/>
          <w:lang w:eastAsia="zh-TW"/>
        </w:rPr>
        <w:t>結合動態資訊優化遊覽體驗</w:t>
      </w:r>
      <w:bookmarkEnd w:id="6"/>
      <w:bookmarkEnd w:id="7"/>
    </w:p>
    <w:p w14:paraId="64784ADE" w14:textId="77777777" w:rsidR="006011A3" w:rsidRDefault="00000000">
      <w:pPr>
        <w:spacing w:beforeLines="50" w:before="156" w:afterLines="50" w:after="156" w:line="300" w:lineRule="auto"/>
        <w:rPr>
          <w:rFonts w:ascii="仿宋" w:eastAsia="仿宋" w:hAnsi="仿宋" w:hint="eastAsia"/>
          <w:lang w:eastAsia="zh-TW"/>
        </w:rPr>
      </w:pPr>
      <w:bookmarkStart w:id="8" w:name="_Toc232262298"/>
      <w:r>
        <w:rPr>
          <w:rFonts w:ascii="仿宋" w:eastAsia="仿宋" w:hAnsi="仿宋"/>
          <w:lang w:eastAsia="zh-TW"/>
        </w:rPr>
        <w:t>在路線推薦的基礎上，本項目將進一步納入人流、天氣、季節、澳門節慶活動、臨時展覽、社區市集、演出賽事及酒店穿梭巴士路線等動態資訊，作為路線優化依據。系統可結合澳門官方活動</w:t>
      </w:r>
      <w:r>
        <w:rPr>
          <w:rFonts w:ascii="仿宋" w:eastAsia="仿宋" w:hAnsi="仿宋"/>
          <w:lang w:eastAsia="zh-TW"/>
        </w:rPr>
        <w:lastRenderedPageBreak/>
        <w:t>日曆與旅遊資訊，判斷當期活動的時間、地點與可能帶來的人流變化，並由千問 PAW Agent 將這些資訊轉化為具體的路線建議。</w:t>
      </w:r>
    </w:p>
    <w:p w14:paraId="75DD0F78"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當某一熱門區域人流較高，或遊客不適合長距離步行時，系統可提供替代路線、調整遊覽順序或推薦更合適的到訪時段。例如，遊客仍可前往大三巴、議事亭前地等代表性景點，但若附近正在舉辦大型活動或人流集中，系統也可建議先轉入瘋堂斜巷、望德堂區、福隆新街、下環區等較具文化氛圍的舊區空間，或加入當期展覽、市集、節慶活動與本地小店作為替代節點。</w:t>
      </w:r>
    </w:p>
    <w:p w14:paraId="3CA77338"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這一功能的核心意義不是讓遊客完全避開熱門景點，而是根據當日天氣、活動安排與交通條件，幫助遊客更合理地安排遊覽節奏，讓路線不再只是固定攻略，而能反映「今天澳門正在發生什麼」。</w:t>
      </w:r>
    </w:p>
    <w:p w14:paraId="7EFBF226" w14:textId="77777777" w:rsidR="006011A3" w:rsidRDefault="00000000" w:rsidP="0050436D">
      <w:pPr>
        <w:pStyle w:val="3"/>
        <w:numPr>
          <w:ilvl w:val="0"/>
          <w:numId w:val="2"/>
        </w:numPr>
        <w:spacing w:beforeLines="50" w:before="156" w:afterLines="50" w:after="156" w:line="300" w:lineRule="auto"/>
        <w:rPr>
          <w:rFonts w:ascii="仿宋" w:eastAsia="仿宋" w:hAnsi="仿宋" w:hint="eastAsia"/>
          <w:b/>
          <w:bCs/>
          <w:sz w:val="24"/>
          <w:szCs w:val="24"/>
          <w:lang w:eastAsia="zh-TW"/>
        </w:rPr>
      </w:pPr>
      <w:bookmarkStart w:id="9" w:name="_Toc32109"/>
      <w:bookmarkEnd w:id="8"/>
      <w:r>
        <w:rPr>
          <w:rFonts w:ascii="仿宋" w:eastAsia="仿宋" w:hAnsi="仿宋" w:hint="eastAsia"/>
          <w:b/>
          <w:bCs/>
          <w:sz w:val="24"/>
          <w:szCs w:val="24"/>
          <w:lang w:eastAsia="zh-TW"/>
        </w:rPr>
        <w:t>通過沉浸式劇情任務鼓勵遊客深入探索舊區</w:t>
      </w:r>
      <w:bookmarkEnd w:id="9"/>
    </w:p>
    <w:p w14:paraId="22858E99" w14:textId="77777777" w:rsidR="006011A3" w:rsidRDefault="00000000">
      <w:pPr>
        <w:spacing w:beforeLines="50" w:before="156" w:afterLines="50" w:after="156" w:line="300" w:lineRule="auto"/>
        <w:rPr>
          <w:rFonts w:ascii="仿宋" w:eastAsia="仿宋" w:hAnsi="仿宋" w:hint="eastAsia"/>
          <w:lang w:eastAsia="zh-TW"/>
        </w:rPr>
      </w:pPr>
      <w:bookmarkStart w:id="10" w:name="_Toc232262299"/>
      <w:r>
        <w:rPr>
          <w:rFonts w:ascii="仿宋" w:eastAsia="仿宋" w:hAnsi="仿宋"/>
          <w:lang w:eastAsia="zh-TW"/>
        </w:rPr>
        <w:t>為了提升年輕遊客的參與感，本專案計劃將傳統打卡機制升級為沉浸式劇情任務導覽。系統不只是提示遊客到達某個景點並完成打卡，而是圍繞澳門舊區的真實生活與歷史記憶，設計具有主線故事的遊覽路線。例如，系統可以推出「五十年前普通澳門居民的一天」主題路線，讓遊客以第一人稱視角，跟隨一位昔日澳門居民的生活軌跡，從早上的街市、茶餐廳、老街巷，到工作地點、宗教建築、社區空間與傍晚休息地點，逐步理解澳門舊區的生活方式與城市變遷。</w:t>
      </w:r>
    </w:p>
    <w:p w14:paraId="78BC418B"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在遊覽過程中，手機端會出現不同的虛擬 NPC 角色與用戶互動，例如昔日街坊、茶餐廳店員、手藝人、碼頭工人、葡語商人或本地學生等。這些角色會以第一人稱對話、街訪式提問或任務提示的形式，引導遊客完成路線中的不同節點。例如，當用戶到達一條老街時，NPC 可能會說：「我以前每天早上都會從這條巷子經過，先去買一份早餐，再趕去上工。你現在往前走，看看哪一間店還保留着以前的招牌。」用戶不再只是閱讀景點介紹，而是像進入一段可行走的城市故事，在與角色交流、尋找線索和完成任務的過程中親身體驗澳門舊區。</w:t>
      </w:r>
    </w:p>
    <w:p w14:paraId="692B7A03"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這一機制的核心意義不是單純增加娛樂性，而是用更沉浸、更第一人稱的方式，把舊區歷史轉化為可體驗的生活路線。透過劇情主線、NPC 對話、地點任務、文化內容解鎖和個人旅行記錄，遊客的注意力能夠從單一熱門景點延伸到街市、巷弄、老店、住宅、教堂、碼頭等更具生活氣息的舊區空間。這不僅能提升年輕用戶的探索動機，也能讓澳門舊區的歷史與日常生活以更具代入感的方式被理解、記錄和分享。</w:t>
      </w:r>
    </w:p>
    <w:p w14:paraId="43F4C358" w14:textId="77777777"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11" w:name="_Toc232262300"/>
      <w:bookmarkStart w:id="12" w:name="_Toc232784168"/>
      <w:bookmarkEnd w:id="10"/>
      <w:r>
        <w:rPr>
          <w:rFonts w:ascii="仿宋" w:eastAsia="仿宋" w:hAnsi="仿宋" w:hint="eastAsia"/>
          <w:b/>
          <w:bCs/>
          <w:sz w:val="30"/>
          <w:szCs w:val="30"/>
          <w:lang w:eastAsia="zh-TW"/>
        </w:rPr>
        <w:t>二</w:t>
      </w:r>
      <w:r>
        <w:rPr>
          <w:rFonts w:ascii="仿宋" w:eastAsia="仿宋" w:hAnsi="仿宋"/>
          <w:b/>
          <w:bCs/>
          <w:sz w:val="30"/>
          <w:szCs w:val="30"/>
          <w:lang w:eastAsia="zh-TW"/>
        </w:rPr>
        <w:t>、項目價值概述</w:t>
      </w:r>
      <w:bookmarkEnd w:id="11"/>
      <w:bookmarkEnd w:id="12"/>
    </w:p>
    <w:p w14:paraId="1FF6E348"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本專案希望通過 AI 技術連接遊客需求與澳門舊區文化空間。 一方面，它能夠幫助遊客減少資訊篩選和路線安排的負擔，獲得更加順暢、個人化和具有文化深度的自由行體驗; 另一方面，它也能夠通過智慧路線推薦和位置講解，引導更多遊客關注熱門景點之外的歷史街巷與舊區空間，為澳門舊區文化的傳播與活化提供新的數字化路徑。</w:t>
      </w:r>
    </w:p>
    <w:p w14:paraId="5D7A129A"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lastRenderedPageBreak/>
        <w:t>簡而言之，本專案希望打造一個能夠陪伴遊客真實行走澳門舊區的 AI 旅遊夥伴：它既能夠説明遊客規劃路線、減少擁擠與繞路，也能夠在適當的地點講述澳門的歷史與文化，讓遊客不只是“ 來到澳門”</w:t>
      </w:r>
      <w:r>
        <w:rPr>
          <w:rFonts w:ascii="仿宋" w:eastAsia="仿宋" w:hAnsi="仿宋" w:hint="eastAsia"/>
          <w:lang w:eastAsia="zh-TW"/>
        </w:rPr>
        <w:t>。</w:t>
      </w:r>
    </w:p>
    <w:p w14:paraId="2F2888CB" w14:textId="77777777"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13" w:name="_Toc232262301"/>
      <w:bookmarkStart w:id="14" w:name="_Toc232784169"/>
      <w:r>
        <w:rPr>
          <w:rFonts w:ascii="仿宋" w:eastAsia="仿宋" w:hAnsi="仿宋" w:hint="eastAsia"/>
          <w:b/>
          <w:bCs/>
          <w:sz w:val="30"/>
          <w:szCs w:val="30"/>
          <w:lang w:eastAsia="zh-TW"/>
        </w:rPr>
        <w:t>三、功能與架構設計</w:t>
      </w:r>
      <w:bookmarkEnd w:id="13"/>
      <w:bookmarkEnd w:id="14"/>
    </w:p>
    <w:p w14:paraId="4114AE56" w14:textId="16D53D8D"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15" w:name="_Toc232262302"/>
      <w:bookmarkStart w:id="16" w:name="_Toc232784170"/>
      <w:r>
        <w:rPr>
          <w:rFonts w:ascii="仿宋" w:eastAsia="仿宋" w:hAnsi="仿宋" w:hint="eastAsia"/>
          <w:b/>
          <w:bCs/>
          <w:sz w:val="28"/>
          <w:szCs w:val="28"/>
          <w:lang w:eastAsia="zh-TW"/>
        </w:rPr>
        <w:t>（一）功能設計</w:t>
      </w:r>
      <w:bookmarkEnd w:id="15"/>
      <w:bookmarkEnd w:id="16"/>
    </w:p>
    <w:p w14:paraId="5170E3DF" w14:textId="77777777" w:rsidR="006011A3" w:rsidRDefault="00000000">
      <w:pPr>
        <w:widowControl/>
        <w:spacing w:beforeLines="50" w:before="156" w:afterLines="50" w:after="156" w:line="300" w:lineRule="auto"/>
        <w:rPr>
          <w:rFonts w:ascii="仿宋" w:eastAsia="仿宋" w:hAnsi="仿宋" w:hint="eastAsia"/>
          <w:lang w:eastAsia="zh-TW"/>
        </w:rPr>
      </w:pPr>
      <w:r>
        <w:rPr>
          <w:rFonts w:ascii="仿宋" w:eastAsia="仿宋" w:hAnsi="仿宋"/>
          <w:lang w:eastAsia="zh-TW"/>
        </w:rPr>
        <w:t>本項目面向澳門自由行旅客，旨在提供一個集路線規劃、舊區講解、地圖展示、位置提醒、拍照識別和旅遊紀念於一體的 AI 智能導覽應用程式。 與傳統旅遊攻略不同，本系統並不是簡單羅列景點資訊，而是希望在用戶真實行走澳門舊區的過程中，協助其解決「去哪裏、怎樣走、看甚麼、為甚麼值得看」的問題。</w:t>
      </w:r>
    </w:p>
    <w:p w14:paraId="72E2B88D"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註冊登入與語言選擇</w:t>
      </w:r>
    </w:p>
    <w:p w14:paraId="7ECEF18E" w14:textId="77777777" w:rsidR="006011A3" w:rsidRDefault="00000000">
      <w:pPr>
        <w:widowControl/>
        <w:spacing w:beforeLines="50" w:before="156" w:afterLines="50" w:after="156" w:line="300" w:lineRule="auto"/>
        <w:rPr>
          <w:rFonts w:ascii="仿宋" w:eastAsia="仿宋" w:hAnsi="仿宋" w:hint="eastAsia"/>
          <w:lang w:eastAsia="zh-TW"/>
        </w:rPr>
      </w:pPr>
      <w:r>
        <w:rPr>
          <w:rFonts w:ascii="仿宋" w:eastAsia="仿宋" w:hAnsi="仿宋"/>
          <w:lang w:eastAsia="zh-TW"/>
        </w:rPr>
        <w:t>用戶首次進入系統時，需要完成註冊或登入，以便系統保存用戶的歷史路線、偏好設定、收藏地點、個人化明信片和反饋記錄。 為提升系統對不同旅客群體的適應能力，系統計劃支援英文、簡體中文、繁體中文和葡語四種語言選項。 用戶進入系統後的第一步是選擇語言版本，後續介面文字、路線說明、文化講解和語音導覽內容都會根據用戶選擇的語言呈現。</w:t>
      </w:r>
    </w:p>
    <w:p w14:paraId="6415C9D9"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用戶偏好輸入</w:t>
      </w:r>
    </w:p>
    <w:p w14:paraId="32ED6E03"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在生成路線之前，系統會引導用戶填寫本次旅遊的基本需求。 用戶可以選擇或輸入預計遊覽時間、出行人數、出行類型、興趣偏好和體力偏好。</w:t>
      </w:r>
    </w:p>
    <w:p w14:paraId="59A23D4F"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遊覽時間可以包括半日遊、一日遊、夜間散步或自訂時間； 出行類型可以包括個人出行、朋友結伴、親子家庭、輕鬆散步、文化探索、美食體驗和攝影打卡等； 興趣偏好可以包括歷史建築、街巷文化、澳門美食、拍照點、節慶活動和輕鬆路線等； 體力偏好則可以包括正常步行、少走路、避免回頭路等。</w:t>
      </w:r>
    </w:p>
    <w:p w14:paraId="4016DFD5"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這一功能的作用是協助系統快速理解用戶需求。 相比用戶自行在社交平台上篩選大量攻略，系統可以透過結構化輸入快速形成用戶畫像，並據此推薦更適合的澳門舊區遊覽路線。</w:t>
      </w:r>
    </w:p>
    <w:p w14:paraId="4895C9F1"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個人化路線推薦</w:t>
      </w:r>
    </w:p>
    <w:p w14:paraId="3570FB0B"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個人化路線推薦是本項目的核心功能之一。 系統不會完全依賴 AI 從零生成路線，而是採用「預設路線庫 + AI 微調」的方式。 項目團隊會提前整理多條不同主題的澳門舊區路線，例如半日文化散步路線、一日舊區探索路線、攝影打卡路線、美食體驗路線、親子輕鬆路線和低步行強度路線等。</w:t>
      </w:r>
    </w:p>
    <w:p w14:paraId="4A5B9C54"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用戶提交需求後，系統會根據其遊覽時間、興趣偏好、出行類型、目前位置和體力偏好，從預設路線庫中配對最合適的路線。 隨後，AI Agent 會根據天氣、人流情況、節慶活動和用戶特殊要</w:t>
      </w:r>
      <w:r>
        <w:rPr>
          <w:rFonts w:ascii="仿宋" w:eastAsia="仿宋" w:hAnsi="仿宋"/>
          <w:lang w:eastAsia="zh-TW"/>
        </w:rPr>
        <w:lastRenderedPageBreak/>
        <w:t>求對路線進行微調。 例如，如果用戶不想走得太累，系統可以減少步行距離或加入休息點； 如果用戶希望拍照，系統可以優先保留建築特色明顯或視角較好的地點； 如果某一區域人流較多，系統可以調整遊覽順序或推薦替代節點。 這種方式既能保證路線質量和可控性，也能降低 AI 每次從零生成完整路線所帶來的計算成本和不穩定性。</w:t>
      </w:r>
    </w:p>
    <w:p w14:paraId="3789195C"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地圖路線展示與路線調整</w:t>
      </w:r>
    </w:p>
    <w:p w14:paraId="219EA5E8"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系統會將推薦路線以地圖和行程卡片的形式展示給用戶。 地圖中會標註路線起點、終點、沿途節點和步行順序； 行程卡片則顯示每個節點的地點名稱、建議停留時間、預計步行時間和基本說明。</w:t>
      </w:r>
    </w:p>
    <w:p w14:paraId="5E4F73B2"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這一頁面的主要功能是協助用戶理解「路線怎樣走」，而不是直接展示完整的文化講解。 因此，地圖路線頁面會更側重行程組織和導航，詳細的文化講解會在用戶到達具體地點、主動點擊查看、上載照片識別或選擇語音導覽時再出現。</w:t>
      </w:r>
    </w:p>
    <w:p w14:paraId="29165945"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用戶也可以對路線進行輕度調整。 例如，用戶可以刪除不感興趣的地點，新增想去的景點，或要求系統減少步行距離。 系統會根據用戶調整後的節點重新計算路線順序，並更新預計用時和行程卡片。 這樣，路線不再是一次性生成的固定結果，而是一個用戶可以參與調整的動態方案。</w:t>
      </w:r>
    </w:p>
    <w:p w14:paraId="596B6B3B"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位置觸發式舊區講解</w:t>
      </w:r>
    </w:p>
    <w:p w14:paraId="08FD94FF"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位置觸發式舊區講解是本項目有別於普通地圖導航和圖文攻略的重要功能。 當用戶開始遊覽後，系統可以根據用戶目前位置判斷其是否接近某個文化節點，並向用戶發出提醒（見第四章用例「瘋堂斜巷」）。</w:t>
      </w:r>
    </w:p>
    <w:p w14:paraId="0349B6F5"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用戶確認後，系統再提供該地點的文字講解或語音講解。 講解內容可以包括地點歷史、建築特色、文化背景、街區故事和建議觀察角度。 這樣，用戶不需要提前搜尋資料，也不需要在旅遊過程中反覆查閱攻略，而是在真正走到某個地點時獲得與場景相關的解釋。</w:t>
      </w:r>
    </w:p>
    <w:p w14:paraId="3DFC90F2"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這一功能能夠解決旅客「到了景點卻不知道看甚麼、為甚麼值得看」的問題，使文化講解與真實遊覽場景自然結合。</w:t>
      </w:r>
    </w:p>
    <w:p w14:paraId="1D5179BF"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拍照識別與即時講解</w:t>
      </w:r>
    </w:p>
    <w:p w14:paraId="59B85918"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除了基於位置的講解，系統還計劃支援拍照識別功能。 用戶可以對眼前的建築、街巷、路牌、裝飾或景點進行拍照上載，系統透過圖像識別和知識庫檢索判斷用戶拍攝對象可能是甚麼，並生成相應的講解內容。</w:t>
      </w:r>
    </w:p>
    <w:p w14:paraId="103EDD37"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例如，用戶拍攝一棟葡式建築時，系統可以結合建築外觀、目前位置和知識庫內容，解釋其建築風格、歷史背景和文化意義； 用戶拍攝一條特色街巷時，系統可以說明該街區的名稱來源、過往功能或適合觀察的細節。 這一功能主要解決旅客在舊區遊覽中的即時疑問：他們可能看到某個有趣的空間、建築或符號，但不知道它是甚麼，也不知道如何理解它。 拍照識別能夠讓 AI 導覽更</w:t>
      </w:r>
      <w:r>
        <w:rPr>
          <w:rFonts w:ascii="仿宋" w:eastAsia="仿宋" w:hAnsi="仿宋"/>
          <w:lang w:eastAsia="zh-TW"/>
        </w:rPr>
        <w:lastRenderedPageBreak/>
        <w:t>貼近真實旅遊中的探索行為。</w:t>
      </w:r>
    </w:p>
    <w:p w14:paraId="56B9453F"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語音導覽</w:t>
      </w:r>
    </w:p>
    <w:p w14:paraId="1CA2598E"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cs="宋体"/>
          <w:kern w:val="0"/>
          <w:szCs w:val="22"/>
          <w:lang w:val="zh-MO" w:eastAsia="zh-TW"/>
        </w:rPr>
        <w:t>為</w:t>
      </w:r>
      <w:r>
        <w:rPr>
          <w:rFonts w:ascii="仿宋" w:eastAsia="仿宋" w:hAnsi="仿宋"/>
          <w:szCs w:val="22"/>
          <w:lang w:eastAsia="zh-TW"/>
        </w:rPr>
        <w:t xml:space="preserve">了減少用戶在行走過程中頻繁閱讀手機屏幕的負擔，系統將支援語音導覽功能。 AI 生成的文化講解內容可以轉換為語音，當用戶到達某個地點並選擇了解該地點時，系統可以播放相應的語音介紹。 </w:t>
      </w:r>
    </w:p>
    <w:p w14:paraId="1B5263FF"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語音導覽可以根據用戶的語言偏好生成不同版本，例如普通話、粵語、英語或葡語。 對於粵語講解，系統可以適當採用更接近澳門本地導覽的表達方式，使內容更親切； 對於英文和葡語講解，則應避免簡單直譯，而應使用更適合國際旅客理解的表達。</w:t>
      </w:r>
    </w:p>
    <w:p w14:paraId="42D2E515" w14:textId="77777777" w:rsidR="006011A3" w:rsidRDefault="00000000">
      <w:pPr>
        <w:spacing w:beforeLines="50" w:before="156" w:afterLines="50" w:after="156" w:line="300" w:lineRule="auto"/>
        <w:rPr>
          <w:rFonts w:ascii="仿宋" w:eastAsia="仿宋" w:hAnsi="仿宋" w:hint="eastAsia"/>
          <w:lang w:eastAsia="zh-TW"/>
        </w:rPr>
      </w:pPr>
      <w:r>
        <w:rPr>
          <w:rFonts w:ascii="仿宋" w:eastAsia="仿宋" w:hAnsi="仿宋"/>
          <w:lang w:eastAsia="zh-TW"/>
        </w:rPr>
        <w:t>在早期版本中，語音導覽可以先以「用戶確認後播放」的方式實現，而不必一開始就做成持續陪伴式的語音對話。 這樣既能控制開發難度，也能減少不必要的模型調用。</w:t>
      </w:r>
    </w:p>
    <w:p w14:paraId="2FAB405B"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多模態文化內容生成</w:t>
      </w:r>
    </w:p>
    <w:p w14:paraId="57D0A1D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在文字和語音講解之外，系統還可以嘗試利用 Qwen 的原生多模態能力生成輔助圖片或視覺卡片，協助用戶更直觀地理解澳門舊區文化。 例如，當用戶到達某個歷史街區時，系統可以基於知識庫內容生成一張風格化的歷史場景插圖，協助旅客想像該地點過去的面貌； 也可以將某個地點的歷史、建築特色和觀察重點整理成一張視覺化講解卡片。</w:t>
      </w:r>
    </w:p>
    <w:p w14:paraId="79DDE3E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考慮到圖片和影片生成涉及成本、準確性和版權風險，本項目早期可以優先實現靜態圖片或視覺卡片生成功能。 影片生成可以作為後續擴展方向，不作為早期版本的核心功能。</w:t>
      </w:r>
    </w:p>
    <w:p w14:paraId="507D58EE"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個人化明信片與旅行回憶生成機制</w:t>
      </w:r>
    </w:p>
    <w:p w14:paraId="73C982E4"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TW"/>
        </w:rPr>
      </w:pPr>
      <w:r>
        <w:rPr>
          <w:rFonts w:ascii="仿宋" w:eastAsia="仿宋" w:hAnsi="仿宋" w:cs="宋体"/>
          <w:kern w:val="0"/>
          <w:szCs w:val="22"/>
          <w:lang w:val="zh-MO" w:eastAsia="zh-TW"/>
        </w:rPr>
        <w:t>為了增強用戶探索舊區的參與感、完成感和旅行記憶價值，系統計劃設計個人化明信片生成機制。與傳統打卡系統不同，本項目並不是單純讓用戶收集虛擬徽章或圖案，而是鼓勵用戶在到達指定路線節點後，拍攝自己與澳門名勝古蹟、舊區街巷、本地小店或特色建築的合影，系統再基於該照片生成一張具有紀念意義的數碼旅行明信片。</w:t>
      </w:r>
    </w:p>
    <w:p w14:paraId="14AF5C44"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TW"/>
        </w:rPr>
      </w:pPr>
      <w:r>
        <w:rPr>
          <w:rFonts w:ascii="仿宋" w:eastAsia="仿宋" w:hAnsi="仿宋" w:cs="宋体"/>
          <w:kern w:val="0"/>
          <w:szCs w:val="22"/>
          <w:lang w:val="zh-MO" w:eastAsia="zh-TW"/>
        </w:rPr>
        <w:t>每張明信片將結合用戶本次實際到訪的地點、拍攝時間、地理位置和路線任務資訊，自動加入時間戳、地理戳、地點名稱和簡短旅行文案。例如，當用戶在鄭家大屋、瘋堂斜巷、福隆新街或下環區等地完成任務後，系統可以根據當前節點生成對應的明信片版式，並由 QwenPaw Agent 生成一句簡潔、自然、具有澳門地方特色的明信片文案。這樣，用戶得到的不是抽象的打卡記錄，而是與本人真實旅行照片、真實時間和真實地點綁定的個人化旅行紀念。</w:t>
      </w:r>
    </w:p>
    <w:p w14:paraId="267364B6"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TW"/>
        </w:rPr>
      </w:pPr>
      <w:r>
        <w:rPr>
          <w:rFonts w:ascii="仿宋" w:eastAsia="仿宋" w:hAnsi="仿宋" w:cs="宋体"/>
          <w:kern w:val="0"/>
          <w:szCs w:val="22"/>
          <w:lang w:val="zh-MO" w:eastAsia="zh-TW"/>
        </w:rPr>
        <w:t>當用戶完成整條路線後，系統可以進一步將本次旅程中生成的多張明信片按照實際遊覽順序串聯起來，形成一段簡短的旅行回憶視頻。視頻可以展示每個地點的明信片、時間戳、地理戳和任務名稱，並配合由 AI 生成的路線回顧文案，幫助用戶將一次澳門舊區 City Walk 沉澱為可保存、可回看、可分享的旅行記憶。</w:t>
      </w:r>
    </w:p>
    <w:p w14:paraId="33EB62F3" w14:textId="77777777" w:rsidR="006011A3" w:rsidRDefault="00000000">
      <w:pPr>
        <w:widowControl/>
        <w:spacing w:beforeLines="50" w:before="156" w:afterLines="50" w:after="156" w:line="300" w:lineRule="auto"/>
        <w:rPr>
          <w:rFonts w:hint="eastAsia"/>
          <w:lang w:eastAsia="zh-TW"/>
        </w:rPr>
      </w:pPr>
      <w:r>
        <w:rPr>
          <w:rFonts w:ascii="仿宋" w:eastAsia="仿宋" w:hAnsi="仿宋" w:cs="宋体"/>
          <w:kern w:val="0"/>
          <w:szCs w:val="22"/>
          <w:lang w:val="zh-MO" w:eastAsia="zh-TW"/>
        </w:rPr>
        <w:lastRenderedPageBreak/>
        <w:t>這一機制的核心意義不只是增加娛樂性，而是把「路線完成」轉化為「記憶生成」。它既能提升用戶完成任務路線的動機，也能讓澳門舊區中的街巷、建築、小店和文化節點以更具個人情感的方式被記錄和傳播。</w:t>
      </w:r>
    </w:p>
    <w:p w14:paraId="683FCD08" w14:textId="77777777" w:rsidR="006011A3" w:rsidRDefault="00000000">
      <w:pPr>
        <w:pStyle w:val="3"/>
        <w:numPr>
          <w:ilvl w:val="0"/>
          <w:numId w:val="3"/>
        </w:numPr>
        <w:rPr>
          <w:rFonts w:ascii="仿宋" w:eastAsia="仿宋" w:hAnsi="仿宋" w:hint="eastAsia"/>
          <w:b/>
          <w:bCs/>
          <w:sz w:val="24"/>
          <w:szCs w:val="24"/>
          <w:lang w:eastAsia="zh-TW"/>
        </w:rPr>
      </w:pPr>
      <w:r>
        <w:rPr>
          <w:rFonts w:ascii="仿宋" w:eastAsia="仿宋" w:hAnsi="仿宋" w:hint="eastAsia"/>
          <w:b/>
          <w:bCs/>
          <w:sz w:val="24"/>
          <w:szCs w:val="24"/>
          <w:lang w:eastAsia="zh-TW"/>
        </w:rPr>
        <w:t>個人中心與歷史行程</w:t>
      </w:r>
    </w:p>
    <w:p w14:paraId="72A9940E"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個人中心用於保存用戶的歷史路線、收藏地點、語言偏好、明信片成果、拍照識別記錄和反饋意見。 用戶可以在旅遊結束後回看自己的舊區探索過程，也可以收藏感興趣的地點，方便日後再次到訪。</w:t>
      </w:r>
    </w:p>
    <w:p w14:paraId="6EA1C95B"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eastAsia="zh-TW"/>
        </w:rPr>
        <w:t>對於系統而言，個人中心中的行為數據和反饋數據也有助於後續優化路線推薦。 例如，如果某些路線經常被完成和收藏，說明其路線安排較合理； 如果某些節點經常被跳過，說明該地點可能需要調整講解方式或重新考慮其在路線中的位置。 在保護用戶私隱的前提下，這些數據可以為系統迭代提供參考。</w:t>
      </w:r>
    </w:p>
    <w:p w14:paraId="4FB69408" w14:textId="77A25F33"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17" w:name="_Toc232262303"/>
      <w:bookmarkStart w:id="18" w:name="_Toc232784171"/>
      <w:r>
        <w:rPr>
          <w:rFonts w:ascii="仿宋" w:eastAsia="仿宋" w:hAnsi="仿宋" w:hint="eastAsia"/>
          <w:b/>
          <w:bCs/>
          <w:sz w:val="28"/>
          <w:szCs w:val="28"/>
          <w:lang w:eastAsia="zh-TW"/>
        </w:rPr>
        <w:t>（二）軟件架構設計</w:t>
      </w:r>
      <w:bookmarkEnd w:id="17"/>
      <w:bookmarkEnd w:id="18"/>
    </w:p>
    <w:p w14:paraId="2A59C702"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TW"/>
        </w:rPr>
      </w:pPr>
      <w:r>
        <w:rPr>
          <w:rFonts w:ascii="仿宋" w:eastAsia="仿宋" w:hAnsi="仿宋" w:cs="宋体"/>
          <w:kern w:val="0"/>
          <w:szCs w:val="22"/>
          <w:lang w:val="zh-MO" w:eastAsia="zh-TW"/>
        </w:rPr>
        <w:t>本項目的軟件架構圍繞「用戶真實行走中的智能導覽體驗」展開。 系統需要同時支援路線推薦、地圖展示、位置服務、文化講解、拍照識別、語音導覽和個人化明信片生成等功能。 因此，系統架構可以分為六個層級：前端展示層、後端服務層、QwenPaw / 多 Agent 服務層、數據與知識庫層、外部工具與 MCP 介面層，以及反饋與優化層。</w:t>
      </w:r>
    </w:p>
    <w:p w14:paraId="513451DF" w14:textId="77777777" w:rsidR="006011A3" w:rsidRDefault="00000000">
      <w:pPr>
        <w:widowControl/>
        <w:spacing w:beforeLines="50" w:before="156" w:afterLines="50" w:after="156" w:line="300" w:lineRule="auto"/>
        <w:rPr>
          <w:rFonts w:ascii="仿宋" w:eastAsia="仿宋" w:hAnsi="仿宋" w:cs="宋体" w:hint="eastAsia"/>
          <w:kern w:val="0"/>
          <w:szCs w:val="22"/>
        </w:rPr>
      </w:pPr>
      <w:r>
        <w:rPr>
          <w:rFonts w:ascii="仿宋" w:eastAsia="仿宋" w:hAnsi="仿宋" w:cs="宋体" w:hint="eastAsia"/>
          <w:noProof/>
          <w:kern w:val="0"/>
          <w:szCs w:val="22"/>
        </w:rPr>
        <w:drawing>
          <wp:inline distT="0" distB="0" distL="0" distR="0" wp14:anchorId="4296AD5D" wp14:editId="2985930A">
            <wp:extent cx="6189980" cy="2338705"/>
            <wp:effectExtent l="0" t="0" r="0" b="0"/>
            <wp:docPr id="18584593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9345"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17024" cy="2386566"/>
                    </a:xfrm>
                    <a:prstGeom prst="rect">
                      <a:avLst/>
                    </a:prstGeom>
                  </pic:spPr>
                </pic:pic>
              </a:graphicData>
            </a:graphic>
          </wp:inline>
        </w:drawing>
      </w:r>
    </w:p>
    <w:p w14:paraId="5F35B00D" w14:textId="77777777" w:rsidR="006011A3" w:rsidRDefault="00000000">
      <w:pPr>
        <w:pStyle w:val="3"/>
        <w:numPr>
          <w:ilvl w:val="0"/>
          <w:numId w:val="4"/>
        </w:numPr>
        <w:rPr>
          <w:rFonts w:ascii="仿宋" w:eastAsia="仿宋" w:hAnsi="仿宋" w:hint="eastAsia"/>
          <w:b/>
          <w:bCs/>
          <w:sz w:val="24"/>
          <w:szCs w:val="24"/>
          <w:lang w:eastAsia="zh-TW"/>
        </w:rPr>
      </w:pPr>
      <w:r>
        <w:rPr>
          <w:rFonts w:ascii="仿宋" w:eastAsia="仿宋" w:hAnsi="仿宋" w:hint="eastAsia"/>
          <w:b/>
          <w:bCs/>
          <w:sz w:val="24"/>
          <w:szCs w:val="24"/>
          <w:lang w:eastAsia="zh-TW"/>
        </w:rPr>
        <w:t>前端展示層</w:t>
      </w:r>
    </w:p>
    <w:p w14:paraId="29AFCCF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前端展示層是用戶直接接觸系統的部分，主要負責展示註冊登入、語言選擇、偏好輸入、地圖路線、行程卡片、地點詳情、位置提醒、拍照上載、語音播放、個人化明信片和個人中心等頁面。 用戶的所有操作都會透過前端提交給後端服務，例如選擇偏好、請求生成路線、上載照片、調整路線、確認播放講解或提交反饋。</w:t>
      </w:r>
    </w:p>
    <w:p w14:paraId="585735A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lastRenderedPageBreak/>
        <w:t>在介面設計上，前端地圖經過藝術設計，同時用戶介面需要保持輕量化和直觀化。 因為目標用戶是旅遊中的自由行旅客，他們通常沒有太多時間學習複雜操作，因此系統應盡量減少填寫負擔，用選擇題、勾選框（checkbox）、地圖點擊和簡單對話完成主要互動。</w:t>
      </w:r>
    </w:p>
    <w:p w14:paraId="24B27FFE" w14:textId="77777777" w:rsidR="006011A3" w:rsidRDefault="00000000">
      <w:pPr>
        <w:pStyle w:val="3"/>
        <w:numPr>
          <w:ilvl w:val="0"/>
          <w:numId w:val="4"/>
        </w:numPr>
        <w:rPr>
          <w:rFonts w:ascii="仿宋" w:eastAsia="仿宋" w:hAnsi="仿宋" w:hint="eastAsia"/>
          <w:b/>
          <w:bCs/>
          <w:sz w:val="24"/>
          <w:szCs w:val="24"/>
          <w:lang w:eastAsia="zh-TW"/>
        </w:rPr>
      </w:pPr>
      <w:r>
        <w:rPr>
          <w:rFonts w:ascii="仿宋" w:eastAsia="仿宋" w:hAnsi="仿宋" w:hint="eastAsia"/>
          <w:b/>
          <w:bCs/>
          <w:sz w:val="24"/>
          <w:szCs w:val="24"/>
          <w:lang w:eastAsia="zh-TW"/>
        </w:rPr>
        <w:t>後端服務層</w:t>
      </w:r>
    </w:p>
    <w:p w14:paraId="6EE506D1"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後端服務層負責連接前端、AI Agent、資料庫和外部工具。 當前端提交用戶需求後，後端會處理請求，並將相關資訊傳遞給路線規劃模組和 QwenPaw Agent。 後端還需要負責保存用戶數據、管理路線結果、記錄明信片進度、儲存反饋資訊，並把 AI 生成的結果整理成前端可以展示的數據格式。</w:t>
      </w:r>
    </w:p>
    <w:p w14:paraId="63436E12"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後端也是控制系統穩定性的關鍵部分。 由於 AI 生成內容可能存在不確定性，後端需要盡量將路線規劃、數據檢索和內容生成拆分清楚，避免所有任務都由模型自由生成。</w:t>
      </w:r>
    </w:p>
    <w:p w14:paraId="2CE282D4" w14:textId="77777777" w:rsidR="006011A3" w:rsidRDefault="00000000">
      <w:pPr>
        <w:pStyle w:val="3"/>
        <w:numPr>
          <w:ilvl w:val="0"/>
          <w:numId w:val="4"/>
        </w:numPr>
        <w:rPr>
          <w:rFonts w:ascii="仿宋" w:eastAsia="仿宋" w:hAnsi="仿宋" w:hint="eastAsia"/>
          <w:b/>
          <w:bCs/>
          <w:sz w:val="24"/>
          <w:szCs w:val="24"/>
        </w:rPr>
      </w:pPr>
      <w:proofErr w:type="spellStart"/>
      <w:r>
        <w:rPr>
          <w:rFonts w:ascii="仿宋" w:eastAsia="仿宋" w:hAnsi="仿宋" w:hint="eastAsia"/>
          <w:b/>
          <w:bCs/>
          <w:sz w:val="24"/>
          <w:szCs w:val="24"/>
        </w:rPr>
        <w:t>QwenPaw</w:t>
      </w:r>
      <w:proofErr w:type="spellEnd"/>
      <w:r>
        <w:rPr>
          <w:rFonts w:ascii="仿宋" w:eastAsia="仿宋" w:hAnsi="仿宋" w:hint="eastAsia"/>
          <w:b/>
          <w:bCs/>
          <w:sz w:val="24"/>
          <w:szCs w:val="24"/>
        </w:rPr>
        <w:t xml:space="preserve"> / 多 Agent 服務層</w:t>
      </w:r>
    </w:p>
    <w:p w14:paraId="08C1D423" w14:textId="77777777" w:rsidR="006011A3" w:rsidRDefault="00000000">
      <w:pPr>
        <w:widowControl/>
        <w:spacing w:beforeLines="50" w:before="156" w:afterLines="50" w:after="156" w:line="300" w:lineRule="auto"/>
        <w:rPr>
          <w:rFonts w:ascii="仿宋" w:eastAsia="仿宋" w:hAnsi="仿宋" w:cs="宋体" w:hint="eastAsia"/>
          <w:kern w:val="0"/>
          <w:szCs w:val="22"/>
        </w:rPr>
      </w:pPr>
      <w:r>
        <w:rPr>
          <w:rFonts w:ascii="仿宋" w:eastAsia="仿宋" w:hAnsi="仿宋" w:cs="宋体"/>
          <w:kern w:val="0"/>
          <w:szCs w:val="22"/>
          <w:lang w:val="zh-MO"/>
        </w:rPr>
        <w:t>QwenPaw 是本項目 AI Agent 能力的主要搭建平台。 項目可以透過 QwenPaw 配置不同任務的 Agent，包括用戶需求理解 Agent、路線配對與微調 Agent、文化講解 Agent、圖像識別講解 Agent、多語言生成 Agent 和反饋優化 Agent。</w:t>
      </w:r>
    </w:p>
    <w:p w14:paraId="0EF40362"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用戶需求理解 Agent 負責將用戶輸入轉換為結構化條件，例如時間、興趣、體力要求和語言偏好。 路線配對與微調 Agent 負責從預設路線庫中選擇合適路線，並根據用戶需求、天氣、人流或特殊要求進行調整。 文化講解 Agent 負責根據知識庫生成地點講解內容。 圖像識別講解 Agent 負責處理用戶上載的照片，並結合位置和知識庫生成解釋。 多語言生成 Agent 負責將內容調整為英文、簡體中文、繁體中文或葡語版本。 反饋優化 Agent 則可以根據用戶反饋總結路線和內容改進方向。</w:t>
      </w:r>
    </w:p>
    <w:p w14:paraId="423270B6"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採用多 Agent 協作機制的好處是可以讓每個 Agent 的任務邊界更清晰，減少單一 Agent 同時處理過多任務導致的不穩定。 同時，多 Agent 機制也更適合後續擴展。 例如，早期版本可以只實現用戶需求理解、路線微調和文化講解三個 Agent； 後續再加入圖像識別、多語言生成和反饋優化 Agent。</w:t>
      </w:r>
    </w:p>
    <w:p w14:paraId="241AD31B" w14:textId="77777777" w:rsidR="006011A3" w:rsidRDefault="00000000">
      <w:pPr>
        <w:pStyle w:val="3"/>
        <w:numPr>
          <w:ilvl w:val="0"/>
          <w:numId w:val="4"/>
        </w:numPr>
        <w:rPr>
          <w:rFonts w:ascii="仿宋" w:eastAsia="仿宋" w:hAnsi="仿宋" w:hint="eastAsia"/>
          <w:b/>
          <w:bCs/>
          <w:sz w:val="24"/>
          <w:szCs w:val="24"/>
          <w:lang w:eastAsia="zh-TW"/>
        </w:rPr>
      </w:pPr>
      <w:r>
        <w:rPr>
          <w:rFonts w:ascii="仿宋" w:eastAsia="仿宋" w:hAnsi="仿宋" w:hint="eastAsia"/>
          <w:b/>
          <w:bCs/>
          <w:sz w:val="24"/>
          <w:szCs w:val="24"/>
          <w:lang w:eastAsia="zh-TW"/>
        </w:rPr>
        <w:t>數據與知識庫層</w:t>
      </w:r>
    </w:p>
    <w:p w14:paraId="3421763F"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數據與知識庫層為系統提供內容和決策依據。 它主要包括四類數據：澳門舊區文化資料、預設路線庫、社交媒體旅遊數據，以及用戶行為與反饋數據。</w:t>
      </w:r>
    </w:p>
    <w:p w14:paraId="02C214A6"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澳門舊區文化資料包括歷史文獻、官方介紹、街區資料、建築資訊、節慶文化和本地故事。 系統需要將這些資料整理成結構化知識庫，例如按照街區、地點、主題和時間線進行分類。 每個地點可以包含基本介紹、歷史背景、建築特色、文化故事、建議觀察角度和適合講解的內容。</w:t>
      </w:r>
    </w:p>
    <w:p w14:paraId="6A9EDBE6"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lastRenderedPageBreak/>
        <w:t>預設路線庫是路線推薦功能的基礎。 項目團隊會提前整理多條不同主題的澳門舊區路線，每條路線包含起點、終點、沿途節點、預計用時、建議停留時間、適合人群、路線主題和可替換節點。 AI Agent 後續主要是在這些路線基礎上進行配對和微調，而不是每次從零生成路線。</w:t>
      </w:r>
    </w:p>
    <w:p w14:paraId="6B66FE37"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社交媒體旅遊數據主要來自小紅書等平台的攻略內容和評論分析。 這類數據可以協助系統理解旅客關注的熱門地點、常見問題和路線痛點。 例如，「人多」「排隊」「不會走」「太累」等表達可以協助系統識別傳統路線中的問題； 熱門地點和收藏量較高的內容則可以反映旅客期待。</w:t>
      </w:r>
    </w:p>
    <w:p w14:paraId="693377E4"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用戶行為與反饋數據包括用戶偏好選擇、路線修改、地點收藏、拍照識別、語音播放、明信片完成情況和評價反饋。 這些數據可以在保護私隱的前提下用於後續路線優化和內容改進。</w:t>
      </w:r>
    </w:p>
    <w:p w14:paraId="768B6607" w14:textId="77777777" w:rsidR="006011A3" w:rsidRDefault="00000000">
      <w:pPr>
        <w:pStyle w:val="3"/>
        <w:numPr>
          <w:ilvl w:val="0"/>
          <w:numId w:val="4"/>
        </w:numPr>
        <w:rPr>
          <w:rFonts w:ascii="仿宋" w:eastAsia="仿宋" w:hAnsi="仿宋" w:hint="eastAsia"/>
          <w:b/>
          <w:bCs/>
          <w:sz w:val="24"/>
          <w:szCs w:val="24"/>
          <w:lang w:eastAsia="zh-TW"/>
        </w:rPr>
      </w:pPr>
      <w:r>
        <w:rPr>
          <w:rFonts w:ascii="仿宋" w:eastAsia="仿宋" w:hAnsi="仿宋" w:hint="eastAsia"/>
          <w:b/>
          <w:bCs/>
          <w:sz w:val="24"/>
          <w:szCs w:val="24"/>
          <w:lang w:eastAsia="zh-TW"/>
        </w:rPr>
        <w:t>外部工具與 MCP 介面層</w:t>
      </w:r>
    </w:p>
    <w:p w14:paraId="5CD61294"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為了讓 AI Agent 能夠調用地圖、天氣、圖像識別和語音生成等外部能力，系統可以接入 MCP 或類似的工具調用機制。 MCP 的作用可以理解為在 AI Agent 和外部工具之間建立統一介面，使 Agent 能夠更有序地調用不同工具。</w:t>
      </w:r>
    </w:p>
    <w:p w14:paraId="1B939128"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外部工具主要包括地圖服務、天氣服務、圖像識別服務、語音生成服務、社交媒體數據分析結果，以及後續可能接入的人流資訊。 地圖服務用於獲取地點座標、路線距離、步行時間和地圖展示； 天氣服務用於根據天氣情況調整路線； 圖像識別服務用於分析用戶上載的景點或建築照片； 語音生成服務用於將文化講解文本轉換為音頻； 社交媒體數據分析結果用於識別旅客關注點和路線痛點。</w:t>
      </w:r>
    </w:p>
    <w:p w14:paraId="073479C3"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MO"/>
        </w:rPr>
      </w:pPr>
      <w:r>
        <w:rPr>
          <w:rFonts w:ascii="仿宋" w:eastAsia="仿宋" w:hAnsi="仿宋" w:cs="宋体"/>
          <w:kern w:val="0"/>
          <w:szCs w:val="22"/>
          <w:lang w:val="zh-MO" w:eastAsia="zh-TW"/>
        </w:rPr>
        <w:t>在系統運行過程中，QwenPaw Agent 可以透過工具介面獲取外部資訊。 例如，當用戶請求路線調整時，Agent 可以調用地圖服務判斷節點之間距離； 當用戶上載照片時，Agent 可以調用圖像識別服務並結合知識庫生成講解； 當用戶接近某個地點時，系統可以調用位置服務觸發提醒。</w:t>
      </w:r>
    </w:p>
    <w:p w14:paraId="032FD33C" w14:textId="77777777" w:rsidR="006011A3" w:rsidRDefault="00000000">
      <w:pPr>
        <w:pStyle w:val="3"/>
        <w:numPr>
          <w:ilvl w:val="0"/>
          <w:numId w:val="4"/>
        </w:numPr>
        <w:rPr>
          <w:rFonts w:ascii="仿宋" w:eastAsia="仿宋" w:hAnsi="仿宋" w:hint="eastAsia"/>
          <w:b/>
          <w:bCs/>
          <w:sz w:val="24"/>
          <w:szCs w:val="24"/>
          <w:lang w:eastAsia="zh-TW"/>
        </w:rPr>
      </w:pPr>
      <w:r>
        <w:rPr>
          <w:rFonts w:ascii="仿宋" w:eastAsia="仿宋" w:hAnsi="仿宋" w:hint="eastAsia"/>
          <w:b/>
          <w:bCs/>
          <w:sz w:val="24"/>
          <w:szCs w:val="24"/>
          <w:lang w:eastAsia="zh-TW"/>
        </w:rPr>
        <w:t>反饋與優化層</w:t>
      </w:r>
    </w:p>
    <w:p w14:paraId="5CC74A6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反饋與優化層負責收集用戶使用過程中的行為數據和主觀評價，並將其用於後續系統迭代。 用戶完成路線後，可以對路線合理性、步行強度、文化講解質量、語音體驗和明信片機制進行評價。 系統也可以記錄用戶是否跳過某些節點、是否頻繁調整路線、是否收藏某些地點，以及是否完成整條路線。</w:t>
      </w:r>
    </w:p>
    <w:p w14:paraId="647E7F07"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這些反饋可以協助團隊判斷哪些路線設計較合理，哪些地點講解不夠吸引人，哪些功能在真實旅遊場景中使用頻率較低。 後續迭代中，團隊可以據此優化預設路線庫、調整 Prompt、補充文化資料、修改前端介面或改進 Agent 分工。</w:t>
      </w:r>
    </w:p>
    <w:p w14:paraId="63DC1B10" w14:textId="1DADF2C8"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19" w:name="_Toc232262304"/>
      <w:bookmarkStart w:id="20" w:name="_Toc232784172"/>
      <w:r>
        <w:rPr>
          <w:rFonts w:ascii="仿宋" w:eastAsia="仿宋" w:hAnsi="仿宋" w:hint="eastAsia"/>
          <w:b/>
          <w:bCs/>
          <w:sz w:val="30"/>
          <w:szCs w:val="30"/>
          <w:lang w:eastAsia="zh-TW"/>
        </w:rPr>
        <w:t>四、開發方法與實施路徑</w:t>
      </w:r>
      <w:bookmarkEnd w:id="19"/>
      <w:bookmarkEnd w:id="20"/>
    </w:p>
    <w:p w14:paraId="0E0727C2"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rPr>
        <w:t xml:space="preserve">本項目將採用 QwenPaw 協助的迭代式開發（Iterative Development）與敏捷開發（Agile Development）的方式推進。 </w:t>
      </w:r>
      <w:r>
        <w:rPr>
          <w:rFonts w:ascii="仿宋" w:eastAsia="仿宋" w:hAnsi="仿宋" w:cs="宋体"/>
          <w:kern w:val="0"/>
          <w:szCs w:val="22"/>
          <w:lang w:val="zh-MO" w:eastAsia="zh-TW"/>
        </w:rPr>
        <w:t>由於系統同時涉及 AI Agent、路線規劃、地圖展示、位置服務、語</w:t>
      </w:r>
      <w:r>
        <w:rPr>
          <w:rFonts w:ascii="仿宋" w:eastAsia="仿宋" w:hAnsi="仿宋" w:cs="宋体"/>
          <w:kern w:val="0"/>
          <w:szCs w:val="22"/>
          <w:lang w:val="zh-MO" w:eastAsia="zh-TW"/>
        </w:rPr>
        <w:lastRenderedPageBreak/>
        <w:t>音導覽、拍照識別、用戶互動和個人中心等多個功能，如果一開始就直接開發完整微信小程序，容易出現需求不清晰、功能過於複雜和開發成本過高的問題。 因此，我們計劃先在 Web 端建立可測試的原型系統，驗證核心功能與使用流程，再逐步完善系統架構，最後將成熟功能遷移至微信小程序或流動端應用程式中。</w:t>
      </w:r>
    </w:p>
    <w:p w14:paraId="438CE304"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21" w:name="_Toc232262305"/>
      <w:bookmarkStart w:id="22" w:name="_Toc232784173"/>
      <w:r>
        <w:rPr>
          <w:rFonts w:ascii="仿宋" w:eastAsia="仿宋" w:hAnsi="仿宋" w:hint="eastAsia"/>
          <w:b/>
          <w:bCs/>
          <w:sz w:val="28"/>
          <w:szCs w:val="28"/>
          <w:lang w:eastAsia="zh-TW"/>
        </w:rPr>
        <w:t>（一）第一階段：需求整理與資料準備</w:t>
      </w:r>
      <w:bookmarkEnd w:id="21"/>
      <w:bookmarkEnd w:id="22"/>
    </w:p>
    <w:p w14:paraId="0EEDEA5F"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第一階段主要完成需求整理和基礎資料準備。 根據前期對小紅書「澳門旅遊攻略」相關內容的分析，我們已經初步識別出自由行旅客在澳門舊區遊覽中的主要痛點，包括路線資訊分散、不知道如何安排行程、人流擠迫、步行負擔較重，以及對舊區歷史文化缺乏即時講解等問題。</w:t>
      </w:r>
    </w:p>
    <w:p w14:paraId="5844F0CA"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基於這些需求，項目團隊會先建立一個小規模的澳門舊區資料庫和預設路線庫。 資料庫內容包括澳門舊區景點與街巷資料、地點基本資訊、歷史文化內容、社交媒體分析結果和路線設計資料。 路線庫則先覆蓋少數重點區域和典型主題，例如議事亭前地、瘋堂斜巷、戀愛巷、望德堂區、福隆新街和下環區等。</w:t>
      </w:r>
    </w:p>
    <w:p w14:paraId="67D64AA6"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這一階段的目標不是一次性收集完整澳門旅遊資料，而是建立一個可以支撐原型測試的最小資料集，使團隊能夠盡快進入系統開發和用戶測試階段。</w:t>
      </w:r>
    </w:p>
    <w:p w14:paraId="22FAB745"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23" w:name="_Toc232262306"/>
      <w:bookmarkStart w:id="24" w:name="_Toc232784174"/>
      <w:r>
        <w:rPr>
          <w:rFonts w:ascii="仿宋" w:eastAsia="仿宋" w:hAnsi="仿宋" w:hint="eastAsia"/>
          <w:b/>
          <w:bCs/>
          <w:sz w:val="28"/>
          <w:szCs w:val="28"/>
        </w:rPr>
        <w:t>（二）第二階段：建立 Web 端 MVP 原型</w:t>
      </w:r>
      <w:bookmarkEnd w:id="23"/>
      <w:bookmarkEnd w:id="24"/>
    </w:p>
    <w:p w14:paraId="07559A4D"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rPr>
        <w:t xml:space="preserve">第二階段將開發 Web 端最小可行原型（Minimum Viable Product, MVP）。 Web 端開發速度較快，測試方便，也更適合在早期反覆修改功能和介面。 </w:t>
      </w:r>
      <w:r>
        <w:rPr>
          <w:rFonts w:ascii="仿宋" w:eastAsia="仿宋" w:hAnsi="仿宋" w:cs="宋体"/>
          <w:kern w:val="0"/>
          <w:szCs w:val="22"/>
          <w:lang w:val="zh-MO" w:eastAsia="zh-TW"/>
        </w:rPr>
        <w:t>因此，本項目會先在 Web 端完成最核心的使用流程，包括用戶註冊、語言選擇、偏好輸入、路線配對、地圖展示和基礎文化講解。 同時，本項目將在 MVP 開發階段充分利用 QwenPaw 的計劃模式及 Coding 模式協助 MVP 開發及調試，爭取快速實現系統的最小可行原型。</w:t>
      </w:r>
    </w:p>
    <w:p w14:paraId="7A0D3357"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在 MVP 階段，用戶可以在網頁中選擇遊覽時間、出行類型、興趣偏好、語言偏好和體力偏好。 系統收到輸入後，會從預設路線庫中配對一條初步路線，並以地圖和行程卡片的形式展示。 這個版本的重點是驗證核心邏輯：系統是否能根據不同用戶需求推薦合理路線，以及用戶是否能清楚理解路線安排。</w:t>
      </w:r>
    </w:p>
    <w:p w14:paraId="677799B9"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這一階段可以先不實現複雜功能，例如實時人流預測、完整語音對話、影片生成或複雜個人中心，而是優先驗證路線推薦和用戶互動流程是否成立。</w:t>
      </w:r>
    </w:p>
    <w:p w14:paraId="7251377B"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25" w:name="_Toc232262307"/>
      <w:bookmarkStart w:id="26" w:name="_Toc232784175"/>
      <w:r>
        <w:rPr>
          <w:rFonts w:ascii="仿宋" w:eastAsia="仿宋" w:hAnsi="仿宋" w:hint="eastAsia"/>
          <w:b/>
          <w:bCs/>
          <w:sz w:val="28"/>
          <w:szCs w:val="28"/>
          <w:lang w:eastAsia="zh-TW"/>
        </w:rPr>
        <w:t xml:space="preserve">（三）第三階段：整合 </w:t>
      </w:r>
      <w:proofErr w:type="spellStart"/>
      <w:r>
        <w:rPr>
          <w:rFonts w:ascii="仿宋" w:eastAsia="仿宋" w:hAnsi="仿宋" w:hint="eastAsia"/>
          <w:b/>
          <w:bCs/>
          <w:sz w:val="28"/>
          <w:szCs w:val="28"/>
          <w:lang w:eastAsia="zh-TW"/>
        </w:rPr>
        <w:t>QwenPaw</w:t>
      </w:r>
      <w:proofErr w:type="spellEnd"/>
      <w:r>
        <w:rPr>
          <w:rFonts w:ascii="仿宋" w:eastAsia="仿宋" w:hAnsi="仿宋" w:hint="eastAsia"/>
          <w:b/>
          <w:bCs/>
          <w:sz w:val="28"/>
          <w:szCs w:val="28"/>
          <w:lang w:eastAsia="zh-TW"/>
        </w:rPr>
        <w:t xml:space="preserve"> Agent 與路線微調功能</w:t>
      </w:r>
      <w:bookmarkEnd w:id="25"/>
      <w:bookmarkEnd w:id="26"/>
    </w:p>
    <w:p w14:paraId="30CA4B64"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當 Web MVP 能夠正常運行後，第三階段將整合 QwenPaw Agent，使系統具備更強的個人化能力。 QwenPaw Agent 將主要負責理解用戶需求、配對路線主題、調整路線順序、生成地點講解和進行多語言表達。</w:t>
      </w:r>
    </w:p>
    <w:p w14:paraId="5BBB0FC5"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lastRenderedPageBreak/>
        <w:t>這一階段的重點是實現「預設路線庫 + AI 微調」。 系統不需要每次從零生成路線，而是在已有路線基礎上根據用戶需求進行調整。 例如，當用戶表示「不想走得太累」時，Agent 可以減少路線節點或加入休息點； 當用戶表示「想加入某個景點」時，Agent 可以判斷該景點是否適合插入目前路線； 當用戶選擇英文或葡語時，Agent 可以生成對應語言的簡要說明。</w:t>
      </w:r>
    </w:p>
    <w:p w14:paraId="3258ED9B"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透過這一階段，系統可以從固定路線推薦工具逐漸變成具有一定智能調整能力的 AI 導覽原型。</w:t>
      </w:r>
    </w:p>
    <w:p w14:paraId="18A02283"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27" w:name="_Toc232262308"/>
      <w:bookmarkStart w:id="28" w:name="_Toc232784176"/>
      <w:r>
        <w:rPr>
          <w:rFonts w:ascii="仿宋" w:eastAsia="仿宋" w:hAnsi="仿宋" w:hint="eastAsia"/>
          <w:b/>
          <w:bCs/>
          <w:sz w:val="28"/>
          <w:szCs w:val="28"/>
          <w:lang w:eastAsia="zh-TW"/>
        </w:rPr>
        <w:t>（四）第四階段：整合地圖、位置提醒、拍照識別與語音導覽</w:t>
      </w:r>
      <w:bookmarkEnd w:id="27"/>
      <w:bookmarkEnd w:id="28"/>
    </w:p>
    <w:p w14:paraId="5258AED7"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第四階段將進一步加入與真實旅遊場景相關的功能，包括地圖互動、位置提醒、拍照識別和語音導覽。</w:t>
      </w:r>
    </w:p>
    <w:p w14:paraId="2F38513D"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地圖互動功能用於展示路線節點和步行順序，並允許用戶進行輕度調整。 位置提醒功能用於判斷用戶是否接近某個文化節點，並提示用戶是否需要了解該地點的歷史。 拍照識別功能用於支援用戶上載照片，由系統識別建築、街巷或景點，並生成即時講解。 語音導覽功能則用於將文化講解內容轉換為音頻，減少用戶行走時閱讀手機的負擔。</w:t>
      </w:r>
    </w:p>
    <w:p w14:paraId="1E91508D"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這一階段的目標是讓系統從「出發前路線規劃工具」進一步變成「行走中的智能導覽夥伴」。</w:t>
      </w:r>
    </w:p>
    <w:p w14:paraId="47CBFE53"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29" w:name="_Toc232262309"/>
      <w:bookmarkStart w:id="30" w:name="_Toc232784177"/>
      <w:r>
        <w:rPr>
          <w:rFonts w:ascii="仿宋" w:eastAsia="仿宋" w:hAnsi="仿宋" w:hint="eastAsia"/>
          <w:b/>
          <w:bCs/>
          <w:sz w:val="28"/>
          <w:szCs w:val="28"/>
          <w:lang w:eastAsia="zh-TW"/>
        </w:rPr>
        <w:t>（五）第五階段：遷移至微信小程序或流動端應用程式</w:t>
      </w:r>
      <w:bookmarkEnd w:id="29"/>
      <w:bookmarkEnd w:id="30"/>
    </w:p>
    <w:p w14:paraId="77E88C77"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當 Web 原型經過多輪測試並確認核心功能可行後，項目將進入小程序化或流動端化階段。 微信小程序適合作為本項目的重要載體，因為它使用門檻較低，方便旅客在旅遊過程中快速打開和使用。 但考慮到國際旅客可能不一定使用微信，後續也可以保留 Web 端或擴展為流動端 App。</w:t>
      </w:r>
    </w:p>
    <w:p w14:paraId="2F61BB06"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在遷移過程中，團隊需要將 Web 端已驗證的功能重新整理為更適合流動端使用的介面，包括更簡潔的偏好輸入、更清晰的地圖展示、更方便的語音播放、更適合手機屏幕的明信片展示，以及更穩定的位置提醒功能。</w:t>
      </w:r>
    </w:p>
    <w:p w14:paraId="5350B084"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31" w:name="_Toc232262310"/>
      <w:bookmarkStart w:id="32" w:name="_Toc232784178"/>
      <w:r>
        <w:rPr>
          <w:rFonts w:ascii="仿宋" w:eastAsia="仿宋" w:hAnsi="仿宋" w:hint="eastAsia"/>
          <w:b/>
          <w:bCs/>
          <w:sz w:val="28"/>
          <w:szCs w:val="28"/>
          <w:lang w:eastAsia="zh-TW"/>
        </w:rPr>
        <w:t>（六）第六階段：測試、反饋與持續迭代</w:t>
      </w:r>
      <w:bookmarkEnd w:id="31"/>
      <w:bookmarkEnd w:id="32"/>
    </w:p>
    <w:p w14:paraId="5990A1E7"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本項目將透過多輪測試和持續迭代優化系統。 每一輪開發完成後，團隊都會邀請同學、自由行旅客或熟悉澳門的本地用戶試用，並收集他們對路線合理性、講解內容、地圖展示、語音體驗、拍照識別和操作流程的反饋。</w:t>
      </w:r>
    </w:p>
    <w:p w14:paraId="1C9FEE9E" w14:textId="77777777" w:rsidR="006011A3" w:rsidRDefault="00000000">
      <w:pPr>
        <w:widowControl/>
        <w:spacing w:beforeLines="50" w:before="156" w:afterLines="50" w:after="156" w:line="300" w:lineRule="auto"/>
        <w:rPr>
          <w:rFonts w:ascii="仿宋" w:eastAsia="仿宋" w:hAnsi="仿宋" w:cs="宋体" w:hint="eastAsia"/>
          <w:kern w:val="0"/>
          <w:szCs w:val="22"/>
          <w:lang w:eastAsia="zh-TW"/>
        </w:rPr>
      </w:pPr>
      <w:r>
        <w:rPr>
          <w:rFonts w:ascii="仿宋" w:eastAsia="仿宋" w:hAnsi="仿宋" w:cs="宋体"/>
          <w:kern w:val="0"/>
          <w:szCs w:val="22"/>
          <w:lang w:val="zh-MO" w:eastAsia="zh-TW"/>
        </w:rPr>
        <w:t>測試將重點關注以下問題：路線是否符合用戶選擇的時間和興趣； 步行距離是否合理； 是否存在明顯繞路或回頭路； 文化講解是否有趣、清晰且容易理解； AI 回答是否準確； 地圖和行程卡片是否方便用戶在真實旅遊中使用； 語音導覽是否能減少用戶邊走邊看手機的負擔； 個人化明信片機制是否能提升用戶探索舊區的動機。</w:t>
      </w:r>
    </w:p>
    <w:p w14:paraId="3E91D2C1" w14:textId="77777777" w:rsidR="006011A3" w:rsidRDefault="00000000">
      <w:pPr>
        <w:widowControl/>
        <w:spacing w:beforeLines="50" w:before="156" w:afterLines="50" w:after="156" w:line="300" w:lineRule="auto"/>
        <w:rPr>
          <w:rFonts w:ascii="仿宋" w:eastAsia="仿宋" w:hAnsi="仿宋" w:cs="宋体" w:hint="eastAsia"/>
          <w:kern w:val="0"/>
          <w:szCs w:val="22"/>
          <w:lang w:val="zh-MO" w:eastAsia="zh-TW"/>
        </w:rPr>
      </w:pPr>
      <w:r>
        <w:rPr>
          <w:rFonts w:ascii="仿宋" w:eastAsia="仿宋" w:hAnsi="仿宋" w:cs="宋体"/>
          <w:kern w:val="0"/>
          <w:szCs w:val="22"/>
          <w:lang w:val="zh-MO" w:eastAsia="zh-TW"/>
        </w:rPr>
        <w:lastRenderedPageBreak/>
        <w:t>根據測試結果，團隊會持續調整資料庫內容、預設路線、Prompt 設計、Agent 分工、地圖互動和前端介面。 透過這種迭代式開發方式，本項目可以避免一次性開發過多不必要功能，也能讓系統更貼近真實用戶需求。</w:t>
      </w:r>
    </w:p>
    <w:p w14:paraId="7B4F0828" w14:textId="77777777"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33" w:name="_Toc232262311"/>
      <w:bookmarkStart w:id="34" w:name="_Toc232784179"/>
      <w:r>
        <w:rPr>
          <w:rFonts w:ascii="仿宋" w:eastAsia="仿宋" w:hAnsi="仿宋" w:hint="eastAsia"/>
          <w:b/>
          <w:bCs/>
          <w:sz w:val="30"/>
          <w:szCs w:val="30"/>
          <w:lang w:eastAsia="zh-TW"/>
        </w:rPr>
        <w:t>五、智能體對話示例</w:t>
      </w:r>
      <w:bookmarkEnd w:id="33"/>
      <w:bookmarkEnd w:id="34"/>
    </w:p>
    <w:p w14:paraId="21F8E2C4" w14:textId="77777777" w:rsidR="006011A3" w:rsidRDefault="00000000">
      <w:pPr>
        <w:pStyle w:val="3"/>
        <w:ind w:left="600" w:hanging="600"/>
        <w:jc w:val="both"/>
        <w:rPr>
          <w:rFonts w:ascii="仿宋" w:eastAsia="仿宋" w:hAnsi="仿宋" w:hint="eastAsia"/>
          <w:b/>
          <w:bCs/>
          <w:sz w:val="24"/>
          <w:szCs w:val="24"/>
          <w:lang w:eastAsia="zh-TW"/>
        </w:rPr>
      </w:pPr>
      <w:r>
        <w:rPr>
          <w:rFonts w:ascii="仿宋" w:eastAsia="仿宋" w:hAnsi="仿宋" w:hint="eastAsia"/>
          <w:b/>
          <w:bCs/>
          <w:sz w:val="28"/>
          <w:szCs w:val="28"/>
          <w:lang w:eastAsia="zh-TW"/>
        </w:rPr>
        <w:t>（一）用戶與智能體在個性化设置路线时的典型對話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011A3" w14:paraId="77B37E8A" w14:textId="77777777">
        <w:tc>
          <w:tcPr>
            <w:tcW w:w="9026" w:type="dxa"/>
            <w:tcBorders>
              <w:top w:val="single" w:sz="0" w:space="0" w:color="CCCCCC"/>
              <w:left w:val="single" w:sz="0" w:space="0" w:color="CCCCCC"/>
              <w:bottom w:val="single" w:sz="0" w:space="0" w:color="CCCCCC"/>
              <w:right w:val="single" w:sz="0" w:space="0" w:color="CCCCCC"/>
            </w:tcBorders>
            <w:shd w:val="clear" w:color="auto" w:fill="F5F5F5"/>
            <w:tcMar>
              <w:top w:w="160" w:type="dxa"/>
              <w:left w:w="240" w:type="dxa"/>
              <w:bottom w:w="160" w:type="dxa"/>
              <w:right w:w="240" w:type="dxa"/>
            </w:tcMar>
          </w:tcPr>
          <w:p w14:paraId="642032D2" w14:textId="77777777" w:rsidR="006011A3" w:rsidRDefault="00000000">
            <w:pPr>
              <w:spacing w:after="120"/>
              <w:rPr>
                <w:rFonts w:ascii="仿宋" w:eastAsia="仿宋" w:hAnsi="仿宋" w:cs="仿宋" w:hint="eastAsia"/>
                <w:lang w:eastAsia="zh-TW"/>
              </w:rPr>
            </w:pPr>
            <w:r>
              <w:rPr>
                <w:rFonts w:ascii="仿宋" w:eastAsia="仿宋" w:hAnsi="仿宋" w:cs="仿宋" w:hint="eastAsia"/>
                <w:b/>
                <w:bCs/>
                <w:color w:val="E65100"/>
                <w:lang w:eastAsia="zh-TW"/>
              </w:rPr>
              <w:t>使用者：</w:t>
            </w:r>
            <w:r>
              <w:rPr>
                <w:rFonts w:ascii="仿宋" w:eastAsia="仿宋" w:hAnsi="仿宋" w:cs="仿宋" w:hint="eastAsia"/>
                <w:lang w:eastAsia="zh-TW"/>
              </w:rPr>
              <w:t>「我想喺澳門舊區走嚇，大概半天左右，喜歡拍照但又不想太累，有沒有什麼路線推介？」</w:t>
            </w:r>
          </w:p>
          <w:p w14:paraId="424A9647" w14:textId="77777777" w:rsidR="006011A3" w:rsidRDefault="00000000">
            <w:pPr>
              <w:rPr>
                <w:rFonts w:ascii="仿宋" w:eastAsia="仿宋" w:hAnsi="仿宋" w:cs="仿宋" w:hint="eastAsia"/>
                <w:sz w:val="15"/>
                <w:szCs w:val="15"/>
                <w:lang w:eastAsia="zh-TW"/>
              </w:rPr>
            </w:pPr>
            <w:r>
              <w:rPr>
                <w:rFonts w:ascii="仿宋" w:eastAsia="仿宋" w:hAnsi="仿宋" w:cs="仿宋" w:hint="eastAsia"/>
                <w:b/>
                <w:bCs/>
                <w:color w:val="5D4037"/>
                <w:lang w:eastAsia="zh-TW"/>
              </w:rPr>
              <w:t>...... Thinking......</w:t>
            </w:r>
            <w:r>
              <w:rPr>
                <w:rFonts w:ascii="仿宋" w:eastAsia="仿宋" w:hAnsi="仿宋" w:cs="仿宋" w:hint="eastAsia"/>
                <w:sz w:val="15"/>
                <w:szCs w:val="15"/>
                <w:lang w:eastAsia="zh-TW"/>
              </w:rPr>
              <w:t>「好嘅，我幫你睇吓先～根據你半日嘅時間、鍾意影相嘅偏好，同埋『唔想太攰』嘅體力要求，我喺系統嘅『预设路线库』入面搵到最夾嘅係『摄影打卡路线（半日版）』。 呢條路線本身會經過戀愛巷、大堂前地、崗頂劇院同埋福隆新街，全程步程大概 2 個鐘。 不過今日天氣有啲熱，而且大三巴一帶人流比較多，我會幫你用 AI 微調少少：將原本嘅『大三巴牌坊』影相點，換成附近人少啲嘅『大炮台斜巷』，嗰度可以影到牌坊側面同舊城牆，效果一樣靚，仲唔使同人逼。 你唔想太攰，我會喺路線中間加兩個休息點：一個係『崗頂前地嘅樹蔭長椅』，另一個係『福隆新街嘅涼茶鋪』，可以坐低飲杯嘢順便影吓懷舊裝潢。 因為今日陽光比較猛烈，我會將原本下午嘅戶外景點（例如議事亭前地）提早到上午十一點前，等你影相光線柔和啲，又唔怕曬。」</w:t>
            </w:r>
          </w:p>
          <w:p w14:paraId="42740287" w14:textId="77777777" w:rsidR="006011A3" w:rsidRDefault="00000000">
            <w:pPr>
              <w:rPr>
                <w:rFonts w:ascii="仿宋" w:eastAsia="仿宋" w:hAnsi="仿宋" w:cs="仿宋" w:hint="eastAsia"/>
                <w:lang w:eastAsia="zh-TW"/>
              </w:rPr>
            </w:pPr>
            <w:r>
              <w:rPr>
                <w:rFonts w:ascii="仿宋" w:eastAsia="仿宋" w:hAnsi="仿宋" w:cs="仿宋" w:hint="eastAsia"/>
                <w:b/>
                <w:bCs/>
                <w:color w:val="5D4037"/>
                <w:lang w:eastAsia="zh-TW"/>
              </w:rPr>
              <w:t>AI Agent：</w:t>
            </w:r>
            <w:r>
              <w:rPr>
                <w:rFonts w:ascii="仿宋" w:eastAsia="仿宋" w:hAnsi="仿宋" w:cs="仿宋" w:hint="eastAsia"/>
                <w:lang w:eastAsia="zh-TW"/>
              </w:rPr>
              <w:t>調整完之後，成條路線總步行時間大約 2.5 個鐘（連休息同影相），總距離約 3.5 公里。 你想唔想睇詳細嘅逐站路線同預計時間？ 定係我再因應你嘅起點位置幫你再改少少？」</w:t>
            </w:r>
          </w:p>
          <w:p w14:paraId="7791BB9F" w14:textId="77777777" w:rsidR="006011A3" w:rsidRDefault="00000000">
            <w:pPr>
              <w:spacing w:after="120"/>
              <w:rPr>
                <w:rFonts w:ascii="仿宋" w:eastAsia="仿宋" w:hAnsi="仿宋" w:cs="仿宋" w:hint="eastAsia"/>
                <w:lang w:eastAsia="zh-TW"/>
              </w:rPr>
            </w:pPr>
            <w:r>
              <w:rPr>
                <w:rFonts w:ascii="仿宋" w:eastAsia="仿宋" w:hAnsi="仿宋" w:cs="仿宋" w:hint="eastAsia"/>
                <w:b/>
                <w:bCs/>
                <w:color w:val="E65100"/>
                <w:lang w:eastAsia="zh-TW"/>
              </w:rPr>
              <w:t>使用者：</w:t>
            </w:r>
            <w:r>
              <w:rPr>
                <w:rFonts w:ascii="仿宋" w:eastAsia="仿宋" w:hAnsi="仿宋" w:cs="仿宋" w:hint="eastAsia"/>
                <w:lang w:eastAsia="zh-TW"/>
              </w:rPr>
              <w:t>「我住在新馬路附近，你幫我從那裡開始規劃，另外我想拍多啲舊式鐵門和花磚，有沒有特別加？」</w:t>
            </w:r>
          </w:p>
          <w:p w14:paraId="2CD7C703" w14:textId="77777777" w:rsidR="006011A3" w:rsidRDefault="00000000">
            <w:pPr>
              <w:rPr>
                <w:rFonts w:ascii="仿宋" w:eastAsia="仿宋" w:hAnsi="仿宋" w:cs="仿宋" w:hint="eastAsia"/>
                <w:lang w:eastAsia="zh-TW"/>
              </w:rPr>
            </w:pPr>
            <w:r>
              <w:rPr>
                <w:rFonts w:ascii="仿宋" w:eastAsia="仿宋" w:hAnsi="仿宋" w:cs="仿宋" w:hint="eastAsia"/>
                <w:b/>
                <w:bCs/>
                <w:color w:val="5D4037"/>
                <w:lang w:eastAsia="zh-TW"/>
              </w:rPr>
              <w:t>AI Agent：</w:t>
            </w:r>
            <w:r>
              <w:rPr>
                <w:rFonts w:ascii="仿宋" w:eastAsia="仿宋" w:hAnsi="仿宋" w:cs="仿宋" w:hint="eastAsia"/>
                <w:lang w:eastAsia="zh-TW"/>
              </w:rPr>
              <w:t>當然可以～你喺新馬路出發仲方便！ 我會以『攝影打卡路線』為基礎再做專屬微調：</w:t>
            </w:r>
          </w:p>
          <w:p w14:paraId="6CFA887E" w14:textId="77777777" w:rsidR="006011A3" w:rsidRDefault="006011A3">
            <w:pPr>
              <w:rPr>
                <w:rFonts w:ascii="仿宋" w:eastAsia="仿宋" w:hAnsi="仿宋" w:cs="仿宋" w:hint="eastAsia"/>
                <w:lang w:eastAsia="zh-TW"/>
              </w:rPr>
            </w:pPr>
          </w:p>
          <w:p w14:paraId="625331C6" w14:textId="77777777" w:rsidR="006011A3" w:rsidRDefault="00000000">
            <w:pPr>
              <w:rPr>
                <w:rFonts w:ascii="仿宋" w:eastAsia="仿宋" w:hAnsi="仿宋" w:cs="仿宋" w:hint="eastAsia"/>
                <w:sz w:val="15"/>
                <w:szCs w:val="15"/>
                <w:lang w:eastAsia="zh-TW"/>
              </w:rPr>
            </w:pPr>
            <w:r>
              <w:rPr>
                <w:rFonts w:ascii="仿宋" w:eastAsia="仿宋" w:hAnsi="仿宋" w:cs="仿宋" w:hint="eastAsia"/>
                <w:sz w:val="15"/>
                <w:szCs w:val="15"/>
                <w:lang w:eastAsia="zh-TW"/>
              </w:rPr>
              <w:t>「起點改為新馬路嘅『同善堂』（附近有經典嘅葡式花磚牆）。 原本嘅『大堂巷』有保留，因為盧家大屋入面嘅彩色玻璃同木門好好影。 額外加兩個你要求嘅元素：行經『關前正街』，嗰度仲保留好多舊式鐵閘同埋手繪招牌。 喺『俊秀巷』加一個短暫停留，嗰度有戶外花磚裝飾嘅矮牆，好適合做背景。</w:t>
            </w:r>
          </w:p>
          <w:p w14:paraId="2CA95744" w14:textId="77777777" w:rsidR="006011A3" w:rsidRDefault="00000000">
            <w:pPr>
              <w:rPr>
                <w:rFonts w:ascii="仿宋" w:eastAsia="仿宋" w:hAnsi="仿宋" w:cs="仿宋" w:hint="eastAsia"/>
                <w:sz w:val="15"/>
                <w:szCs w:val="15"/>
                <w:lang w:eastAsia="zh-TW"/>
              </w:rPr>
            </w:pPr>
            <w:r>
              <w:rPr>
                <w:rFonts w:ascii="仿宋" w:eastAsia="仿宋" w:hAnsi="仿宋" w:cs="仿宋" w:hint="eastAsia"/>
                <w:sz w:val="15"/>
                <w:szCs w:val="15"/>
                <w:lang w:eastAsia="zh-TW"/>
              </w:rPr>
              <w:t>因為加咗呢兩個點，我會將『崗頂劇院』嘅停留時間縮短少少，淨係影出面嘅雲石梯級（唔入內），咁樣總時間只會多 15 分鐘，體力仍然係低強度。</w:t>
            </w:r>
          </w:p>
          <w:p w14:paraId="7785997A" w14:textId="77777777" w:rsidR="006011A3" w:rsidRDefault="00000000">
            <w:pPr>
              <w:rPr>
                <w:rFonts w:ascii="仿宋" w:eastAsia="仿宋" w:hAnsi="仿宋" w:cs="仿宋" w:hint="eastAsia"/>
                <w:sz w:val="15"/>
                <w:szCs w:val="15"/>
                <w:lang w:eastAsia="zh-TW"/>
              </w:rPr>
            </w:pPr>
            <w:r>
              <w:rPr>
                <w:rFonts w:ascii="仿宋" w:eastAsia="仿宋" w:hAnsi="仿宋" w:cs="仿宋" w:hint="eastAsia"/>
                <w:sz w:val="15"/>
                <w:szCs w:val="15"/>
                <w:lang w:eastAsia="zh-TW"/>
              </w:rPr>
              <w:t>」</w:t>
            </w:r>
          </w:p>
          <w:p w14:paraId="5B5DCBFD" w14:textId="77777777" w:rsidR="006011A3" w:rsidRDefault="00000000">
            <w:pPr>
              <w:rPr>
                <w:rFonts w:ascii="仿宋" w:eastAsia="仿宋" w:hAnsi="仿宋" w:cs="仿宋" w:hint="eastAsia"/>
                <w:b/>
                <w:bCs/>
                <w:color w:val="5D4037"/>
                <w:lang w:eastAsia="zh-TW"/>
              </w:rPr>
            </w:pPr>
            <w:r>
              <w:rPr>
                <w:rFonts w:ascii="仿宋" w:eastAsia="仿宋" w:hAnsi="仿宋" w:cs="仿宋" w:hint="eastAsia"/>
                <w:b/>
                <w:bCs/>
                <w:color w:val="5D4037"/>
                <w:lang w:eastAsia="zh-TW"/>
              </w:rPr>
              <w:t>...... 正爲用戶輸出行程卡片的參考頁面......</w:t>
            </w:r>
          </w:p>
          <w:p w14:paraId="38678DB1" w14:textId="0F976805" w:rsidR="006011A3" w:rsidRDefault="005D783E">
            <w:pPr>
              <w:rPr>
                <w:rFonts w:ascii="仿宋" w:eastAsia="仿宋" w:hAnsi="仿宋" w:cs="仿宋" w:hint="eastAsia"/>
                <w:b/>
                <w:bCs/>
                <w:color w:val="5D4037"/>
              </w:rPr>
            </w:pPr>
            <w:r>
              <w:rPr>
                <w:rFonts w:ascii="仿宋" w:eastAsia="仿宋" w:hAnsi="仿宋" w:cs="仿宋"/>
                <w:b/>
                <w:bCs/>
                <w:noProof/>
                <w:color w:val="5D4037"/>
                <w14:ligatures w14:val="none"/>
              </w:rPr>
              <w:lastRenderedPageBreak/>
              <w:drawing>
                <wp:inline distT="0" distB="0" distL="0" distR="0" wp14:anchorId="3E7E493B" wp14:editId="5F8A80D7">
                  <wp:extent cx="5681135" cy="3193677"/>
                  <wp:effectExtent l="0" t="0" r="0" b="0"/>
                  <wp:docPr id="1089194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4781" name="图片 10891947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3424" cy="3200586"/>
                          </a:xfrm>
                          <a:prstGeom prst="rect">
                            <a:avLst/>
                          </a:prstGeom>
                        </pic:spPr>
                      </pic:pic>
                    </a:graphicData>
                  </a:graphic>
                </wp:inline>
              </w:drawing>
            </w:r>
          </w:p>
        </w:tc>
      </w:tr>
    </w:tbl>
    <w:p w14:paraId="3C0A59A9" w14:textId="77777777" w:rsidR="006011A3" w:rsidRDefault="006011A3">
      <w:pPr>
        <w:spacing w:after="200"/>
        <w:rPr>
          <w:rFonts w:ascii="仿宋" w:eastAsia="仿宋" w:hAnsi="仿宋" w:cs="仿宋" w:hint="eastAsia"/>
        </w:rPr>
      </w:pPr>
    </w:p>
    <w:p w14:paraId="741E8707" w14:textId="77777777" w:rsidR="006011A3" w:rsidRDefault="00000000">
      <w:pPr>
        <w:spacing w:after="200"/>
        <w:rPr>
          <w:rFonts w:ascii="仿宋" w:eastAsia="仿宋" w:hAnsi="仿宋" w:cs="仿宋" w:hint="eastAsia"/>
          <w:lang w:eastAsia="zh-TW"/>
        </w:rPr>
      </w:pPr>
      <w:r>
        <w:rPr>
          <w:rFonts w:ascii="仿宋" w:eastAsia="仿宋" w:hAnsi="仿宋" w:cs="仿宋" w:hint="eastAsia"/>
          <w:lang w:eastAsia="zh-TW"/>
        </w:rPr>
        <w:t>其他可問的話題舉例：</w:t>
      </w:r>
    </w:p>
    <w:p w14:paraId="522F0131" w14:textId="77777777" w:rsidR="006011A3" w:rsidRDefault="00000000">
      <w:pPr>
        <w:spacing w:after="200"/>
        <w:rPr>
          <w:rFonts w:ascii="仿宋" w:eastAsia="仿宋" w:hAnsi="仿宋" w:cs="仿宋" w:hint="eastAsia"/>
          <w:lang w:eastAsia="zh-TW"/>
        </w:rPr>
      </w:pPr>
      <w:r>
        <w:rPr>
          <w:rFonts w:ascii="仿宋" w:eastAsia="仿宋" w:hAnsi="仿宋" w:cs="仿宋" w:hint="eastAsia"/>
          <w:lang w:eastAsia="zh-TW"/>
        </w:rPr>
        <w:t>「我想行一條下環區嘅散步路線，大概一個半鐘，最好有海邊同舊碼頭感覺。」</w:t>
      </w:r>
    </w:p>
    <w:p w14:paraId="704D92FC" w14:textId="77777777" w:rsidR="006011A3" w:rsidRDefault="00000000">
      <w:pPr>
        <w:spacing w:after="200"/>
        <w:rPr>
          <w:rFonts w:ascii="仿宋" w:eastAsia="仿宋" w:hAnsi="仿宋" w:cs="仿宋" w:hint="eastAsia"/>
          <w:lang w:eastAsia="zh-TW"/>
        </w:rPr>
      </w:pPr>
      <w:r>
        <w:rPr>
          <w:rFonts w:ascii="仿宋" w:eastAsia="仿宋" w:hAnsi="仿宋" w:cs="仿宋" w:hint="eastAsia"/>
          <w:lang w:eastAsia="zh-TW"/>
        </w:rPr>
        <w:t>「我鍾意影黑白風格嘅舊建築，有冇一條短線專門影當舖招牌同鐵閘花紋？」</w:t>
      </w:r>
    </w:p>
    <w:p w14:paraId="6B0CB3BF" w14:textId="77777777" w:rsidR="006011A3" w:rsidRDefault="00000000">
      <w:pPr>
        <w:spacing w:after="200"/>
        <w:rPr>
          <w:rFonts w:ascii="仿宋" w:eastAsia="仿宋" w:hAnsi="仿宋" w:cs="仿宋" w:hint="eastAsia"/>
          <w:lang w:eastAsia="zh-TW"/>
        </w:rPr>
      </w:pPr>
      <w:r>
        <w:rPr>
          <w:rFonts w:ascii="仿宋" w:eastAsia="仿宋" w:hAnsi="仿宋" w:cs="仿宋" w:hint="eastAsia"/>
          <w:lang w:eastAsia="zh-TW"/>
        </w:rPr>
        <w:t>「今日突然落雨，原本計劃行福隆新街，有冇室內為主嘅替換節點？ 例如舊當舖博物館或茶樓。」</w:t>
      </w:r>
    </w:p>
    <w:p w14:paraId="61589D4C" w14:textId="77777777" w:rsidR="006011A3" w:rsidRDefault="00000000">
      <w:pPr>
        <w:pStyle w:val="3"/>
        <w:ind w:left="600" w:hanging="600"/>
        <w:jc w:val="both"/>
        <w:rPr>
          <w:rFonts w:ascii="仿宋" w:eastAsia="仿宋" w:hAnsi="仿宋" w:hint="eastAsia"/>
          <w:b/>
          <w:bCs/>
          <w:sz w:val="28"/>
          <w:szCs w:val="28"/>
          <w:lang w:eastAsia="zh-TW"/>
        </w:rPr>
      </w:pPr>
      <w:r>
        <w:rPr>
          <w:rFonts w:ascii="仿宋" w:eastAsia="仿宋" w:hAnsi="仿宋" w:hint="eastAsia"/>
          <w:b/>
          <w:bCs/>
          <w:sz w:val="28"/>
          <w:szCs w:val="28"/>
          <w:lang w:eastAsia="zh-TW"/>
        </w:rPr>
        <w:t>（二）用戶與智能體在游览触发講解时的典型對話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6011A3" w14:paraId="461DA1D7" w14:textId="77777777">
        <w:tc>
          <w:tcPr>
            <w:tcW w:w="9026" w:type="dxa"/>
            <w:tcBorders>
              <w:top w:val="single" w:sz="0" w:space="0" w:color="CCCCCC"/>
              <w:left w:val="single" w:sz="0" w:space="0" w:color="CCCCCC"/>
              <w:bottom w:val="single" w:sz="0" w:space="0" w:color="CCCCCC"/>
              <w:right w:val="single" w:sz="0" w:space="0" w:color="CCCCCC"/>
            </w:tcBorders>
            <w:shd w:val="clear" w:color="auto" w:fill="F5F5F5"/>
            <w:tcMar>
              <w:top w:w="160" w:type="dxa"/>
              <w:left w:w="240" w:type="dxa"/>
              <w:bottom w:w="160" w:type="dxa"/>
              <w:right w:w="240" w:type="dxa"/>
            </w:tcMar>
          </w:tcPr>
          <w:p w14:paraId="1F9750A4" w14:textId="77777777" w:rsidR="006011A3" w:rsidRDefault="00000000">
            <w:pPr>
              <w:spacing w:after="120"/>
              <w:rPr>
                <w:rFonts w:ascii="仿宋" w:eastAsia="仿宋" w:hAnsi="仿宋" w:cs="仿宋" w:hint="eastAsia"/>
                <w:b/>
                <w:bCs/>
                <w:color w:val="E65100"/>
                <w:lang w:eastAsia="zh-TW"/>
              </w:rPr>
            </w:pPr>
            <w:r>
              <w:rPr>
                <w:rFonts w:ascii="仿宋" w:eastAsia="仿宋" w:hAnsi="仿宋" w:cs="仿宋" w:hint="eastAsia"/>
                <w:b/>
                <w:bCs/>
                <w:color w:val="E65100"/>
                <w:lang w:eastAsia="zh-TW"/>
              </w:rPr>
              <w:t>系統（位置觸發）：</w:t>
            </w:r>
            <w:r>
              <w:rPr>
                <w:rFonts w:ascii="仿宋" w:eastAsia="仿宋" w:hAnsi="仿宋" w:cs="仿宋" w:hint="eastAsia"/>
                <w:lang w:eastAsia="zh-TW"/>
              </w:rPr>
              <w:t>「叮～你已經行近『瘋堂斜巷』附近啦。 呢度有好特別嘅葡式石仔路同埋瘋堂十號創意園區，需要了解下呢度嘅歷史同建築特色嗎？」</w:t>
            </w:r>
          </w:p>
          <w:p w14:paraId="0AFD69DD" w14:textId="77777777" w:rsidR="006011A3" w:rsidRDefault="00000000">
            <w:pPr>
              <w:spacing w:after="120"/>
              <w:rPr>
                <w:rFonts w:ascii="仿宋" w:eastAsia="仿宋" w:hAnsi="仿宋" w:cs="仿宋" w:hint="eastAsia"/>
                <w:lang w:eastAsia="zh-TW"/>
              </w:rPr>
            </w:pPr>
            <w:r>
              <w:rPr>
                <w:rFonts w:ascii="仿宋" w:eastAsia="仿宋" w:hAnsi="仿宋" w:cs="仿宋" w:hint="eastAsia"/>
                <w:b/>
                <w:bCs/>
                <w:color w:val="E65100"/>
                <w:lang w:eastAsia="zh-TW"/>
              </w:rPr>
              <w:t>用戶：</w:t>
            </w:r>
            <w:r>
              <w:rPr>
                <w:rFonts w:ascii="仿宋" w:eastAsia="仿宋" w:hAnsi="仿宋" w:cs="仿宋" w:hint="eastAsia"/>
                <w:lang w:eastAsia="zh-TW"/>
              </w:rPr>
              <w:t>「好呀，講嚟聽嚇。」</w:t>
            </w:r>
          </w:p>
          <w:p w14:paraId="36D3054C" w14:textId="77777777" w:rsidR="006011A3" w:rsidRDefault="00000000">
            <w:pPr>
              <w:rPr>
                <w:rFonts w:ascii="仿宋" w:eastAsia="仿宋" w:hAnsi="仿宋" w:cs="仿宋" w:hint="eastAsia"/>
                <w:lang w:eastAsia="zh-TW"/>
              </w:rPr>
            </w:pPr>
            <w:r>
              <w:rPr>
                <w:rFonts w:ascii="仿宋" w:eastAsia="仿宋" w:hAnsi="仿宋" w:cs="仿宋" w:hint="eastAsia"/>
                <w:b/>
                <w:bCs/>
                <w:color w:val="5D4037"/>
                <w:lang w:eastAsia="zh-TW"/>
              </w:rPr>
              <w:t>AI Agent：</w:t>
            </w:r>
            <w:r>
              <w:rPr>
                <w:rFonts w:ascii="仿宋" w:eastAsia="仿宋" w:hAnsi="仿宋" w:cs="仿宋" w:hint="eastAsia"/>
                <w:lang w:eastAsia="zh-TW"/>
              </w:rPr>
              <w:t xml:space="preserve">「冇問題！ 瘋堂斜巷個名源自『聖母望德堂』，本地人習慣叫『瘋堂』。 呢度係澳門最早嘅華人天主教社區，當年專門收容同醫治痳瘋病人，所以先有『瘋堂』呢個稱呼。 你而家腳下踩住嘅係經典嘅葡式碎石路，黑白兩色拼出波浪紋，象徵住葡萄牙嘅航海文化。 望吓兩旁嘅歐式街燈同紅黃相間嘅建築，全部係經過修復嘅文物屋，而家變成藝術工作室同小劇場。 </w:t>
            </w:r>
          </w:p>
          <w:p w14:paraId="587F0F6C" w14:textId="77777777" w:rsidR="006011A3" w:rsidRDefault="00000000">
            <w:pPr>
              <w:rPr>
                <w:rFonts w:ascii="仿宋" w:eastAsia="仿宋" w:hAnsi="仿宋" w:cs="仿宋" w:hint="eastAsia"/>
              </w:rPr>
            </w:pPr>
            <w:r>
              <w:rPr>
                <w:rFonts w:ascii="仿宋" w:eastAsia="仿宋" w:hAnsi="仿宋" w:cs="仿宋" w:hint="eastAsia"/>
                <w:lang w:eastAsia="zh-TW"/>
              </w:rPr>
              <w:t>最得意嘅係——呢度靜靜哋，同隔離嘅繁華大街完全兩個世界。 如果你抬頭望，會見到望德</w:t>
            </w:r>
            <w:r>
              <w:rPr>
                <w:rFonts w:ascii="仿宋" w:eastAsia="仿宋" w:hAnsi="仿宋" w:cs="仿宋" w:hint="eastAsia"/>
                <w:lang w:eastAsia="zh-TW"/>
              </w:rPr>
              <w:lastRenderedPageBreak/>
              <w:t>堂嘅淡黃色外牆同墨綠色門窗，1875年重建到而家，都保持住新古典風格。 想唔想我帶你『行』一趟一百年前嘅瘋堂斜巷？ 嗰時周圍仲係農田同小屋，點樣慢慢變成今日嘅文創基地。</w:t>
            </w:r>
            <w:r>
              <w:rPr>
                <w:rFonts w:ascii="仿宋" w:eastAsia="仿宋" w:hAnsi="仿宋" w:cs="仿宋" w:hint="eastAsia"/>
              </w:rPr>
              <w:t>」</w:t>
            </w:r>
          </w:p>
          <w:p w14:paraId="1D7F81C5" w14:textId="77777777" w:rsidR="006011A3" w:rsidRDefault="00000000">
            <w:pPr>
              <w:rPr>
                <w:rFonts w:ascii="仿宋" w:eastAsia="仿宋" w:hAnsi="仿宋" w:cs="仿宋" w:hint="eastAsia"/>
                <w:b/>
                <w:bCs/>
                <w:color w:val="5D4037"/>
                <w:lang w:eastAsia="zh-TW"/>
              </w:rPr>
            </w:pPr>
            <w:r>
              <w:rPr>
                <w:rFonts w:ascii="仿宋" w:eastAsia="仿宋" w:hAnsi="仿宋" w:cs="仿宋" w:hint="eastAsia"/>
                <w:b/>
                <w:bCs/>
                <w:color w:val="5D4037"/>
              </w:rPr>
              <w:t>...... 正爲用戶輸出游覽卡片的參考頁面......</w:t>
            </w:r>
          </w:p>
          <w:p w14:paraId="3FA22CBF" w14:textId="77777777" w:rsidR="006011A3" w:rsidRDefault="00000000">
            <w:pPr>
              <w:rPr>
                <w:rFonts w:ascii="仿宋" w:eastAsia="仿宋" w:hAnsi="仿宋" w:cs="仿宋" w:hint="eastAsia"/>
                <w:b/>
                <w:bCs/>
                <w:color w:val="5D4037"/>
              </w:rPr>
            </w:pPr>
            <w:r>
              <w:rPr>
                <w:rFonts w:ascii="仿宋" w:eastAsia="仿宋" w:hAnsi="仿宋" w:cs="仿宋"/>
                <w:b/>
                <w:bCs/>
                <w:noProof/>
                <w:color w:val="5D4037"/>
              </w:rPr>
              <w:drawing>
                <wp:inline distT="0" distB="0" distL="0" distR="0" wp14:anchorId="68B53E8C" wp14:editId="0C2D7693">
                  <wp:extent cx="5501005" cy="4402455"/>
                  <wp:effectExtent l="0" t="0" r="0" b="4445"/>
                  <wp:docPr id="1829351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1256" name="图片 1"/>
                          <pic:cNvPicPr>
                            <a:picLocks noChangeAspect="1"/>
                          </pic:cNvPicPr>
                        </pic:nvPicPr>
                        <pic:blipFill>
                          <a:blip r:embed="rId17"/>
                          <a:stretch>
                            <a:fillRect/>
                          </a:stretch>
                        </pic:blipFill>
                        <pic:spPr>
                          <a:xfrm>
                            <a:off x="0" y="0"/>
                            <a:ext cx="5532155" cy="4427135"/>
                          </a:xfrm>
                          <a:prstGeom prst="rect">
                            <a:avLst/>
                          </a:prstGeom>
                        </pic:spPr>
                      </pic:pic>
                    </a:graphicData>
                  </a:graphic>
                </wp:inline>
              </w:drawing>
            </w:r>
          </w:p>
          <w:p w14:paraId="4B9B6E7B" w14:textId="77777777" w:rsidR="006011A3" w:rsidRDefault="00000000">
            <w:pPr>
              <w:spacing w:after="120"/>
              <w:rPr>
                <w:rFonts w:ascii="仿宋" w:eastAsia="仿宋" w:hAnsi="仿宋" w:cs="仿宋" w:hint="eastAsia"/>
                <w:lang w:eastAsia="zh-TW"/>
              </w:rPr>
            </w:pPr>
            <w:r>
              <w:rPr>
                <w:rFonts w:ascii="仿宋" w:eastAsia="仿宋" w:hAnsi="仿宋" w:cs="仿宋" w:hint="eastAsia"/>
                <w:b/>
                <w:bCs/>
                <w:color w:val="E65100"/>
                <w:lang w:eastAsia="zh-TW"/>
              </w:rPr>
              <w:t>用戶：</w:t>
            </w:r>
            <w:r>
              <w:rPr>
                <w:rFonts w:ascii="仿宋" w:eastAsia="仿宋" w:hAnsi="仿宋" w:cs="仿宋" w:hint="eastAsia"/>
                <w:lang w:eastAsia="zh-TW"/>
              </w:rPr>
              <w:t>（影低一張相，畫面係一塊藍白色嘅葡萄牙花磚，上面有波浪紋同小船圖案）「我喺一間小舖後巷見到呢塊磚，好靚但唔知有咩意思。」</w:t>
            </w:r>
          </w:p>
          <w:p w14:paraId="24EA4F62" w14:textId="77777777" w:rsidR="006011A3" w:rsidRDefault="00000000">
            <w:pPr>
              <w:rPr>
                <w:rFonts w:ascii="仿宋" w:eastAsia="仿宋" w:hAnsi="仿宋" w:cs="仿宋" w:hint="eastAsia"/>
                <w:lang w:eastAsia="zh-TW"/>
              </w:rPr>
            </w:pPr>
            <w:r>
              <w:rPr>
                <w:rFonts w:ascii="仿宋" w:eastAsia="仿宋" w:hAnsi="仿宋" w:cs="仿宋" w:hint="eastAsia"/>
                <w:b/>
                <w:bCs/>
                <w:color w:val="5D4037"/>
                <w:lang w:eastAsia="zh-TW"/>
              </w:rPr>
              <w:t>AI Agent：</w:t>
            </w:r>
            <w:r>
              <w:rPr>
                <w:rFonts w:ascii="仿宋" w:eastAsia="仿宋" w:hAnsi="仿宋" w:cs="仿宋" w:hint="eastAsia"/>
                <w:lang w:eastAsia="zh-TW"/>
              </w:rPr>
              <w:t>（系統識別到花磚特寫＋定位為大堂巷附近）</w:t>
            </w:r>
          </w:p>
          <w:p w14:paraId="4BF42F41" w14:textId="77777777" w:rsidR="006011A3" w:rsidRDefault="00000000">
            <w:pPr>
              <w:rPr>
                <w:rFonts w:ascii="仿宋" w:eastAsia="仿宋" w:hAnsi="仿宋" w:cs="仿宋" w:hint="eastAsia"/>
              </w:rPr>
            </w:pPr>
            <w:r>
              <w:rPr>
                <w:rFonts w:ascii="仿宋" w:eastAsia="仿宋" w:hAnsi="仿宋" w:cs="仿宋" w:hint="eastAsia"/>
                <w:lang w:eastAsia="zh-TW"/>
              </w:rPr>
              <w:t>「叮～你影嘅呢塊係典型嘅『葡萄牙手繪花磚』（Azulejo）。 藍白色代表航海發現時代，波浪紋象徵葡萄牙人橫越大西洋嘅驚濤駭浪，而小船就係商船嘅剪影——成個圖案係講緊澳門當年做咗『海上絲綢之路』嘅重要中途站。 你而家企嘅呢條巷，百幾年前有好多洋行同茶葉倉庫，呢塊磚好大機會係二十世紀初嘅建築裝飾殘留。</w:t>
            </w:r>
            <w:r>
              <w:rPr>
                <w:rFonts w:ascii="仿宋" w:eastAsia="仿宋" w:hAnsi="仿宋" w:cs="仿宋" w:hint="eastAsia"/>
              </w:rPr>
              <w:t>」</w:t>
            </w:r>
          </w:p>
          <w:p w14:paraId="71C5A37B" w14:textId="77777777" w:rsidR="006011A3" w:rsidRDefault="00000000">
            <w:pPr>
              <w:rPr>
                <w:rFonts w:ascii="仿宋" w:eastAsia="仿宋" w:hAnsi="仿宋" w:cs="仿宋" w:hint="eastAsia"/>
              </w:rPr>
            </w:pPr>
            <w:r>
              <w:rPr>
                <w:rFonts w:ascii="仿宋" w:eastAsia="仿宋" w:hAnsi="仿宋" w:cs="仿宋"/>
                <w:noProof/>
              </w:rPr>
              <w:lastRenderedPageBreak/>
              <w:drawing>
                <wp:inline distT="0" distB="0" distL="0" distR="0" wp14:anchorId="472AA697" wp14:editId="4A45C9BE">
                  <wp:extent cx="5723255" cy="4580255"/>
                  <wp:effectExtent l="0" t="0" r="4445" b="4445"/>
                  <wp:docPr id="1845534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4082" name="图片 1"/>
                          <pic:cNvPicPr>
                            <a:picLocks noChangeAspect="1"/>
                          </pic:cNvPicPr>
                        </pic:nvPicPr>
                        <pic:blipFill>
                          <a:blip r:embed="rId18"/>
                          <a:stretch>
                            <a:fillRect/>
                          </a:stretch>
                        </pic:blipFill>
                        <pic:spPr>
                          <a:xfrm>
                            <a:off x="0" y="0"/>
                            <a:ext cx="5772852" cy="4619754"/>
                          </a:xfrm>
                          <a:prstGeom prst="rect">
                            <a:avLst/>
                          </a:prstGeom>
                        </pic:spPr>
                      </pic:pic>
                    </a:graphicData>
                  </a:graphic>
                </wp:inline>
              </w:drawing>
            </w:r>
          </w:p>
        </w:tc>
      </w:tr>
    </w:tbl>
    <w:p w14:paraId="79D68E31" w14:textId="77777777" w:rsidR="006011A3" w:rsidRDefault="006011A3">
      <w:pPr>
        <w:spacing w:after="200"/>
        <w:rPr>
          <w:rFonts w:ascii="仿宋" w:eastAsia="仿宋" w:hAnsi="仿宋" w:cs="仿宋" w:hint="eastAsia"/>
        </w:rPr>
      </w:pPr>
    </w:p>
    <w:p w14:paraId="3719ECE1" w14:textId="77777777" w:rsidR="006011A3" w:rsidRDefault="00000000">
      <w:pPr>
        <w:pStyle w:val="3"/>
        <w:ind w:left="600" w:hanging="600"/>
        <w:jc w:val="both"/>
        <w:rPr>
          <w:rFonts w:ascii="仿宋" w:eastAsia="仿宋" w:hAnsi="仿宋" w:hint="eastAsia"/>
          <w:b/>
          <w:bCs/>
          <w:sz w:val="28"/>
          <w:szCs w:val="28"/>
          <w:lang w:eastAsia="zh-TW"/>
        </w:rPr>
      </w:pPr>
      <w:r>
        <w:rPr>
          <w:rFonts w:ascii="仿宋" w:eastAsia="仿宋" w:hAnsi="仿宋" w:hint="eastAsia"/>
          <w:b/>
          <w:bCs/>
          <w:sz w:val="28"/>
          <w:szCs w:val="28"/>
          <w:lang w:eastAsia="zh-TW"/>
        </w:rPr>
        <w:t>（三）個人化明信片打卡機制</w:t>
      </w:r>
    </w:p>
    <w:p w14:paraId="78A14FF9"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hint="eastAsia"/>
          <w:sz w:val="22"/>
          <w:szCs w:val="22"/>
          <w:lang w:eastAsia="zh-TW"/>
        </w:rPr>
        <w:t>為了增强用戶探索舊區的參與感和完成感，系統計畫設計個性化明信片打卡機制。 用戶開始路線時，會獲得一張空白的數位明信片。 每完成一個地點或任務，明信片上就會新增一個與該地點相關的圖案。</w:t>
      </w:r>
    </w:p>
    <w:p w14:paraId="5F85F44C"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hint="eastAsia"/>
          <w:sz w:val="22"/>
          <w:szCs w:val="22"/>
          <w:lang w:eastAsia="zh-TW"/>
        </w:rPr>
        <w:t xml:space="preserve">每張明信片都可以根據遊客本次選擇的旅行線路和完成的地點進行個性化生成，成為用戶的數位旅行紀念，也可以用於分享和回顧。 </w:t>
      </w:r>
      <w:r w:rsidRPr="00AF1A44">
        <w:rPr>
          <w:rFonts w:ascii="仿宋" w:eastAsia="仿宋" w:hAnsi="仿宋" w:hint="eastAsia"/>
          <w:sz w:val="22"/>
          <w:szCs w:val="22"/>
        </w:rPr>
        <w:t>示例图如下：</w:t>
      </w:r>
    </w:p>
    <w:p w14:paraId="30F9F694" w14:textId="77777777" w:rsidR="006011A3" w:rsidRDefault="00000000">
      <w:pPr>
        <w:pStyle w:val="p1"/>
        <w:rPr>
          <w:rFonts w:ascii="仿宋" w:eastAsia="仿宋" w:hAnsi="仿宋" w:cs="仿宋" w:hint="eastAsia"/>
          <w:lang w:eastAsia="zh-TW"/>
        </w:rPr>
      </w:pPr>
      <w:r>
        <w:rPr>
          <w:rFonts w:hint="eastAsia"/>
          <w:noProof/>
        </w:rPr>
        <w:lastRenderedPageBreak/>
        <w:drawing>
          <wp:inline distT="0" distB="0" distL="114300" distR="114300" wp14:anchorId="72596486" wp14:editId="6A725519">
            <wp:extent cx="5964555" cy="4220845"/>
            <wp:effectExtent l="0" t="0" r="4445" b="8255"/>
            <wp:docPr id="3" name="图片 3" descr="ChatGPT Image 2026年6月16日 14_07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6月16日 14_07_26"/>
                    <pic:cNvPicPr>
                      <a:picLocks noChangeAspect="1"/>
                    </pic:cNvPicPr>
                  </pic:nvPicPr>
                  <pic:blipFill>
                    <a:blip r:embed="rId19"/>
                    <a:stretch>
                      <a:fillRect/>
                    </a:stretch>
                  </pic:blipFill>
                  <pic:spPr>
                    <a:xfrm>
                      <a:off x="0" y="0"/>
                      <a:ext cx="5964555" cy="4220845"/>
                    </a:xfrm>
                    <a:prstGeom prst="rect">
                      <a:avLst/>
                    </a:prstGeom>
                  </pic:spPr>
                </pic:pic>
              </a:graphicData>
            </a:graphic>
          </wp:inline>
        </w:drawing>
      </w:r>
    </w:p>
    <w:p w14:paraId="007565FC" w14:textId="77777777" w:rsidR="006011A3" w:rsidRDefault="006011A3">
      <w:pPr>
        <w:widowControl/>
        <w:rPr>
          <w:rFonts w:ascii="仿宋" w:eastAsia="仿宋" w:hAnsi="仿宋" w:cs="仿宋" w:hint="eastAsia"/>
          <w:b/>
          <w:bCs/>
          <w:color w:val="0F4761" w:themeColor="accent1" w:themeShade="BF"/>
          <w:sz w:val="30"/>
          <w:szCs w:val="30"/>
        </w:rPr>
      </w:pPr>
    </w:p>
    <w:p w14:paraId="32D61C56" w14:textId="77777777" w:rsidR="006011A3" w:rsidRDefault="00000000">
      <w:pPr>
        <w:widowControl/>
        <w:rPr>
          <w:rFonts w:ascii="仿宋" w:eastAsia="仿宋" w:hAnsi="仿宋" w:cs="仿宋" w:hint="eastAsia"/>
          <w:b/>
          <w:bCs/>
          <w:color w:val="0F4761" w:themeColor="accent1" w:themeShade="BF"/>
          <w:sz w:val="30"/>
          <w:szCs w:val="30"/>
        </w:rPr>
      </w:pPr>
      <w:r>
        <w:rPr>
          <w:rFonts w:ascii="仿宋" w:eastAsia="仿宋" w:hAnsi="仿宋" w:cs="仿宋"/>
          <w:b/>
          <w:bCs/>
          <w:sz w:val="30"/>
          <w:szCs w:val="30"/>
        </w:rPr>
        <w:br w:type="page"/>
      </w:r>
    </w:p>
    <w:p w14:paraId="5B09D407" w14:textId="77777777" w:rsidR="006011A3" w:rsidRDefault="00000000">
      <w:pPr>
        <w:pStyle w:val="1"/>
        <w:rPr>
          <w:rFonts w:ascii="仿宋" w:eastAsia="仿宋" w:hAnsi="仿宋" w:cs="仿宋" w:hint="eastAsia"/>
          <w:b/>
          <w:bCs/>
          <w:sz w:val="30"/>
          <w:szCs w:val="30"/>
        </w:rPr>
      </w:pPr>
      <w:bookmarkStart w:id="35" w:name="_Toc232262312"/>
      <w:bookmarkStart w:id="36" w:name="_Toc232784180"/>
      <w:r>
        <w:rPr>
          <w:rFonts w:ascii="仿宋" w:eastAsia="仿宋" w:hAnsi="仿宋" w:cs="仿宋" w:hint="eastAsia"/>
          <w:b/>
          <w:bCs/>
          <w:sz w:val="30"/>
          <w:szCs w:val="30"/>
        </w:rPr>
        <w:lastRenderedPageBreak/>
        <w:t>六、創意亮點</w:t>
      </w:r>
      <w:bookmarkEnd w:id="35"/>
      <w:bookmarkEnd w:id="36"/>
    </w:p>
    <w:p w14:paraId="2317EC25"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cs="仿宋" w:hint="eastAsia"/>
          <w:b/>
          <w:bCs/>
          <w:lang w:eastAsia="zh-TW"/>
        </w:rPr>
        <w:t>量身定做導覽模式：</w:t>
      </w:r>
      <w:r>
        <w:rPr>
          <w:rFonts w:ascii="仿宋" w:eastAsia="仿宋" w:hAnsi="仿宋" w:hint="eastAsia"/>
          <w:lang w:eastAsia="zh-TW"/>
        </w:rPr>
        <w:t xml:space="preserve">系統採用“預設路線庫+ AI微調”的管道，不僅可以通過結構化輸入快速形成用戶畫像，還會根據用戶與智慧體聊天的模糊需求來調整路線。 </w:t>
      </w:r>
    </w:p>
    <w:p w14:paraId="67CB1045"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cs="仿宋" w:hint="eastAsia"/>
          <w:b/>
          <w:bCs/>
          <w:lang w:eastAsia="zh-TW"/>
        </w:rPr>
        <w:t>參與式行程設計：</w:t>
      </w:r>
      <w:r>
        <w:rPr>
          <w:rFonts w:ascii="仿宋" w:eastAsia="仿宋" w:hAnsi="仿宋" w:hint="eastAsia"/>
          <w:lang w:eastAsia="zh-TW"/>
        </w:rPr>
        <w:t xml:space="preserve">用戶可以對路線進行輕度調整，系統會根據用戶調整後的節點重新計算路線順序，並更新預計用時和行程卡片。 </w:t>
      </w:r>
    </w:p>
    <w:p w14:paraId="743C162F"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hint="eastAsia"/>
          <w:b/>
          <w:bCs/>
          <w:lang w:eastAsia="zh-TW"/>
        </w:rPr>
        <w:t>觸發式舊區講解：</w:t>
      </w:r>
      <w:r>
        <w:rPr>
          <w:rFonts w:ascii="仿宋" w:eastAsia="仿宋" w:hAnsi="仿宋" w:hint="eastAsia"/>
          <w:lang w:eastAsia="zh-TW"/>
        </w:rPr>
        <w:t xml:space="preserve">當用戶開始遊覽後，系統可以根據用戶當前位置判斷其是否接近某個文化節點，並向用戶發出提醒。 </w:t>
      </w:r>
    </w:p>
    <w:p w14:paraId="402BF13A"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hint="eastAsia"/>
          <w:b/>
          <w:bCs/>
          <w:lang w:eastAsia="zh-TW"/>
        </w:rPr>
        <w:t>拍照識別功能：</w:t>
      </w:r>
      <w:r>
        <w:rPr>
          <w:rFonts w:ascii="仿宋" w:eastAsia="仿宋" w:hAnsi="仿宋" w:hint="eastAsia"/>
          <w:lang w:eastAsia="zh-TW"/>
        </w:rPr>
        <w:t xml:space="preserve">用戶可以對眼前的建築、街巷、路牌、裝潢或景點進行拍照上傳，系統通過圖像識別和知識庫檢索判斷用戶拍攝對象可能是什麼，並生成相應的講解內容。 </w:t>
      </w:r>
    </w:p>
    <w:p w14:paraId="70D203FA"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hint="eastAsia"/>
          <w:b/>
          <w:bCs/>
          <w:lang w:eastAsia="zh-TW"/>
        </w:rPr>
        <w:t>語音導覽功能</w:t>
      </w:r>
      <w:r>
        <w:rPr>
          <w:rFonts w:ascii="仿宋" w:eastAsia="仿宋" w:hAnsi="仿宋" w:hint="eastAsia"/>
          <w:lang w:eastAsia="zh-TW"/>
        </w:rPr>
        <w:t xml:space="preserve">：AI生成的文化講解內容可以轉換為語音，當用戶到達某個地點並選擇瞭解該地點時，統可以播放相應的語音介紹。 </w:t>
      </w:r>
    </w:p>
    <w:p w14:paraId="43EF79B8"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hint="eastAsia"/>
          <w:b/>
          <w:bCs/>
          <w:lang w:eastAsia="zh-TW"/>
        </w:rPr>
        <w:t>遊戲化打卡機制</w:t>
      </w:r>
      <w:r>
        <w:rPr>
          <w:rFonts w:ascii="仿宋" w:eastAsia="仿宋" w:hAnsi="仿宋" w:hint="eastAsia"/>
          <w:lang w:eastAsia="zh-TW"/>
        </w:rPr>
        <w:t xml:space="preserve">：系統計畫設計個性化明信片打卡機制，每張明信片都可以根據遊客本次選擇的旅行線路和完成的地點進行個性化生成，成為用戶的數位旅行紀念。 </w:t>
      </w:r>
    </w:p>
    <w:p w14:paraId="551D50E6"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hint="eastAsia"/>
          <w:b/>
          <w:bCs/>
          <w:lang w:eastAsia="zh-TW"/>
        </w:rPr>
        <w:t>多語言支持風格</w:t>
      </w:r>
      <w:r>
        <w:rPr>
          <w:rFonts w:ascii="仿宋" w:eastAsia="仿宋" w:hAnsi="仿宋" w:cs="仿宋" w:hint="eastAsia"/>
          <w:b/>
          <w:bCs/>
          <w:lang w:eastAsia="zh-TW"/>
        </w:rPr>
        <w:t>：</w:t>
      </w:r>
      <w:r>
        <w:rPr>
          <w:rFonts w:ascii="仿宋" w:eastAsia="仿宋" w:hAnsi="仿宋" w:hint="eastAsia"/>
          <w:lang w:eastAsia="zh-TW"/>
        </w:rPr>
        <w:t xml:space="preserve">澳門遊客來源較為多元，除了內地遊客，也包括香港、臺灣、葡語地區和國際遊客。 囙此，多語言支持不僅是介面翻譯問題，也關係到文化講解內容是否能被不同用戶理解。 </w:t>
      </w:r>
    </w:p>
    <w:p w14:paraId="60B56537" w14:textId="77777777" w:rsidR="006011A3" w:rsidRDefault="00000000">
      <w:pPr>
        <w:pStyle w:val="af4"/>
        <w:widowControl/>
        <w:numPr>
          <w:ilvl w:val="0"/>
          <w:numId w:val="5"/>
        </w:numPr>
        <w:spacing w:beforeLines="50" w:before="156" w:afterLines="50" w:after="156" w:line="300" w:lineRule="auto"/>
        <w:contextualSpacing w:val="0"/>
        <w:rPr>
          <w:rFonts w:ascii="仿宋" w:eastAsia="仿宋" w:hAnsi="仿宋" w:cs="仿宋" w:hint="eastAsia"/>
          <w:lang w:eastAsia="zh-TW"/>
        </w:rPr>
      </w:pPr>
      <w:r>
        <w:rPr>
          <w:rFonts w:ascii="仿宋" w:eastAsia="仿宋" w:hAnsi="仿宋" w:cs="仿宋" w:hint="eastAsia"/>
          <w:b/>
          <w:bCs/>
          <w:lang w:eastAsia="zh-TW"/>
        </w:rPr>
        <w:t>沉浸式文化體驗：</w:t>
      </w:r>
      <w:r>
        <w:rPr>
          <w:rFonts w:ascii="仿宋" w:eastAsia="仿宋" w:hAnsi="仿宋" w:cs="仿宋" w:hint="eastAsia"/>
          <w:lang w:eastAsia="zh-TW"/>
        </w:rPr>
        <w:t xml:space="preserve">除了講故事，還能推薦探訪路線、附近美食、開放時間等實用資訊，AI Agent會根據天氣、人流情况、節慶活動和用戶特殊要求對路線進行微調。 </w:t>
      </w:r>
    </w:p>
    <w:p w14:paraId="29F8CAC5" w14:textId="77777777" w:rsidR="006011A3" w:rsidRDefault="00000000">
      <w:pPr>
        <w:widowControl/>
        <w:rPr>
          <w:rFonts w:ascii="仿宋" w:eastAsia="仿宋" w:hAnsi="仿宋" w:cstheme="majorBidi" w:hint="eastAsia"/>
          <w:b/>
          <w:bCs/>
          <w:color w:val="0F4761" w:themeColor="accent1" w:themeShade="BF"/>
          <w:sz w:val="30"/>
          <w:szCs w:val="30"/>
          <w:lang w:eastAsia="zh-TW"/>
        </w:rPr>
      </w:pPr>
      <w:r>
        <w:rPr>
          <w:rFonts w:ascii="仿宋" w:eastAsia="仿宋" w:hAnsi="仿宋"/>
          <w:b/>
          <w:bCs/>
          <w:sz w:val="30"/>
          <w:szCs w:val="30"/>
          <w:lang w:eastAsia="zh-TW"/>
        </w:rPr>
        <w:br w:type="page"/>
      </w:r>
    </w:p>
    <w:p w14:paraId="4887AE99" w14:textId="77777777"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37" w:name="_Toc232262313"/>
      <w:bookmarkStart w:id="38" w:name="_Toc232784181"/>
      <w:r>
        <w:rPr>
          <w:rFonts w:ascii="仿宋" w:eastAsia="仿宋" w:hAnsi="仿宋" w:hint="eastAsia"/>
          <w:b/>
          <w:bCs/>
          <w:sz w:val="30"/>
          <w:szCs w:val="30"/>
          <w:lang w:eastAsia="zh-TW"/>
        </w:rPr>
        <w:lastRenderedPageBreak/>
        <w:t>七、預期效果與價值</w:t>
      </w:r>
      <w:bookmarkEnd w:id="37"/>
      <w:bookmarkEnd w:id="38"/>
    </w:p>
    <w:p w14:paraId="184204EB"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39" w:name="_Toc232262314"/>
      <w:bookmarkStart w:id="40" w:name="_Toc232784182"/>
      <w:r>
        <w:rPr>
          <w:rFonts w:ascii="仿宋" w:eastAsia="仿宋" w:hAnsi="仿宋" w:hint="eastAsia"/>
          <w:b/>
          <w:bCs/>
          <w:sz w:val="28"/>
          <w:szCs w:val="28"/>
          <w:lang w:eastAsia="zh-TW"/>
        </w:rPr>
        <w:t>（一）</w:t>
      </w:r>
      <w:r>
        <w:rPr>
          <w:rFonts w:ascii="仿宋" w:eastAsia="仿宋" w:hAnsi="仿宋"/>
          <w:b/>
          <w:bCs/>
          <w:sz w:val="28"/>
          <w:szCs w:val="28"/>
          <w:lang w:eastAsia="zh-TW"/>
        </w:rPr>
        <w:t xml:space="preserve"> 對遊客的價值</w:t>
      </w:r>
      <w:bookmarkEnd w:id="39"/>
      <w:bookmarkEnd w:id="40"/>
    </w:p>
    <w:p w14:paraId="37C35CF9"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本項目上線後，自由行遊客無需再花費大量時間在小紅書、大眾點評等平台之間反覆篩選和比對攻略。遊客只需在系統中輸入遊覽時間、興趣偏好和體力要求，即可在數秒內獲得一條兼顧文化深度與步行舒適度的個人化路線。在實際行走過程中，系統會基於位置自動觸發講解，幫助遊客理解沿途街巷和建築的文化背景，解決「到了景點卻不知道看什麼」的常見困擾。</w:t>
      </w:r>
    </w:p>
    <w:p w14:paraId="5CD29FBC"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對於體力有限或帶有長者和兒童的家庭遊客，系統會主動避開高強度路段並加入休息節點；對於時間緊張的半日遊遊客，系統能夠將分散的舊區景點串聯成一條連貫且不繞路的路線。整體而言，遊客的行程規劃時間有望顯著減少，並且能夠在有限的時間內獲得遠比自行做功課更豐富的文化體驗。</w:t>
      </w:r>
    </w:p>
    <w:p w14:paraId="1746E2FD"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41" w:name="_Toc232262315"/>
      <w:bookmarkStart w:id="42" w:name="_Toc232784183"/>
      <w:r>
        <w:rPr>
          <w:rFonts w:ascii="仿宋" w:eastAsia="仿宋" w:hAnsi="仿宋" w:hint="eastAsia"/>
          <w:b/>
          <w:bCs/>
          <w:sz w:val="28"/>
          <w:szCs w:val="28"/>
          <w:lang w:eastAsia="zh-TW"/>
        </w:rPr>
        <w:t>（二）</w:t>
      </w:r>
      <w:r>
        <w:rPr>
          <w:rFonts w:ascii="仿宋" w:eastAsia="仿宋" w:hAnsi="仿宋"/>
          <w:b/>
          <w:bCs/>
          <w:sz w:val="28"/>
          <w:szCs w:val="28"/>
          <w:lang w:eastAsia="zh-TW"/>
        </w:rPr>
        <w:t xml:space="preserve"> 對澳門舊區文化的價值</w:t>
      </w:r>
      <w:bookmarkEnd w:id="41"/>
      <w:bookmarkEnd w:id="42"/>
    </w:p>
    <w:p w14:paraId="157EC8C6"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目前澳門自由行遊客的注意力高度集中於大三巴、威尼斯人等頭部景點，而瘋堂斜巷、望德堂區、福隆新街等具有深厚歷史底蘊的舊區空間關注度有限。本項目通過路線設計和文化講解的引導，能夠將部分遊客流從擁擠的熱門景點分流至周邊舊區，一方面緩解核心區域的人流壓力，另一方面為舊區街巷帶來更多的遊客關注和經濟活力。</w:t>
      </w:r>
    </w:p>
    <w:p w14:paraId="3BE904A2"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此外，系統的拍照識別和語音導覽功能，能夠在遊客實際走入一條街巷或面對一座建築時，提供即時且連貫的文化解讀。這種「看到即理解」的體驗有助於提升遊客對澳門本土文化的認知和興趣，使旅遊不只是拍照打卡，更成為一次有意義的文化探索。</w:t>
      </w:r>
    </w:p>
    <w:p w14:paraId="7563973C"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43" w:name="_Toc232262316"/>
      <w:bookmarkStart w:id="44" w:name="_Toc232784184"/>
      <w:r>
        <w:rPr>
          <w:rFonts w:ascii="仿宋" w:eastAsia="仿宋" w:hAnsi="仿宋" w:hint="eastAsia"/>
          <w:b/>
          <w:bCs/>
          <w:sz w:val="28"/>
          <w:szCs w:val="28"/>
        </w:rPr>
        <w:t>（三）</w:t>
      </w:r>
      <w:r>
        <w:rPr>
          <w:rFonts w:ascii="仿宋" w:eastAsia="仿宋" w:hAnsi="仿宋"/>
          <w:b/>
          <w:bCs/>
          <w:sz w:val="28"/>
          <w:szCs w:val="28"/>
        </w:rPr>
        <w:t xml:space="preserve"> 關鍵衡量指</w:t>
      </w:r>
      <w:proofErr w:type="gramStart"/>
      <w:r>
        <w:rPr>
          <w:rFonts w:ascii="仿宋" w:eastAsia="仿宋" w:hAnsi="仿宋"/>
          <w:b/>
          <w:bCs/>
          <w:sz w:val="28"/>
          <w:szCs w:val="28"/>
        </w:rPr>
        <w:t>標</w:t>
      </w:r>
      <w:bookmarkEnd w:id="43"/>
      <w:bookmarkEnd w:id="44"/>
      <w:proofErr w:type="gramEnd"/>
    </w:p>
    <w:p w14:paraId="08ADD794"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建立覆蓋至少 6 個澳門重點舊區、30 個文化節點的結構化知識庫</w:t>
      </w:r>
    </w:p>
    <w:p w14:paraId="10340922"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提供至少 6 條主題路線，個人化推薦與預計遊覽時間的匹配率達 80%</w:t>
      </w:r>
    </w:p>
    <w:p w14:paraId="374F11F4"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支援中、英、葡及粵語導覽，文化講解用戶滿意度達 85%</w:t>
      </w:r>
    </w:p>
    <w:p w14:paraId="6F7084BF"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多語言導覽覆蓋：中文、英文、葡語、粵語</w:t>
      </w:r>
    </w:p>
    <w:p w14:paraId="4AA17BB0"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拍照識別成功率 ≥ 75%（原型階段），位置提醒成功率 ≥ 90%</w:t>
      </w:r>
    </w:p>
    <w:p w14:paraId="3012E2C9" w14:textId="77777777" w:rsidR="006011A3" w:rsidRDefault="00000000">
      <w:pPr>
        <w:pStyle w:val="af4"/>
        <w:widowControl/>
        <w:numPr>
          <w:ilvl w:val="0"/>
          <w:numId w:val="6"/>
        </w:numPr>
        <w:spacing w:beforeLines="50" w:before="156" w:afterLines="50" w:after="156" w:line="300" w:lineRule="auto"/>
        <w:contextualSpacing w:val="0"/>
        <w:rPr>
          <w:rFonts w:ascii="仿宋" w:eastAsia="仿宋" w:hAnsi="仿宋" w:hint="eastAsia"/>
          <w:lang w:eastAsia="zh-TW"/>
        </w:rPr>
      </w:pPr>
      <w:r>
        <w:rPr>
          <w:rFonts w:ascii="仿宋" w:eastAsia="仿宋" w:hAnsi="仿宋"/>
          <w:lang w:eastAsia="zh-TW"/>
        </w:rPr>
        <w:t>測試用戶中 80% 表示行程規劃時間減少至少 30%，並更願意深入探索澳門舊區文化</w:t>
      </w:r>
    </w:p>
    <w:p w14:paraId="5F92F64F" w14:textId="77777777" w:rsidR="006011A3" w:rsidRDefault="00000000">
      <w:pPr>
        <w:widowControl/>
        <w:rPr>
          <w:rFonts w:ascii="仿宋" w:eastAsia="仿宋" w:hAnsi="仿宋" w:cstheme="majorBidi" w:hint="eastAsia"/>
          <w:b/>
          <w:bCs/>
          <w:color w:val="0F4761" w:themeColor="accent1" w:themeShade="BF"/>
          <w:sz w:val="30"/>
          <w:szCs w:val="30"/>
          <w:lang w:eastAsia="zh-TW"/>
        </w:rPr>
      </w:pPr>
      <w:r>
        <w:rPr>
          <w:rFonts w:ascii="仿宋" w:eastAsia="仿宋" w:hAnsi="仿宋"/>
          <w:b/>
          <w:bCs/>
          <w:sz w:val="30"/>
          <w:szCs w:val="30"/>
          <w:lang w:eastAsia="zh-TW"/>
        </w:rPr>
        <w:br w:type="page"/>
      </w:r>
    </w:p>
    <w:p w14:paraId="240024DE" w14:textId="77777777" w:rsidR="006011A3" w:rsidRDefault="00000000">
      <w:pPr>
        <w:pStyle w:val="1"/>
        <w:spacing w:beforeLines="50" w:before="156" w:afterLines="50" w:after="156" w:line="300" w:lineRule="auto"/>
        <w:rPr>
          <w:rFonts w:ascii="仿宋" w:eastAsia="仿宋" w:hAnsi="仿宋" w:hint="eastAsia"/>
          <w:b/>
          <w:bCs/>
          <w:sz w:val="30"/>
          <w:szCs w:val="30"/>
          <w:lang w:eastAsia="zh-TW"/>
        </w:rPr>
      </w:pPr>
      <w:bookmarkStart w:id="45" w:name="_Toc232262317"/>
      <w:bookmarkStart w:id="46" w:name="_Toc232784185"/>
      <w:r>
        <w:rPr>
          <w:rFonts w:ascii="仿宋" w:eastAsia="仿宋" w:hAnsi="仿宋" w:hint="eastAsia"/>
          <w:b/>
          <w:bCs/>
          <w:sz w:val="30"/>
          <w:szCs w:val="30"/>
          <w:lang w:eastAsia="zh-TW"/>
        </w:rPr>
        <w:lastRenderedPageBreak/>
        <w:t>八、AI 倫理與政策考量</w:t>
      </w:r>
      <w:bookmarkEnd w:id="45"/>
      <w:bookmarkEnd w:id="46"/>
    </w:p>
    <w:p w14:paraId="34932F44" w14:textId="77777777" w:rsidR="006011A3" w:rsidRDefault="00000000">
      <w:pPr>
        <w:rPr>
          <w:rFonts w:ascii="仿宋" w:eastAsia="仿宋" w:hAnsi="仿宋" w:cs="仿宋" w:hint="eastAsia"/>
          <w:lang w:eastAsia="zh-TW"/>
        </w:rPr>
      </w:pPr>
      <w:r>
        <w:rPr>
          <w:rFonts w:ascii="仿宋" w:eastAsia="仿宋" w:hAnsi="仿宋" w:cs="仿宋" w:hint="eastAsia"/>
          <w:lang w:eastAsia="zh-TW"/>
        </w:rPr>
        <w:t>本項目涉及路線推薦、位置提示、相片識別、文化內容生成、語音導覽及個人化記錄。 項目堅持「以人為本、最少必要、公開透明、可控可責」的原則，AI 僅提供輔助建議，不會取代用戶判斷、官方資訊或專業導航服務。</w:t>
      </w:r>
    </w:p>
    <w:p w14:paraId="0D891CA5"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47" w:name="_Toc232262318"/>
      <w:bookmarkStart w:id="48" w:name="_Toc232784186"/>
      <w:r>
        <w:rPr>
          <w:rFonts w:ascii="仿宋" w:eastAsia="仿宋" w:hAnsi="仿宋" w:hint="eastAsia"/>
          <w:b/>
          <w:bCs/>
          <w:sz w:val="28"/>
          <w:szCs w:val="28"/>
        </w:rPr>
        <w:t>（一）公平性</w:t>
      </w:r>
      <w:bookmarkEnd w:id="47"/>
      <w:bookmarkEnd w:id="48"/>
    </w:p>
    <w:p w14:paraId="601CB0B8" w14:textId="77777777" w:rsidR="006011A3" w:rsidRDefault="00000000">
      <w:pPr>
        <w:pStyle w:val="af4"/>
        <w:widowControl/>
        <w:numPr>
          <w:ilvl w:val="0"/>
          <w:numId w:val="7"/>
        </w:numPr>
        <w:spacing w:after="100" w:line="240" w:lineRule="auto"/>
        <w:contextualSpacing w:val="0"/>
        <w:rPr>
          <w:rFonts w:ascii="仿宋" w:eastAsia="仿宋" w:hAnsi="仿宋" w:cs="仿宋" w:hint="eastAsia"/>
          <w:lang w:eastAsia="zh-TW"/>
        </w:rPr>
      </w:pPr>
      <w:r>
        <w:rPr>
          <w:rFonts w:ascii="仿宋" w:eastAsia="仿宋" w:hAnsi="仿宋" w:cs="仿宋" w:hint="eastAsia"/>
          <w:lang w:eastAsia="zh-TW"/>
        </w:rPr>
        <w:t>路線推薦只使用遊覽時間、興趣、體力需求、目前位置等與服務直接相關的資訊，不會根據國籍、語言、消費能力等特徵給予差別待遇，也不會預設向特定群體推薦高消費場所。</w:t>
      </w:r>
    </w:p>
    <w:p w14:paraId="47B46753" w14:textId="77777777" w:rsidR="006011A3" w:rsidRDefault="00000000">
      <w:pPr>
        <w:pStyle w:val="af4"/>
        <w:widowControl/>
        <w:numPr>
          <w:ilvl w:val="0"/>
          <w:numId w:val="7"/>
        </w:numPr>
        <w:spacing w:after="100" w:line="240" w:lineRule="auto"/>
        <w:contextualSpacing w:val="0"/>
        <w:rPr>
          <w:rFonts w:ascii="仿宋" w:eastAsia="仿宋" w:hAnsi="仿宋" w:cs="仿宋" w:hint="eastAsia"/>
          <w:lang w:eastAsia="zh-TW"/>
        </w:rPr>
      </w:pPr>
      <w:r>
        <w:rPr>
          <w:rFonts w:ascii="仿宋" w:eastAsia="仿宋" w:hAnsi="仿宋" w:cs="仿宋" w:hint="eastAsia"/>
          <w:lang w:eastAsia="zh-TW"/>
        </w:rPr>
        <w:t>社交媒體熱度可能放大網紅景點和主流旅客的偏好，因此只會將其作為補充資訊，並與官方資料、訪談調研及本地意見互相核實，避免忽視邊緣街區、小眾文化和無障礙需要。</w:t>
      </w:r>
    </w:p>
    <w:p w14:paraId="6EECA4E1" w14:textId="77777777" w:rsidR="006011A3" w:rsidRDefault="00000000">
      <w:pPr>
        <w:pStyle w:val="af4"/>
        <w:widowControl/>
        <w:numPr>
          <w:ilvl w:val="0"/>
          <w:numId w:val="7"/>
        </w:numPr>
        <w:spacing w:after="100" w:line="240" w:lineRule="auto"/>
        <w:contextualSpacing w:val="0"/>
        <w:rPr>
          <w:rFonts w:ascii="仿宋" w:eastAsia="仿宋" w:hAnsi="仿宋" w:cs="仿宋" w:hint="eastAsia"/>
          <w:lang w:eastAsia="zh-TW"/>
        </w:rPr>
      </w:pPr>
      <w:r>
        <w:rPr>
          <w:rFonts w:ascii="仿宋" w:eastAsia="仿宋" w:hAnsi="仿宋" w:cs="仿宋" w:hint="eastAsia"/>
          <w:lang w:eastAsia="zh-TW"/>
        </w:rPr>
        <w:t>項目會在不同語言、年齡、出行方式和步行能力的測試用戶中，評估路線質素、識別準確率和服務可達性； 如發現不同群體之間存在明顯差異，將調整資料、規則或推薦邏輯。</w:t>
      </w:r>
    </w:p>
    <w:p w14:paraId="077E41C1"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49" w:name="_Toc232262319"/>
      <w:bookmarkStart w:id="50" w:name="_Toc232784187"/>
      <w:r>
        <w:rPr>
          <w:rFonts w:ascii="仿宋" w:eastAsia="仿宋" w:hAnsi="仿宋" w:hint="eastAsia"/>
          <w:b/>
          <w:bCs/>
          <w:sz w:val="28"/>
          <w:szCs w:val="28"/>
        </w:rPr>
        <w:t>（二）透明度</w:t>
      </w:r>
      <w:bookmarkEnd w:id="49"/>
      <w:bookmarkEnd w:id="50"/>
    </w:p>
    <w:p w14:paraId="11AD3FE4"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明確標示由 AI 生成或調整的路線、講解、翻譯、語音和圖片，並說明路線採用「預設路線庫 + AI 微調」方式，而非完全由模型自由生成。</w:t>
      </w:r>
    </w:p>
    <w:p w14:paraId="3E78B8D6"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向用戶展示影響推薦的主要因素，例如時間、興趣、體力、天氣和人流資訊，並標示外部資訊的更新時間。 相片識別的可信度不足時，系統會說明「未能確定」，並提供人工選擇或重新拍攝的選項。</w:t>
      </w:r>
    </w:p>
    <w:p w14:paraId="3857CD9F"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文化講解會區分官方史料、學術記載、民間傳說和 AI 生成的情境復原； 生成式歷史圖片須標示為示意內容，不會當作真實史料使用。</w:t>
      </w:r>
    </w:p>
    <w:p w14:paraId="1B782B79"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51" w:name="_Toc232262320"/>
      <w:bookmarkStart w:id="52" w:name="_Toc232784188"/>
      <w:r>
        <w:rPr>
          <w:rFonts w:ascii="仿宋" w:eastAsia="仿宋" w:hAnsi="仿宋" w:hint="eastAsia"/>
          <w:b/>
          <w:bCs/>
          <w:sz w:val="28"/>
          <w:szCs w:val="28"/>
        </w:rPr>
        <w:t>（三）問責制</w:t>
      </w:r>
      <w:bookmarkEnd w:id="51"/>
      <w:bookmarkEnd w:id="52"/>
    </w:p>
    <w:p w14:paraId="6C288B35"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項目團隊對產品中的資料處理、推薦結果和生成內容承擔責任，不會將錯誤歸咎於 Qwen、外部 API 或用戶。 團隊會指定負責人處理內容更正、私隱要求、安全事故和用戶投訴。</w:t>
      </w:r>
    </w:p>
    <w:p w14:paraId="6A7170AE"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保存必要的資料來源、模型及提示詞版本、工具調用和關鍵推薦記錄，以便追查問題； 系統日誌會進行去識別化處理並限制存取，不會記錄無關的完整對話、相片或精確行蹤。</w:t>
      </w:r>
    </w:p>
    <w:p w14:paraId="1CFCA9CA"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高風險內容上線前會由團隊或本地文化顧問審核。 如發現錯誤路線、失實講解、歧視性結果或資料外洩，團隊會及時停用相關功能、通知受影響用戶並完成修正。</w:t>
      </w:r>
    </w:p>
    <w:p w14:paraId="240A7769"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53" w:name="_Toc232262321"/>
      <w:bookmarkStart w:id="54" w:name="_Toc232784189"/>
      <w:r>
        <w:rPr>
          <w:rFonts w:ascii="仿宋" w:eastAsia="仿宋" w:hAnsi="仿宋" w:hint="eastAsia"/>
          <w:b/>
          <w:bCs/>
          <w:sz w:val="28"/>
          <w:szCs w:val="28"/>
        </w:rPr>
        <w:t>（四）私隱</w:t>
      </w:r>
      <w:bookmarkEnd w:id="53"/>
      <w:bookmarkEnd w:id="54"/>
    </w:p>
    <w:p w14:paraId="4093C67E"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實施預設私隱保護和資料最小化。 定位、相片、歷史足跡、收藏和意見回饋會按功能分別取得清晰授權，預設不會持續追蹤，也不會因用戶拒絕非必要授權而阻止其使用基本導覽功能。</w:t>
      </w:r>
    </w:p>
    <w:p w14:paraId="0032B754"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精確位置只會在導航或位置提示期間使用，用戶可隨時暫停； 上載相片前會提醒用戶避免拍攝無關途人、住宅內部和敏感資訊，必要時對人臉、車牌及相片元資料進行模糊化處理或</w:t>
      </w:r>
      <w:r>
        <w:rPr>
          <w:rFonts w:ascii="仿宋" w:eastAsia="仿宋" w:hAnsi="仿宋" w:cs="仿宋"/>
          <w:lang w:eastAsia="zh-TW"/>
        </w:rPr>
        <w:lastRenderedPageBreak/>
        <w:t>移除。</w:t>
      </w:r>
    </w:p>
    <w:p w14:paraId="34AFC60B"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資料會採用加密傳輸、受控儲存和最短必要保存期限。 用戶可查閱、更正、匯出或刪除個人資料； 未經另行明確同意，用戶相片、行蹤和對話不得用於模型訓練、廣告分析、用戶側寫或向第三方提供。</w:t>
      </w:r>
    </w:p>
    <w:p w14:paraId="564D5423"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使用雲端模型、地圖及語音服務前，團隊會審查其資料處理地點、保留規則和安全能力。 涉及未成年人、跨境傳輸或其他敏感資料時，將採取更嚴格的授權和保護措施。</w:t>
      </w:r>
    </w:p>
    <w:p w14:paraId="6FA19728"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55" w:name="_Toc232262322"/>
      <w:bookmarkStart w:id="56" w:name="_Toc232784190"/>
      <w:r>
        <w:rPr>
          <w:rFonts w:ascii="仿宋" w:eastAsia="仿宋" w:hAnsi="仿宋" w:hint="eastAsia"/>
          <w:b/>
          <w:bCs/>
          <w:sz w:val="28"/>
          <w:szCs w:val="28"/>
        </w:rPr>
        <w:t>（五）安全與可靠性</w:t>
      </w:r>
      <w:bookmarkEnd w:id="55"/>
      <w:bookmarkEnd w:id="56"/>
    </w:p>
    <w:p w14:paraId="2530CE92"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路線會優先從經人工審核的路線庫中選擇，並核實開放時間、道路可達性、天氣和人流資訊。 系統不會推薦危險、封閉或明顯不適合用戶體力狀況的路段； 如資訊不足，將採用較保守的方案。</w:t>
      </w:r>
    </w:p>
    <w:p w14:paraId="5C71863D"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AI 導覽不會作為緊急救援、交通管制或絕對準確的導航依據。 介面會提醒用戶留意現場標示和官方通知，並提供官方地圖、天氣及緊急服務入口。</w:t>
      </w:r>
    </w:p>
    <w:p w14:paraId="0A37ABC7" w14:textId="77777777" w:rsidR="006011A3" w:rsidRDefault="00000000">
      <w:pPr>
        <w:numPr>
          <w:ilvl w:val="0"/>
          <w:numId w:val="8"/>
        </w:numPr>
        <w:spacing w:after="100" w:line="240" w:lineRule="auto"/>
        <w:jc w:val="both"/>
        <w:rPr>
          <w:rFonts w:ascii="仿宋" w:eastAsia="仿宋" w:hAnsi="仿宋" w:cs="仿宋" w:hint="eastAsia"/>
        </w:rPr>
      </w:pPr>
      <w:r>
        <w:rPr>
          <w:rFonts w:ascii="仿宋" w:eastAsia="仿宋" w:hAnsi="仿宋" w:cs="仿宋"/>
          <w:lang w:eastAsia="zh-TW"/>
        </w:rPr>
        <w:t xml:space="preserve">對上載檔案、外部工具和 Agent 調用實施格式驗證、權限控制、密鑰保護、調用頻率限制和異常監測，防範惡意檔案、提示詞注入、越權存取及第三方服務故障。 </w:t>
      </w:r>
      <w:r>
        <w:rPr>
          <w:rFonts w:ascii="仿宋" w:eastAsia="仿宋" w:hAnsi="仿宋" w:cs="仿宋"/>
        </w:rPr>
        <w:t>可信度不足的內容不會被表述為確定事實。</w:t>
      </w:r>
    </w:p>
    <w:p w14:paraId="14C5AE10" w14:textId="77777777" w:rsidR="006011A3" w:rsidRDefault="00000000">
      <w:pPr>
        <w:pStyle w:val="2"/>
        <w:spacing w:beforeLines="50" w:before="156" w:afterLines="50" w:after="156" w:line="300" w:lineRule="auto"/>
        <w:rPr>
          <w:rFonts w:ascii="仿宋" w:eastAsia="仿宋" w:hAnsi="仿宋" w:hint="eastAsia"/>
          <w:b/>
          <w:bCs/>
          <w:sz w:val="28"/>
          <w:szCs w:val="28"/>
        </w:rPr>
      </w:pPr>
      <w:bookmarkStart w:id="57" w:name="_Toc232262323"/>
      <w:bookmarkStart w:id="58" w:name="_Toc232784191"/>
      <w:r>
        <w:rPr>
          <w:rFonts w:ascii="仿宋" w:eastAsia="仿宋" w:hAnsi="仿宋" w:hint="eastAsia"/>
          <w:b/>
          <w:bCs/>
          <w:sz w:val="28"/>
          <w:szCs w:val="28"/>
        </w:rPr>
        <w:t>（六）人類控制</w:t>
      </w:r>
      <w:bookmarkEnd w:id="57"/>
      <w:bookmarkEnd w:id="58"/>
    </w:p>
    <w:p w14:paraId="7EB35B33"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用戶擁有最終決定權，可查看推薦依據，自行新增、刪除或調整節點，亦可跳過講解、關閉語音和定位、撤回授權及刪除歷史記錄。</w:t>
      </w:r>
    </w:p>
    <w:p w14:paraId="41BEA6FE"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位置提示和語音播放須由用戶主動開啟或確認，不會採用誘導授權、預設勾選或難以退出的設計。 明信片打卡只用於鼓勵探索，不會透過獎勵機制迫使用戶前往不安全或不願到訪的地點。</w:t>
      </w:r>
    </w:p>
    <w:p w14:paraId="4A1934AA" w14:textId="77777777" w:rsidR="006011A3" w:rsidRDefault="00000000">
      <w:pPr>
        <w:numPr>
          <w:ilvl w:val="0"/>
          <w:numId w:val="8"/>
        </w:numPr>
        <w:spacing w:after="100" w:line="240" w:lineRule="auto"/>
        <w:jc w:val="both"/>
        <w:rPr>
          <w:rFonts w:ascii="仿宋" w:eastAsia="仿宋" w:hAnsi="仿宋" w:cs="仿宋" w:hint="eastAsia"/>
          <w:lang w:eastAsia="zh-TW"/>
        </w:rPr>
      </w:pPr>
      <w:r>
        <w:rPr>
          <w:rFonts w:ascii="仿宋" w:eastAsia="仿宋" w:hAnsi="仿宋" w:cs="仿宋"/>
          <w:lang w:eastAsia="zh-TW"/>
        </w:rPr>
        <w:t>系統會避免一味迎合用戶或編造史料； 當用戶的假設與可靠資料有衝突時，系統應指出差異並提供資料來源，而非以「提高滿意度」為由附和。</w:t>
      </w:r>
    </w:p>
    <w:p w14:paraId="44064828" w14:textId="77777777" w:rsidR="006011A3" w:rsidRDefault="00000000">
      <w:pPr>
        <w:pStyle w:val="2"/>
        <w:spacing w:beforeLines="50" w:before="156" w:afterLines="50" w:after="156" w:line="300" w:lineRule="auto"/>
        <w:rPr>
          <w:rFonts w:ascii="仿宋" w:eastAsia="仿宋" w:hAnsi="仿宋" w:hint="eastAsia"/>
          <w:b/>
          <w:bCs/>
          <w:sz w:val="28"/>
          <w:szCs w:val="28"/>
          <w:lang w:eastAsia="zh-TW"/>
        </w:rPr>
      </w:pPr>
      <w:bookmarkStart w:id="59" w:name="_Toc232262324"/>
      <w:bookmarkStart w:id="60" w:name="_Toc232784192"/>
      <w:r>
        <w:rPr>
          <w:rFonts w:ascii="仿宋" w:eastAsia="仿宋" w:hAnsi="仿宋" w:hint="eastAsia"/>
          <w:b/>
          <w:bCs/>
          <w:sz w:val="28"/>
          <w:szCs w:val="28"/>
          <w:lang w:eastAsia="zh-TW"/>
        </w:rPr>
        <w:t>（七）政策遵循與持續管治</w:t>
      </w:r>
      <w:bookmarkEnd w:id="59"/>
      <w:bookmarkEnd w:id="60"/>
    </w:p>
    <w:p w14:paraId="400AFDAC"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項目將根據服務對象和資料流向，遵守適用的個人資料、網絡安全、知識產權及生成式人工智能規定，包括澳門《個人資料保護法》； 如服務和資料處理適用中國內地法律，則同時落實《個人信息保護法》和《生成式人工智能服務管理暫行辦法》等要求。 文化資料、社交媒體內容及生成的明信片將確認來源和使用權限，避免未經授權複製或作出誤導性再現。</w:t>
      </w:r>
    </w:p>
    <w:p w14:paraId="00B292D8" w14:textId="77777777" w:rsidR="006011A3" w:rsidRDefault="006011A3">
      <w:pPr>
        <w:widowControl/>
        <w:rPr>
          <w:rFonts w:ascii="仿宋" w:eastAsia="仿宋" w:hAnsi="仿宋" w:cstheme="majorBidi" w:hint="eastAsia"/>
          <w:b/>
          <w:bCs/>
          <w:color w:val="0F4761" w:themeColor="accent1" w:themeShade="BF"/>
          <w:sz w:val="30"/>
          <w:szCs w:val="30"/>
          <w:lang w:eastAsia="zh-TW"/>
        </w:rPr>
      </w:pPr>
    </w:p>
    <w:p w14:paraId="5DB81666" w14:textId="77777777" w:rsidR="006011A3" w:rsidRDefault="00000000">
      <w:pPr>
        <w:widowControl/>
        <w:rPr>
          <w:rFonts w:ascii="仿宋" w:eastAsia="仿宋" w:hAnsi="仿宋" w:cstheme="majorBidi" w:hint="eastAsia"/>
          <w:b/>
          <w:bCs/>
          <w:color w:val="0F4761" w:themeColor="accent1" w:themeShade="BF"/>
          <w:sz w:val="30"/>
          <w:szCs w:val="30"/>
          <w:lang w:eastAsia="zh-TW"/>
        </w:rPr>
      </w:pPr>
      <w:r>
        <w:rPr>
          <w:rFonts w:ascii="仿宋" w:eastAsia="仿宋" w:hAnsi="仿宋"/>
          <w:b/>
          <w:bCs/>
          <w:sz w:val="30"/>
          <w:szCs w:val="30"/>
          <w:lang w:eastAsia="zh-TW"/>
        </w:rPr>
        <w:br w:type="page"/>
      </w:r>
    </w:p>
    <w:p w14:paraId="7A402E27" w14:textId="77777777" w:rsidR="006011A3" w:rsidRDefault="00000000">
      <w:pPr>
        <w:pStyle w:val="1"/>
        <w:rPr>
          <w:rFonts w:ascii="仿宋" w:eastAsia="仿宋" w:hAnsi="仿宋" w:hint="eastAsia"/>
          <w:b/>
          <w:bCs/>
          <w:sz w:val="30"/>
          <w:szCs w:val="30"/>
          <w:lang w:eastAsia="zh-TW"/>
        </w:rPr>
      </w:pPr>
      <w:bookmarkStart w:id="61" w:name="_Toc232262325"/>
      <w:bookmarkStart w:id="62" w:name="_Toc232784193"/>
      <w:r>
        <w:rPr>
          <w:rFonts w:ascii="仿宋" w:eastAsia="仿宋" w:hAnsi="仿宋" w:hint="eastAsia"/>
          <w:b/>
          <w:bCs/>
          <w:sz w:val="30"/>
          <w:szCs w:val="30"/>
          <w:lang w:eastAsia="zh-TW"/>
        </w:rPr>
        <w:lastRenderedPageBreak/>
        <w:t>九、項目時間計劃與成員分工</w:t>
      </w:r>
      <w:bookmarkEnd w:id="61"/>
      <w:bookmarkEnd w:id="62"/>
    </w:p>
    <w:p w14:paraId="0B379771"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 xml:space="preserve">為確保項目能夠在競賽週期內有序推進，本團隊根據「需求整理 — 資料準備 — Web MVP 原型 — </w:t>
      </w:r>
      <w:proofErr w:type="spellStart"/>
      <w:r w:rsidRPr="00AF1A44">
        <w:rPr>
          <w:rFonts w:ascii="仿宋" w:eastAsia="仿宋" w:hAnsi="仿宋"/>
          <w:sz w:val="22"/>
          <w:szCs w:val="22"/>
          <w:lang w:eastAsia="zh-TW"/>
        </w:rPr>
        <w:t>QwenPaw</w:t>
      </w:r>
      <w:proofErr w:type="spellEnd"/>
      <w:r w:rsidRPr="00AF1A44">
        <w:rPr>
          <w:rFonts w:ascii="仿宋" w:eastAsia="仿宋" w:hAnsi="仿宋"/>
          <w:sz w:val="22"/>
          <w:szCs w:val="22"/>
          <w:lang w:eastAsia="zh-TW"/>
        </w:rPr>
        <w:t xml:space="preserve"> Agent 整合 — 多模態功能完善 — 展示材料優化」的開發邏輯，制定了項目甘特圖。 甘特圖將各項任務按照時間節點、負責成員和完成狀態進行拆分，並標示初賽及複賽等重要里程碑。 由於競賽官方目前僅標示決賽時間為「九月上旬」，尚未公布具體日期，因此本版甘特圖主要規劃至複賽材料提交階段； 待決賽具體安排確認後，團隊將進一步補充決賽展示、答辯排練與最終材料提交等工作。</w:t>
      </w:r>
    </w:p>
    <w:p w14:paraId="6EB97488" w14:textId="77777777" w:rsidR="006011A3" w:rsidRPr="00AF1A44" w:rsidRDefault="00000000">
      <w:pPr>
        <w:pStyle w:val="p1"/>
        <w:rPr>
          <w:rFonts w:ascii="仿宋" w:eastAsia="仿宋" w:hAnsi="仿宋" w:hint="eastAsia"/>
          <w:sz w:val="22"/>
          <w:szCs w:val="22"/>
          <w:lang w:eastAsia="zh-TW"/>
        </w:rPr>
      </w:pPr>
      <w:r w:rsidRPr="00AF1A44">
        <w:rPr>
          <w:rFonts w:ascii="仿宋" w:eastAsia="仿宋" w:hAnsi="仿宋"/>
          <w:sz w:val="22"/>
          <w:szCs w:val="22"/>
          <w:lang w:eastAsia="zh-TW"/>
        </w:rPr>
        <w:t>由於甘特圖橫向資訊較多，為保持正文排版清晰，完整甘特圖將置於附錄中，正文僅概述主要階段與分工安排。</w:t>
      </w:r>
    </w:p>
    <w:tbl>
      <w:tblPr>
        <w:tblStyle w:val="ae"/>
        <w:tblW w:w="0" w:type="auto"/>
        <w:tblLook w:val="04A0" w:firstRow="1" w:lastRow="0" w:firstColumn="1" w:lastColumn="0" w:noHBand="0" w:noVBand="1"/>
      </w:tblPr>
      <w:tblGrid>
        <w:gridCol w:w="3256"/>
        <w:gridCol w:w="2317"/>
        <w:gridCol w:w="3778"/>
      </w:tblGrid>
      <w:tr w:rsidR="006011A3" w14:paraId="284026A3" w14:textId="77777777">
        <w:trPr>
          <w:cantSplit/>
          <w:trHeight w:hRule="exact" w:val="1134"/>
        </w:trPr>
        <w:tc>
          <w:tcPr>
            <w:tcW w:w="3256" w:type="dxa"/>
            <w:vAlign w:val="center"/>
          </w:tcPr>
          <w:p w14:paraId="5BB8853C" w14:textId="77777777" w:rsidR="006011A3" w:rsidRDefault="00000000">
            <w:pPr>
              <w:widowControl/>
              <w:spacing w:beforeLines="50" w:before="156" w:afterLines="50" w:after="156" w:line="240" w:lineRule="auto"/>
              <w:jc w:val="both"/>
              <w:rPr>
                <w:rFonts w:ascii="仿宋" w:eastAsia="仿宋" w:hAnsi="仿宋" w:cs="宋体" w:hint="eastAsia"/>
                <w:kern w:val="0"/>
                <w:szCs w:val="22"/>
                <w:lang w:eastAsia="zh-TW"/>
              </w:rPr>
            </w:pPr>
            <w:r>
              <w:rPr>
                <w:rFonts w:ascii="仿宋" w:eastAsia="仿宋" w:hAnsi="仿宋" w:cs="宋体" w:hint="eastAsia"/>
                <w:kern w:val="0"/>
                <w:szCs w:val="22"/>
              </w:rPr>
              <w:t>階段</w:t>
            </w:r>
          </w:p>
        </w:tc>
        <w:tc>
          <w:tcPr>
            <w:tcW w:w="2317" w:type="dxa"/>
            <w:vAlign w:val="center"/>
          </w:tcPr>
          <w:p w14:paraId="50DC23FD" w14:textId="77777777" w:rsidR="006011A3" w:rsidRDefault="00000000">
            <w:pPr>
              <w:widowControl/>
              <w:spacing w:beforeLines="50" w:before="156" w:afterLines="50" w:after="156" w:line="240" w:lineRule="auto"/>
              <w:jc w:val="both"/>
              <w:rPr>
                <w:rFonts w:ascii="仿宋" w:eastAsia="仿宋" w:hAnsi="仿宋" w:cs="宋体" w:hint="eastAsia"/>
                <w:kern w:val="0"/>
                <w:szCs w:val="22"/>
                <w:lang w:eastAsia="zh-TW"/>
              </w:rPr>
            </w:pPr>
            <w:r>
              <w:rPr>
                <w:rFonts w:ascii="仿宋" w:eastAsia="仿宋" w:hAnsi="仿宋" w:cs="宋体" w:hint="eastAsia"/>
                <w:kern w:val="0"/>
                <w:szCs w:val="22"/>
              </w:rPr>
              <w:t>時間範圍</w:t>
            </w:r>
          </w:p>
        </w:tc>
        <w:tc>
          <w:tcPr>
            <w:tcW w:w="3778" w:type="dxa"/>
            <w:vAlign w:val="center"/>
          </w:tcPr>
          <w:p w14:paraId="285D8EE8" w14:textId="77777777" w:rsidR="006011A3" w:rsidRDefault="00000000">
            <w:pPr>
              <w:widowControl/>
              <w:spacing w:beforeLines="50" w:before="156" w:afterLines="50" w:after="156" w:line="240" w:lineRule="auto"/>
              <w:jc w:val="both"/>
              <w:rPr>
                <w:rFonts w:ascii="仿宋" w:eastAsia="仿宋" w:hAnsi="仿宋" w:cs="宋体" w:hint="eastAsia"/>
                <w:kern w:val="0"/>
                <w:szCs w:val="22"/>
                <w:lang w:eastAsia="zh-TW"/>
              </w:rPr>
            </w:pPr>
            <w:r>
              <w:rPr>
                <w:rFonts w:ascii="仿宋" w:eastAsia="仿宋" w:hAnsi="仿宋" w:cs="宋体" w:hint="eastAsia"/>
                <w:kern w:val="0"/>
                <w:szCs w:val="22"/>
              </w:rPr>
              <w:t>主要任務</w:t>
            </w:r>
          </w:p>
        </w:tc>
      </w:tr>
      <w:tr w:rsidR="006011A3" w14:paraId="23FFE697" w14:textId="77777777">
        <w:trPr>
          <w:cantSplit/>
          <w:trHeight w:hRule="exact" w:val="1134"/>
        </w:trPr>
        <w:tc>
          <w:tcPr>
            <w:tcW w:w="3256" w:type="dxa"/>
            <w:vAlign w:val="center"/>
          </w:tcPr>
          <w:p w14:paraId="4016F236" w14:textId="77777777" w:rsidR="006011A3" w:rsidRDefault="00000000">
            <w:pPr>
              <w:widowControl/>
              <w:spacing w:beforeLines="50" w:before="156" w:afterLines="50" w:after="156" w:line="240" w:lineRule="auto"/>
              <w:ind w:leftChars="49" w:left="108"/>
              <w:jc w:val="both"/>
              <w:rPr>
                <w:rFonts w:ascii="仿宋" w:eastAsia="仿宋" w:hAnsi="仿宋" w:cs="宋体" w:hint="eastAsia"/>
                <w:kern w:val="0"/>
                <w:sz w:val="20"/>
                <w:szCs w:val="20"/>
                <w:lang w:eastAsia="zh-TW"/>
              </w:rPr>
            </w:pPr>
            <w:r>
              <w:rPr>
                <w:rFonts w:ascii="仿宋" w:eastAsia="仿宋" w:hAnsi="仿宋" w:cs="宋体"/>
                <w:kern w:val="0"/>
                <w:sz w:val="20"/>
                <w:szCs w:val="20"/>
              </w:rPr>
              <w:t>方向確認與基礎規劃</w:t>
            </w:r>
          </w:p>
        </w:tc>
        <w:tc>
          <w:tcPr>
            <w:tcW w:w="2317" w:type="dxa"/>
            <w:vAlign w:val="center"/>
          </w:tcPr>
          <w:p w14:paraId="4B56E7E5" w14:textId="77777777" w:rsidR="006011A3" w:rsidRDefault="00000000">
            <w:pPr>
              <w:widowControl/>
              <w:spacing w:beforeLines="50" w:before="156" w:afterLines="50" w:after="156" w:line="240" w:lineRule="auto"/>
              <w:jc w:val="both"/>
              <w:rPr>
                <w:rFonts w:ascii="仿宋" w:eastAsia="仿宋" w:hAnsi="仿宋" w:cs="宋体" w:hint="eastAsia"/>
                <w:kern w:val="0"/>
                <w:sz w:val="20"/>
                <w:szCs w:val="20"/>
                <w:lang w:eastAsia="zh-TW"/>
              </w:rPr>
            </w:pPr>
            <w:r>
              <w:rPr>
                <w:rFonts w:ascii="仿宋" w:eastAsia="仿宋" w:hAnsi="仿宋" w:cs="宋体" w:hint="eastAsia"/>
                <w:kern w:val="0"/>
                <w:sz w:val="20"/>
                <w:szCs w:val="20"/>
              </w:rPr>
              <w:t>5月20日至5月31日</w:t>
            </w:r>
          </w:p>
        </w:tc>
        <w:tc>
          <w:tcPr>
            <w:tcW w:w="3778" w:type="dxa"/>
            <w:vAlign w:val="center"/>
          </w:tcPr>
          <w:p w14:paraId="600B13B5" w14:textId="77777777" w:rsidR="006011A3" w:rsidRDefault="00000000">
            <w:pPr>
              <w:pStyle w:val="p1"/>
              <w:spacing w:before="0" w:beforeAutospacing="0" w:after="0" w:afterAutospacing="0"/>
              <w:rPr>
                <w:rFonts w:ascii="仿宋" w:eastAsia="仿宋" w:hAnsi="仿宋" w:hint="eastAsia"/>
                <w:sz w:val="20"/>
                <w:szCs w:val="20"/>
                <w:lang w:eastAsia="zh-TW"/>
              </w:rPr>
            </w:pPr>
            <w:r>
              <w:rPr>
                <w:rFonts w:ascii="仿宋" w:eastAsia="仿宋" w:hAnsi="仿宋"/>
                <w:sz w:val="20"/>
                <w:szCs w:val="20"/>
                <w:lang w:eastAsia="zh-TW"/>
              </w:rPr>
              <w:t xml:space="preserve">確定項目主題、功能框架、分工排期與 </w:t>
            </w:r>
            <w:proofErr w:type="spellStart"/>
            <w:r>
              <w:rPr>
                <w:rFonts w:ascii="仿宋" w:eastAsia="仿宋" w:hAnsi="仿宋"/>
                <w:sz w:val="20"/>
                <w:szCs w:val="20"/>
                <w:lang w:eastAsia="zh-TW"/>
              </w:rPr>
              <w:t>QwenPaw</w:t>
            </w:r>
            <w:proofErr w:type="spellEnd"/>
            <w:r>
              <w:rPr>
                <w:rFonts w:ascii="仿宋" w:eastAsia="仿宋" w:hAnsi="仿宋"/>
                <w:sz w:val="20"/>
                <w:szCs w:val="20"/>
                <w:lang w:eastAsia="zh-TW"/>
              </w:rPr>
              <w:t xml:space="preserve"> 技術方案</w:t>
            </w:r>
          </w:p>
        </w:tc>
      </w:tr>
      <w:tr w:rsidR="006011A3" w14:paraId="28DB2051" w14:textId="77777777">
        <w:trPr>
          <w:cantSplit/>
          <w:trHeight w:hRule="exact" w:val="1134"/>
        </w:trPr>
        <w:tc>
          <w:tcPr>
            <w:tcW w:w="3256" w:type="dxa"/>
            <w:vAlign w:val="center"/>
          </w:tcPr>
          <w:p w14:paraId="2B3DEE8C" w14:textId="77777777" w:rsidR="006011A3" w:rsidRDefault="00000000">
            <w:pPr>
              <w:widowControl/>
              <w:spacing w:beforeLines="50" w:before="156" w:afterLines="50" w:after="156" w:line="240" w:lineRule="auto"/>
              <w:ind w:leftChars="49" w:left="108"/>
              <w:jc w:val="both"/>
              <w:rPr>
                <w:rFonts w:ascii="仿宋" w:eastAsia="仿宋" w:hAnsi="仿宋" w:cs="宋体" w:hint="eastAsia"/>
                <w:kern w:val="0"/>
                <w:sz w:val="20"/>
                <w:szCs w:val="20"/>
                <w:lang w:eastAsia="zh-TW"/>
              </w:rPr>
            </w:pPr>
            <w:r>
              <w:rPr>
                <w:rFonts w:ascii="仿宋" w:eastAsia="仿宋" w:hAnsi="仿宋" w:cs="宋体"/>
                <w:kern w:val="0"/>
                <w:sz w:val="20"/>
                <w:szCs w:val="20"/>
                <w:lang w:eastAsia="zh-TW"/>
              </w:rPr>
              <w:t>概念計劃書與初賽材料準備</w:t>
            </w:r>
          </w:p>
        </w:tc>
        <w:tc>
          <w:tcPr>
            <w:tcW w:w="2317" w:type="dxa"/>
            <w:vAlign w:val="center"/>
          </w:tcPr>
          <w:p w14:paraId="01F5337A" w14:textId="77777777" w:rsidR="006011A3" w:rsidRDefault="00000000">
            <w:pPr>
              <w:widowControl/>
              <w:spacing w:beforeLines="50" w:before="156" w:afterLines="50" w:after="156" w:line="240" w:lineRule="auto"/>
              <w:jc w:val="both"/>
              <w:rPr>
                <w:rFonts w:ascii="Times New Roman" w:eastAsia="仿宋" w:hAnsi="Times New Roman" w:cs="Times New Roman"/>
                <w:kern w:val="0"/>
                <w:szCs w:val="22"/>
                <w:lang w:eastAsia="zh-TW"/>
              </w:rPr>
            </w:pPr>
            <w:r>
              <w:rPr>
                <w:rFonts w:ascii="仿宋" w:eastAsia="仿宋" w:hAnsi="仿宋" w:cs="宋体" w:hint="eastAsia"/>
                <w:kern w:val="0"/>
                <w:sz w:val="20"/>
                <w:szCs w:val="20"/>
              </w:rPr>
              <w:t>5月31日至6月21日</w:t>
            </w:r>
          </w:p>
        </w:tc>
        <w:tc>
          <w:tcPr>
            <w:tcW w:w="3778" w:type="dxa"/>
            <w:vAlign w:val="center"/>
          </w:tcPr>
          <w:p w14:paraId="36C46ECB" w14:textId="77777777" w:rsidR="006011A3" w:rsidRDefault="00000000">
            <w:pPr>
              <w:pStyle w:val="p1"/>
              <w:spacing w:before="0" w:beforeAutospacing="0" w:after="0" w:afterAutospacing="0"/>
              <w:rPr>
                <w:rFonts w:ascii="仿宋" w:eastAsia="仿宋" w:hAnsi="仿宋" w:hint="eastAsia"/>
                <w:sz w:val="20"/>
                <w:szCs w:val="20"/>
                <w:lang w:eastAsia="zh-TW"/>
              </w:rPr>
            </w:pPr>
            <w:r>
              <w:rPr>
                <w:rFonts w:ascii="仿宋" w:eastAsia="仿宋" w:hAnsi="仿宋" w:hint="eastAsia"/>
                <w:sz w:val="20"/>
                <w:szCs w:val="20"/>
                <w:lang w:eastAsia="zh-TW"/>
              </w:rPr>
              <w:t>完成參賽概念設計書，包含背景、目標、功能架構、開發方法、對話示例、創意亮點與 AI 倫理內容</w:t>
            </w:r>
          </w:p>
        </w:tc>
      </w:tr>
      <w:tr w:rsidR="006011A3" w14:paraId="05DB4219" w14:textId="77777777">
        <w:trPr>
          <w:cantSplit/>
          <w:trHeight w:hRule="exact" w:val="1134"/>
        </w:trPr>
        <w:tc>
          <w:tcPr>
            <w:tcW w:w="3256" w:type="dxa"/>
            <w:vAlign w:val="center"/>
          </w:tcPr>
          <w:p w14:paraId="7973813D" w14:textId="77777777" w:rsidR="006011A3" w:rsidRDefault="00000000">
            <w:pPr>
              <w:widowControl/>
              <w:spacing w:beforeLines="50" w:before="156" w:afterLines="50" w:after="156" w:line="240" w:lineRule="auto"/>
              <w:ind w:leftChars="49" w:left="108"/>
              <w:jc w:val="both"/>
              <w:rPr>
                <w:rFonts w:ascii="仿宋" w:eastAsia="仿宋" w:hAnsi="仿宋" w:cs="宋体" w:hint="eastAsia"/>
                <w:kern w:val="0"/>
                <w:sz w:val="20"/>
                <w:szCs w:val="20"/>
                <w:lang w:eastAsia="zh-TW"/>
              </w:rPr>
            </w:pPr>
            <w:r>
              <w:rPr>
                <w:rFonts w:ascii="仿宋" w:eastAsia="仿宋" w:hAnsi="仿宋" w:cs="宋体"/>
                <w:kern w:val="0"/>
                <w:sz w:val="20"/>
                <w:szCs w:val="20"/>
                <w:lang w:eastAsia="zh-TW"/>
              </w:rPr>
              <w:t>初賽軟件開發與匯報準備</w:t>
            </w:r>
          </w:p>
        </w:tc>
        <w:tc>
          <w:tcPr>
            <w:tcW w:w="2317" w:type="dxa"/>
            <w:vAlign w:val="center"/>
          </w:tcPr>
          <w:p w14:paraId="5F31FBBE" w14:textId="77777777" w:rsidR="006011A3" w:rsidRDefault="00000000">
            <w:pPr>
              <w:widowControl/>
              <w:spacing w:beforeLines="50" w:before="156" w:afterLines="50" w:after="156" w:line="240" w:lineRule="auto"/>
              <w:jc w:val="both"/>
              <w:rPr>
                <w:rFonts w:ascii="Times New Roman" w:eastAsia="仿宋" w:hAnsi="Times New Roman" w:cs="Times New Roman"/>
                <w:kern w:val="0"/>
                <w:szCs w:val="22"/>
                <w:lang w:eastAsia="zh-TW"/>
              </w:rPr>
            </w:pPr>
            <w:r>
              <w:rPr>
                <w:rFonts w:ascii="仿宋" w:eastAsia="仿宋" w:hAnsi="仿宋" w:cs="宋体" w:hint="eastAsia"/>
                <w:kern w:val="0"/>
                <w:sz w:val="20"/>
                <w:szCs w:val="20"/>
              </w:rPr>
              <w:t>7月1日至8月9日</w:t>
            </w:r>
          </w:p>
        </w:tc>
        <w:tc>
          <w:tcPr>
            <w:tcW w:w="3778" w:type="dxa"/>
            <w:vAlign w:val="center"/>
          </w:tcPr>
          <w:p w14:paraId="1B938829" w14:textId="77777777" w:rsidR="006011A3" w:rsidRDefault="00000000">
            <w:pPr>
              <w:pStyle w:val="p1"/>
              <w:spacing w:before="0" w:beforeAutospacing="0" w:after="0" w:afterAutospacing="0"/>
              <w:rPr>
                <w:rFonts w:ascii="仿宋" w:eastAsia="仿宋" w:hAnsi="仿宋" w:hint="eastAsia"/>
                <w:sz w:val="20"/>
                <w:szCs w:val="20"/>
                <w:lang w:eastAsia="zh-TW"/>
              </w:rPr>
            </w:pPr>
            <w:r>
              <w:rPr>
                <w:rFonts w:ascii="仿宋" w:eastAsia="仿宋" w:hAnsi="仿宋"/>
                <w:sz w:val="20"/>
                <w:szCs w:val="20"/>
                <w:lang w:eastAsia="zh-TW"/>
              </w:rPr>
              <w:t>建設資料庫與路線庫，開發 Web MVP、後端服務、Agent 微調、地圖定位、拍照識別與語音導覽示意</w:t>
            </w:r>
          </w:p>
        </w:tc>
      </w:tr>
      <w:tr w:rsidR="006011A3" w14:paraId="5B0D6EBE" w14:textId="77777777">
        <w:trPr>
          <w:cantSplit/>
          <w:trHeight w:hRule="exact" w:val="1134"/>
        </w:trPr>
        <w:tc>
          <w:tcPr>
            <w:tcW w:w="3256" w:type="dxa"/>
            <w:vAlign w:val="center"/>
          </w:tcPr>
          <w:p w14:paraId="47836B35" w14:textId="77777777" w:rsidR="006011A3" w:rsidRDefault="00000000">
            <w:pPr>
              <w:widowControl/>
              <w:spacing w:beforeLines="50" w:before="156" w:afterLines="50" w:after="156" w:line="240" w:lineRule="auto"/>
              <w:ind w:leftChars="49" w:left="108"/>
              <w:jc w:val="both"/>
              <w:rPr>
                <w:rFonts w:ascii="仿宋" w:eastAsia="仿宋" w:hAnsi="仿宋" w:cs="宋体" w:hint="eastAsia"/>
                <w:kern w:val="0"/>
                <w:sz w:val="20"/>
                <w:szCs w:val="20"/>
                <w:lang w:eastAsia="zh-TW"/>
              </w:rPr>
            </w:pPr>
            <w:r>
              <w:rPr>
                <w:rFonts w:ascii="仿宋" w:eastAsia="仿宋" w:hAnsi="仿宋" w:cs="宋体"/>
                <w:kern w:val="0"/>
                <w:sz w:val="20"/>
                <w:szCs w:val="20"/>
                <w:lang w:eastAsia="zh-TW"/>
              </w:rPr>
              <w:t>複賽材料優化與 Demo 展示準備</w:t>
            </w:r>
          </w:p>
        </w:tc>
        <w:tc>
          <w:tcPr>
            <w:tcW w:w="2317" w:type="dxa"/>
            <w:vAlign w:val="center"/>
          </w:tcPr>
          <w:p w14:paraId="17B4BDF4" w14:textId="77777777" w:rsidR="006011A3" w:rsidRDefault="00000000">
            <w:pPr>
              <w:widowControl/>
              <w:spacing w:beforeLines="50" w:before="156" w:afterLines="50" w:after="156" w:line="240" w:lineRule="auto"/>
              <w:jc w:val="both"/>
              <w:rPr>
                <w:rFonts w:ascii="仿宋" w:eastAsia="仿宋" w:hAnsi="仿宋" w:cs="宋体" w:hint="eastAsia"/>
                <w:kern w:val="0"/>
                <w:sz w:val="20"/>
                <w:szCs w:val="20"/>
                <w:lang w:eastAsia="zh-TW"/>
              </w:rPr>
            </w:pPr>
            <w:r>
              <w:rPr>
                <w:rFonts w:ascii="仿宋" w:eastAsia="仿宋" w:hAnsi="仿宋" w:cs="宋体" w:hint="eastAsia"/>
                <w:kern w:val="0"/>
                <w:sz w:val="20"/>
                <w:szCs w:val="20"/>
              </w:rPr>
              <w:t>8月17日至8月31日</w:t>
            </w:r>
          </w:p>
        </w:tc>
        <w:tc>
          <w:tcPr>
            <w:tcW w:w="3778" w:type="dxa"/>
            <w:vAlign w:val="center"/>
          </w:tcPr>
          <w:p w14:paraId="0BE7EA1F" w14:textId="77777777" w:rsidR="006011A3" w:rsidRDefault="00000000">
            <w:pPr>
              <w:pStyle w:val="p1"/>
              <w:spacing w:before="0" w:beforeAutospacing="0" w:after="0" w:afterAutospacing="0"/>
              <w:rPr>
                <w:rFonts w:ascii="仿宋" w:eastAsia="仿宋" w:hAnsi="仿宋" w:hint="eastAsia"/>
                <w:sz w:val="20"/>
                <w:szCs w:val="20"/>
                <w:lang w:eastAsia="zh-TW"/>
              </w:rPr>
            </w:pPr>
            <w:r>
              <w:rPr>
                <w:rFonts w:ascii="仿宋" w:eastAsia="仿宋" w:hAnsi="仿宋"/>
                <w:sz w:val="20"/>
                <w:szCs w:val="20"/>
                <w:lang w:eastAsia="zh-TW"/>
              </w:rPr>
              <w:t>根據反饋優化 Demo、路線推薦、文化講解、明信片打卡示意與複賽答辯材料</w:t>
            </w:r>
          </w:p>
        </w:tc>
      </w:tr>
      <w:tr w:rsidR="006011A3" w14:paraId="2D9E0D86" w14:textId="77777777">
        <w:trPr>
          <w:cantSplit/>
          <w:trHeight w:hRule="exact" w:val="1134"/>
        </w:trPr>
        <w:tc>
          <w:tcPr>
            <w:tcW w:w="3256" w:type="dxa"/>
            <w:vAlign w:val="center"/>
          </w:tcPr>
          <w:p w14:paraId="2D5E53CE" w14:textId="77777777" w:rsidR="006011A3" w:rsidRDefault="00000000">
            <w:pPr>
              <w:widowControl/>
              <w:spacing w:beforeLines="50" w:before="156" w:afterLines="50" w:after="156" w:line="240" w:lineRule="auto"/>
              <w:ind w:leftChars="49" w:left="108"/>
              <w:jc w:val="both"/>
              <w:rPr>
                <w:rFonts w:ascii="仿宋" w:eastAsia="仿宋" w:hAnsi="仿宋" w:cs="宋体" w:hint="eastAsia"/>
                <w:kern w:val="0"/>
                <w:sz w:val="20"/>
                <w:szCs w:val="20"/>
                <w:lang w:eastAsia="zh-TW"/>
              </w:rPr>
            </w:pPr>
            <w:r>
              <w:rPr>
                <w:rFonts w:ascii="仿宋" w:eastAsia="仿宋" w:hAnsi="仿宋" w:cs="宋体" w:hint="eastAsia"/>
                <w:kern w:val="0"/>
                <w:sz w:val="20"/>
                <w:szCs w:val="20"/>
              </w:rPr>
              <w:t>決賽後續安排</w:t>
            </w:r>
          </w:p>
        </w:tc>
        <w:tc>
          <w:tcPr>
            <w:tcW w:w="2317" w:type="dxa"/>
            <w:vAlign w:val="center"/>
          </w:tcPr>
          <w:p w14:paraId="16C1C514" w14:textId="77777777" w:rsidR="006011A3" w:rsidRDefault="00000000">
            <w:pPr>
              <w:widowControl/>
              <w:spacing w:beforeLines="50" w:before="156" w:afterLines="50" w:after="156" w:line="240" w:lineRule="auto"/>
              <w:jc w:val="both"/>
              <w:rPr>
                <w:rFonts w:ascii="仿宋" w:eastAsia="仿宋" w:hAnsi="仿宋" w:cs="宋体" w:hint="eastAsia"/>
                <w:kern w:val="0"/>
                <w:sz w:val="20"/>
                <w:szCs w:val="20"/>
                <w:lang w:eastAsia="zh-TW"/>
              </w:rPr>
            </w:pPr>
            <w:r>
              <w:rPr>
                <w:rFonts w:ascii="仿宋" w:eastAsia="仿宋" w:hAnsi="仿宋" w:cs="宋体" w:hint="eastAsia"/>
                <w:kern w:val="0"/>
                <w:sz w:val="20"/>
                <w:szCs w:val="20"/>
              </w:rPr>
              <w:t>待官方日期確認</w:t>
            </w:r>
          </w:p>
        </w:tc>
        <w:tc>
          <w:tcPr>
            <w:tcW w:w="3778" w:type="dxa"/>
            <w:vAlign w:val="center"/>
          </w:tcPr>
          <w:p w14:paraId="22B24F6F" w14:textId="77777777" w:rsidR="006011A3" w:rsidRDefault="00000000">
            <w:pPr>
              <w:pStyle w:val="p1"/>
              <w:spacing w:before="0" w:beforeAutospacing="0" w:after="0" w:afterAutospacing="0"/>
              <w:rPr>
                <w:rFonts w:hint="eastAsia"/>
                <w:lang w:eastAsia="zh-TW"/>
              </w:rPr>
            </w:pPr>
            <w:r>
              <w:rPr>
                <w:rFonts w:ascii="仿宋" w:eastAsia="仿宋" w:hAnsi="仿宋"/>
                <w:sz w:val="20"/>
                <w:szCs w:val="20"/>
                <w:lang w:eastAsia="zh-TW"/>
              </w:rPr>
              <w:t>決賽目前僅公布為九月上旬，具體日期確認後補充詳細安排</w:t>
            </w:r>
          </w:p>
        </w:tc>
      </w:tr>
    </w:tbl>
    <w:p w14:paraId="23798A00" w14:textId="77777777" w:rsidR="006011A3" w:rsidRDefault="006011A3">
      <w:pPr>
        <w:widowControl/>
        <w:rPr>
          <w:rFonts w:ascii="仿宋" w:eastAsia="仿宋" w:hAnsi="仿宋" w:cs="宋体" w:hint="eastAsia"/>
          <w:kern w:val="0"/>
          <w:sz w:val="24"/>
          <w:lang w:eastAsia="zh-TW"/>
          <w14:ligatures w14:val="none"/>
        </w:rPr>
      </w:pPr>
    </w:p>
    <w:p w14:paraId="08AFDDF2" w14:textId="77777777" w:rsidR="006011A3" w:rsidRDefault="006011A3">
      <w:pPr>
        <w:widowControl/>
        <w:rPr>
          <w:rFonts w:ascii="仿宋" w:eastAsia="仿宋" w:hAnsi="仿宋" w:cstheme="majorBidi" w:hint="eastAsia"/>
          <w:b/>
          <w:bCs/>
          <w:color w:val="0F4761" w:themeColor="accent1" w:themeShade="BF"/>
          <w:sz w:val="30"/>
          <w:szCs w:val="30"/>
          <w:lang w:eastAsia="zh-TW"/>
        </w:rPr>
      </w:pPr>
    </w:p>
    <w:p w14:paraId="5DE24C60" w14:textId="77777777" w:rsidR="006011A3" w:rsidRDefault="00000000">
      <w:pPr>
        <w:widowControl/>
        <w:rPr>
          <w:rFonts w:ascii="仿宋" w:eastAsia="仿宋" w:hAnsi="仿宋" w:cstheme="majorBidi" w:hint="eastAsia"/>
          <w:b/>
          <w:bCs/>
          <w:color w:val="0F4761" w:themeColor="accent1" w:themeShade="BF"/>
          <w:sz w:val="30"/>
          <w:szCs w:val="30"/>
          <w:lang w:eastAsia="zh-TW"/>
        </w:rPr>
      </w:pPr>
      <w:r>
        <w:rPr>
          <w:rFonts w:ascii="仿宋" w:eastAsia="仿宋" w:hAnsi="仿宋"/>
          <w:b/>
          <w:bCs/>
          <w:sz w:val="30"/>
          <w:szCs w:val="30"/>
          <w:lang w:eastAsia="zh-TW"/>
        </w:rPr>
        <w:br w:type="page"/>
      </w:r>
    </w:p>
    <w:p w14:paraId="4D98F94F" w14:textId="77777777" w:rsidR="006011A3" w:rsidRDefault="00000000">
      <w:pPr>
        <w:pStyle w:val="1"/>
        <w:rPr>
          <w:rFonts w:ascii="仿宋" w:eastAsia="仿宋" w:hAnsi="仿宋" w:hint="eastAsia"/>
          <w:b/>
          <w:bCs/>
          <w:sz w:val="30"/>
          <w:szCs w:val="30"/>
          <w:lang w:eastAsia="zh-TW"/>
        </w:rPr>
      </w:pPr>
      <w:bookmarkStart w:id="63" w:name="_Toc232262326"/>
      <w:bookmarkStart w:id="64" w:name="_Toc232784194"/>
      <w:r>
        <w:rPr>
          <w:rFonts w:ascii="仿宋" w:eastAsia="仿宋" w:hAnsi="仿宋" w:hint="eastAsia"/>
          <w:b/>
          <w:bCs/>
          <w:sz w:val="30"/>
          <w:szCs w:val="30"/>
        </w:rPr>
        <w:lastRenderedPageBreak/>
        <w:t>十、項目成員資訊</w:t>
      </w:r>
      <w:bookmarkEnd w:id="63"/>
      <w:bookmarkEnd w:id="64"/>
    </w:p>
    <w:tbl>
      <w:tblPr>
        <w:tblStyle w:val="ae"/>
        <w:tblW w:w="0" w:type="auto"/>
        <w:tblLook w:val="04A0" w:firstRow="1" w:lastRow="0" w:firstColumn="1" w:lastColumn="0" w:noHBand="0" w:noVBand="1"/>
      </w:tblPr>
      <w:tblGrid>
        <w:gridCol w:w="2122"/>
        <w:gridCol w:w="3685"/>
        <w:gridCol w:w="3595"/>
      </w:tblGrid>
      <w:tr w:rsidR="006011A3" w14:paraId="3DE076F0" w14:textId="77777777" w:rsidTr="00CF40EC">
        <w:trPr>
          <w:trHeight w:hRule="exact" w:val="510"/>
        </w:trPr>
        <w:tc>
          <w:tcPr>
            <w:tcW w:w="2122" w:type="dxa"/>
          </w:tcPr>
          <w:p w14:paraId="00A11DE6"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仿宋" w:eastAsia="仿宋" w:hAnsi="仿宋" w:cs="宋体" w:hint="eastAsia"/>
                <w:kern w:val="0"/>
                <w:szCs w:val="22"/>
              </w:rPr>
              <w:t>姓名</w:t>
            </w:r>
          </w:p>
        </w:tc>
        <w:tc>
          <w:tcPr>
            <w:tcW w:w="3685" w:type="dxa"/>
          </w:tcPr>
          <w:p w14:paraId="4004BDFF"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仿宋" w:eastAsia="仿宋" w:hAnsi="仿宋" w:cs="宋体" w:hint="eastAsia"/>
                <w:kern w:val="0"/>
                <w:szCs w:val="22"/>
              </w:rPr>
              <w:t>專業</w:t>
            </w:r>
          </w:p>
        </w:tc>
        <w:tc>
          <w:tcPr>
            <w:tcW w:w="3595" w:type="dxa"/>
          </w:tcPr>
          <w:p w14:paraId="56FCDE14" w14:textId="495E5B3E" w:rsidR="006011A3" w:rsidRDefault="00CF40EC" w:rsidP="00CF40EC">
            <w:pPr>
              <w:widowControl/>
              <w:spacing w:beforeLines="50" w:before="156" w:afterLines="50" w:after="156" w:line="240" w:lineRule="auto"/>
              <w:jc w:val="center"/>
              <w:rPr>
                <w:rFonts w:ascii="仿宋" w:eastAsia="仿宋" w:hAnsi="仿宋" w:cs="宋体" w:hint="eastAsia"/>
                <w:kern w:val="0"/>
                <w:szCs w:val="22"/>
              </w:rPr>
            </w:pPr>
            <w:r>
              <w:rPr>
                <w:rFonts w:ascii="仿宋" w:eastAsia="仿宋" w:hAnsi="仿宋" w:cs="宋体" w:hint="eastAsia"/>
                <w:kern w:val="0"/>
                <w:szCs w:val="22"/>
              </w:rPr>
              <w:t>学生号</w:t>
            </w:r>
          </w:p>
        </w:tc>
      </w:tr>
      <w:tr w:rsidR="006011A3" w14:paraId="1E243D86" w14:textId="77777777">
        <w:trPr>
          <w:trHeight w:hRule="exact" w:val="510"/>
        </w:trPr>
        <w:tc>
          <w:tcPr>
            <w:tcW w:w="2122" w:type="dxa"/>
          </w:tcPr>
          <w:p w14:paraId="673FAE93" w14:textId="77777777" w:rsidR="006011A3" w:rsidRDefault="00000000">
            <w:pPr>
              <w:widowControl/>
              <w:spacing w:beforeLines="50" w:before="156" w:afterLines="50" w:after="156" w:line="240" w:lineRule="auto"/>
              <w:ind w:leftChars="100" w:left="220"/>
              <w:jc w:val="center"/>
              <w:rPr>
                <w:rFonts w:ascii="仿宋" w:eastAsia="仿宋" w:hAnsi="仿宋" w:cs="宋体" w:hint="eastAsia"/>
                <w:kern w:val="0"/>
                <w:szCs w:val="22"/>
                <w:lang w:eastAsia="zh-TW"/>
              </w:rPr>
            </w:pPr>
            <w:r>
              <w:rPr>
                <w:rFonts w:ascii="仿宋" w:eastAsia="仿宋" w:hAnsi="仿宋" w:cs="宋体" w:hint="eastAsia"/>
                <w:kern w:val="0"/>
                <w:szCs w:val="22"/>
              </w:rPr>
              <w:t>張弘毅（隊長）</w:t>
            </w:r>
          </w:p>
        </w:tc>
        <w:tc>
          <w:tcPr>
            <w:tcW w:w="3685" w:type="dxa"/>
          </w:tcPr>
          <w:p w14:paraId="111931FE" w14:textId="77777777" w:rsidR="006011A3" w:rsidRDefault="00000000">
            <w:pPr>
              <w:widowControl/>
              <w:spacing w:beforeLines="50" w:before="156" w:afterLines="50" w:after="156" w:line="240" w:lineRule="auto"/>
              <w:jc w:val="center"/>
              <w:rPr>
                <w:rFonts w:ascii="仿宋" w:eastAsia="仿宋" w:hAnsi="仿宋" w:cs="宋体" w:hint="eastAsia"/>
                <w:kern w:val="0"/>
                <w:szCs w:val="22"/>
              </w:rPr>
            </w:pPr>
            <w:r>
              <w:rPr>
                <w:rFonts w:ascii="仿宋" w:eastAsia="仿宋" w:hAnsi="仿宋" w:cs="宋体" w:hint="eastAsia"/>
                <w:kern w:val="0"/>
                <w:szCs w:val="22"/>
              </w:rPr>
              <w:t>人工智慧（碩士）</w:t>
            </w:r>
          </w:p>
        </w:tc>
        <w:tc>
          <w:tcPr>
            <w:tcW w:w="3595" w:type="dxa"/>
          </w:tcPr>
          <w:p w14:paraId="0E9FA907" w14:textId="77777777" w:rsidR="006011A3" w:rsidRDefault="00000000">
            <w:pPr>
              <w:widowControl/>
              <w:spacing w:beforeLines="50" w:before="156" w:afterLines="50" w:after="156" w:line="240" w:lineRule="auto"/>
              <w:jc w:val="center"/>
              <w:rPr>
                <w:rFonts w:ascii="仿宋" w:eastAsia="仿宋" w:hAnsi="仿宋" w:cs="宋体" w:hint="eastAsia"/>
                <w:kern w:val="0"/>
                <w:szCs w:val="22"/>
              </w:rPr>
            </w:pPr>
            <w:r>
              <w:rPr>
                <w:rFonts w:ascii="Times New Roman" w:eastAsia="仿宋" w:hAnsi="Times New Roman" w:cs="Times New Roman" w:hint="eastAsia"/>
                <w:kern w:val="0"/>
                <w:szCs w:val="22"/>
              </w:rPr>
              <w:t>DPC613943</w:t>
            </w:r>
          </w:p>
        </w:tc>
      </w:tr>
      <w:tr w:rsidR="006011A3" w14:paraId="594EA471" w14:textId="77777777">
        <w:trPr>
          <w:trHeight w:hRule="exact" w:val="510"/>
        </w:trPr>
        <w:tc>
          <w:tcPr>
            <w:tcW w:w="2122" w:type="dxa"/>
          </w:tcPr>
          <w:p w14:paraId="6F58F832" w14:textId="77777777" w:rsidR="006011A3" w:rsidRDefault="00000000">
            <w:pPr>
              <w:widowControl/>
              <w:spacing w:beforeLines="50" w:before="156" w:afterLines="50" w:after="156" w:line="240" w:lineRule="auto"/>
              <w:ind w:leftChars="100" w:left="220"/>
              <w:jc w:val="center"/>
              <w:rPr>
                <w:rFonts w:ascii="仿宋" w:eastAsia="仿宋" w:hAnsi="仿宋" w:cs="宋体" w:hint="eastAsia"/>
                <w:kern w:val="0"/>
                <w:szCs w:val="22"/>
                <w:lang w:eastAsia="zh-TW"/>
              </w:rPr>
            </w:pPr>
            <w:r>
              <w:rPr>
                <w:rFonts w:ascii="仿宋" w:eastAsia="仿宋" w:hAnsi="仿宋" w:cs="宋体" w:hint="eastAsia"/>
                <w:kern w:val="0"/>
                <w:szCs w:val="22"/>
              </w:rPr>
              <w:t>陳思睿</w:t>
            </w:r>
          </w:p>
        </w:tc>
        <w:tc>
          <w:tcPr>
            <w:tcW w:w="3685" w:type="dxa"/>
          </w:tcPr>
          <w:p w14:paraId="4336910C"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仿宋" w:eastAsia="仿宋" w:hAnsi="仿宋" w:cs="宋体" w:hint="eastAsia"/>
                <w:kern w:val="0"/>
                <w:szCs w:val="22"/>
              </w:rPr>
              <w:t>人工智慧（碩士）</w:t>
            </w:r>
          </w:p>
        </w:tc>
        <w:tc>
          <w:tcPr>
            <w:tcW w:w="3595" w:type="dxa"/>
          </w:tcPr>
          <w:p w14:paraId="1F674F01" w14:textId="77777777" w:rsidR="006011A3" w:rsidRDefault="00000000">
            <w:pPr>
              <w:widowControl/>
              <w:spacing w:beforeLines="50" w:before="156" w:afterLines="50" w:after="156" w:line="240" w:lineRule="auto"/>
              <w:jc w:val="center"/>
              <w:rPr>
                <w:rFonts w:ascii="Times New Roman" w:eastAsia="仿宋" w:hAnsi="Times New Roman" w:cs="Times New Roman"/>
                <w:kern w:val="0"/>
                <w:szCs w:val="22"/>
                <w:lang w:eastAsia="zh-TW"/>
              </w:rPr>
            </w:pPr>
            <w:r>
              <w:rPr>
                <w:rFonts w:ascii="Times New Roman" w:eastAsia="仿宋" w:hAnsi="Times New Roman" w:cs="Times New Roman" w:hint="eastAsia"/>
                <w:kern w:val="0"/>
                <w:szCs w:val="22"/>
              </w:rPr>
              <w:t>DPC627010</w:t>
            </w:r>
          </w:p>
        </w:tc>
      </w:tr>
      <w:tr w:rsidR="006011A3" w14:paraId="7A68CC75" w14:textId="77777777">
        <w:trPr>
          <w:trHeight w:hRule="exact" w:val="510"/>
        </w:trPr>
        <w:tc>
          <w:tcPr>
            <w:tcW w:w="2122" w:type="dxa"/>
          </w:tcPr>
          <w:p w14:paraId="39075D0A" w14:textId="77777777" w:rsidR="006011A3" w:rsidRDefault="00000000">
            <w:pPr>
              <w:widowControl/>
              <w:spacing w:beforeLines="50" w:before="156" w:afterLines="50" w:after="156" w:line="240" w:lineRule="auto"/>
              <w:ind w:leftChars="100" w:left="220"/>
              <w:jc w:val="center"/>
              <w:rPr>
                <w:rFonts w:ascii="仿宋" w:eastAsia="仿宋" w:hAnsi="仿宋" w:cs="宋体" w:hint="eastAsia"/>
                <w:kern w:val="0"/>
                <w:szCs w:val="22"/>
                <w:lang w:eastAsia="zh-TW"/>
              </w:rPr>
            </w:pPr>
            <w:r>
              <w:rPr>
                <w:rFonts w:ascii="仿宋" w:eastAsia="仿宋" w:hAnsi="仿宋" w:cs="宋体" w:hint="eastAsia"/>
                <w:kern w:val="0"/>
                <w:szCs w:val="22"/>
              </w:rPr>
              <w:t>肖懿宣</w:t>
            </w:r>
          </w:p>
        </w:tc>
        <w:tc>
          <w:tcPr>
            <w:tcW w:w="3685" w:type="dxa"/>
          </w:tcPr>
          <w:p w14:paraId="6A89283D"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仿宋" w:eastAsia="仿宋" w:hAnsi="仿宋" w:cs="宋体" w:hint="eastAsia"/>
                <w:kern w:val="0"/>
                <w:szCs w:val="22"/>
                <w:lang w:eastAsia="zh-TW"/>
              </w:rPr>
              <w:t>商業智能與數據分析（本科）</w:t>
            </w:r>
          </w:p>
        </w:tc>
        <w:tc>
          <w:tcPr>
            <w:tcW w:w="3595" w:type="dxa"/>
          </w:tcPr>
          <w:p w14:paraId="2AD9A3AC" w14:textId="77777777" w:rsidR="006011A3" w:rsidRDefault="00000000">
            <w:pPr>
              <w:widowControl/>
              <w:spacing w:beforeLines="50" w:before="156" w:afterLines="50" w:after="156" w:line="240" w:lineRule="auto"/>
              <w:jc w:val="center"/>
              <w:rPr>
                <w:rFonts w:ascii="Times New Roman" w:eastAsia="仿宋" w:hAnsi="Times New Roman" w:cs="Times New Roman"/>
                <w:kern w:val="0"/>
                <w:szCs w:val="22"/>
                <w:lang w:eastAsia="zh-TW"/>
              </w:rPr>
            </w:pPr>
            <w:r>
              <w:rPr>
                <w:rFonts w:ascii="Times New Roman" w:eastAsia="仿宋" w:hAnsi="Times New Roman" w:cs="Times New Roman"/>
                <w:kern w:val="0"/>
                <w:szCs w:val="22"/>
              </w:rPr>
              <w:t>BC310432</w:t>
            </w:r>
          </w:p>
        </w:tc>
      </w:tr>
      <w:tr w:rsidR="006011A3" w14:paraId="479AEBD8" w14:textId="77777777">
        <w:trPr>
          <w:trHeight w:hRule="exact" w:val="510"/>
        </w:trPr>
        <w:tc>
          <w:tcPr>
            <w:tcW w:w="2122" w:type="dxa"/>
          </w:tcPr>
          <w:p w14:paraId="21788F94" w14:textId="77777777" w:rsidR="006011A3" w:rsidRDefault="00000000">
            <w:pPr>
              <w:widowControl/>
              <w:spacing w:beforeLines="50" w:before="156" w:afterLines="50" w:after="156" w:line="240" w:lineRule="auto"/>
              <w:ind w:leftChars="100" w:left="220"/>
              <w:jc w:val="center"/>
              <w:rPr>
                <w:rFonts w:ascii="仿宋" w:eastAsia="仿宋" w:hAnsi="仿宋" w:cs="宋体" w:hint="eastAsia"/>
                <w:kern w:val="0"/>
                <w:szCs w:val="22"/>
                <w:lang w:eastAsia="zh-TW"/>
              </w:rPr>
            </w:pPr>
            <w:r>
              <w:rPr>
                <w:rFonts w:ascii="仿宋" w:eastAsia="仿宋" w:hAnsi="仿宋" w:cs="宋体" w:hint="eastAsia"/>
                <w:kern w:val="0"/>
                <w:szCs w:val="22"/>
              </w:rPr>
              <w:t>李心然</w:t>
            </w:r>
          </w:p>
        </w:tc>
        <w:tc>
          <w:tcPr>
            <w:tcW w:w="3685" w:type="dxa"/>
          </w:tcPr>
          <w:p w14:paraId="2928E9F9"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仿宋" w:eastAsia="仿宋" w:hAnsi="仿宋" w:cs="宋体" w:hint="eastAsia"/>
                <w:kern w:val="0"/>
                <w:szCs w:val="22"/>
                <w:lang w:eastAsia="zh-TW"/>
              </w:rPr>
              <w:t>數據科學計算語言學（碩士）</w:t>
            </w:r>
          </w:p>
        </w:tc>
        <w:tc>
          <w:tcPr>
            <w:tcW w:w="3595" w:type="dxa"/>
          </w:tcPr>
          <w:p w14:paraId="21A4BAB1" w14:textId="77777777" w:rsidR="006011A3" w:rsidRDefault="00000000">
            <w:pPr>
              <w:widowControl/>
              <w:spacing w:beforeLines="50" w:before="156" w:afterLines="50" w:after="156" w:line="240" w:lineRule="auto"/>
              <w:jc w:val="center"/>
              <w:rPr>
                <w:rFonts w:ascii="仿宋" w:eastAsia="仿宋" w:hAnsi="仿宋" w:cs="宋体" w:hint="eastAsia"/>
                <w:kern w:val="0"/>
                <w:szCs w:val="22"/>
                <w:lang w:eastAsia="zh-TW"/>
              </w:rPr>
            </w:pPr>
            <w:r>
              <w:rPr>
                <w:rFonts w:ascii="Times New Roman" w:eastAsia="仿宋" w:hAnsi="Times New Roman" w:cs="Times New Roman" w:hint="eastAsia"/>
                <w:kern w:val="0"/>
                <w:szCs w:val="22"/>
              </w:rPr>
              <w:t>DPC6A0252</w:t>
            </w:r>
          </w:p>
        </w:tc>
      </w:tr>
    </w:tbl>
    <w:p w14:paraId="1D56AB9E" w14:textId="77777777" w:rsidR="006011A3" w:rsidRDefault="006011A3">
      <w:pPr>
        <w:spacing w:beforeLines="50" w:before="156" w:afterLines="50" w:after="156" w:line="300" w:lineRule="auto"/>
        <w:rPr>
          <w:rFonts w:hint="eastAsia"/>
          <w:lang w:eastAsia="zh-TW"/>
        </w:rPr>
        <w:sectPr w:rsidR="006011A3">
          <w:footerReference w:type="default" r:id="rId20"/>
          <w:footerReference w:type="first" r:id="rId21"/>
          <w:pgSz w:w="11906" w:h="16838"/>
          <w:pgMar w:top="1440" w:right="1247" w:bottom="1440" w:left="1247" w:header="851" w:footer="992" w:gutter="0"/>
          <w:pgNumType w:start="1"/>
          <w:cols w:space="425"/>
          <w:titlePg/>
          <w:docGrid w:type="lines" w:linePitch="312"/>
        </w:sectPr>
      </w:pPr>
    </w:p>
    <w:p w14:paraId="21028053" w14:textId="77777777" w:rsidR="006011A3" w:rsidRDefault="00000000">
      <w:pPr>
        <w:pStyle w:val="1"/>
        <w:rPr>
          <w:rFonts w:ascii="仿宋" w:eastAsia="仿宋" w:hAnsi="仿宋" w:hint="eastAsia"/>
          <w:b/>
          <w:bCs/>
          <w:sz w:val="30"/>
          <w:szCs w:val="30"/>
          <w:lang w:eastAsia="zh-TW"/>
        </w:rPr>
      </w:pPr>
      <w:bookmarkStart w:id="65" w:name="_Toc232262327"/>
      <w:bookmarkStart w:id="66" w:name="_Toc232784195"/>
      <w:r>
        <w:rPr>
          <w:noProof/>
        </w:rPr>
        <w:lastRenderedPageBreak/>
        <w:drawing>
          <wp:anchor distT="0" distB="0" distL="114300" distR="114300" simplePos="0" relativeHeight="251660288" behindDoc="0" locked="0" layoutInCell="1" allowOverlap="1" wp14:anchorId="3F3799FE" wp14:editId="531B6D0E">
            <wp:simplePos x="0" y="0"/>
            <wp:positionH relativeFrom="column">
              <wp:posOffset>-622935</wp:posOffset>
            </wp:positionH>
            <wp:positionV relativeFrom="paragraph">
              <wp:posOffset>802640</wp:posOffset>
            </wp:positionV>
            <wp:extent cx="10153015" cy="4513580"/>
            <wp:effectExtent l="0" t="0" r="0" b="0"/>
            <wp:wrapSquare wrapText="bothSides"/>
            <wp:docPr id="42507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4060" name="图片 1"/>
                    <pic:cNvPicPr>
                      <a:picLocks noChangeAspect="1"/>
                    </pic:cNvPicPr>
                  </pic:nvPicPr>
                  <pic:blipFill>
                    <a:blip r:embed="rId22"/>
                    <a:stretch>
                      <a:fillRect/>
                    </a:stretch>
                  </pic:blipFill>
                  <pic:spPr>
                    <a:xfrm>
                      <a:off x="0" y="0"/>
                      <a:ext cx="10153015" cy="4513580"/>
                    </a:xfrm>
                    <a:prstGeom prst="rect">
                      <a:avLst/>
                    </a:prstGeom>
                  </pic:spPr>
                </pic:pic>
              </a:graphicData>
            </a:graphic>
          </wp:anchor>
        </w:drawing>
      </w:r>
      <w:r>
        <w:rPr>
          <w:rFonts w:ascii="仿宋" w:eastAsia="仿宋" w:hAnsi="仿宋" w:hint="eastAsia"/>
          <w:b/>
          <w:bCs/>
          <w:sz w:val="30"/>
          <w:szCs w:val="30"/>
        </w:rPr>
        <w:t>附錄一</w:t>
      </w:r>
      <w:r>
        <w:rPr>
          <w:rFonts w:ascii="仿宋" w:eastAsia="仿宋" w:hAnsi="仿宋"/>
          <w:b/>
          <w:bCs/>
          <w:sz w:val="30"/>
          <w:szCs w:val="30"/>
        </w:rPr>
        <w:t xml:space="preserve">. </w:t>
      </w:r>
      <w:r>
        <w:rPr>
          <w:rFonts w:ascii="仿宋" w:eastAsia="仿宋" w:hAnsi="仿宋" w:hint="eastAsia"/>
          <w:b/>
          <w:bCs/>
          <w:sz w:val="30"/>
          <w:szCs w:val="30"/>
        </w:rPr>
        <w:t>項目計劃甘特圖</w:t>
      </w:r>
      <w:bookmarkEnd w:id="65"/>
      <w:bookmarkEnd w:id="66"/>
    </w:p>
    <w:p w14:paraId="7801C545" w14:textId="77777777" w:rsidR="006011A3" w:rsidRDefault="006011A3">
      <w:pPr>
        <w:widowControl/>
        <w:rPr>
          <w:rFonts w:hint="eastAsia"/>
        </w:rPr>
      </w:pPr>
    </w:p>
    <w:sectPr w:rsidR="006011A3">
      <w:pgSz w:w="16838" w:h="11906" w:orient="landscape"/>
      <w:pgMar w:top="1247" w:right="1440" w:bottom="124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5E69" w14:textId="77777777" w:rsidR="000E7E3E" w:rsidRDefault="000E7E3E">
      <w:pPr>
        <w:spacing w:line="240" w:lineRule="auto"/>
        <w:rPr>
          <w:rFonts w:hint="eastAsia"/>
        </w:rPr>
      </w:pPr>
      <w:r>
        <w:separator/>
      </w:r>
    </w:p>
  </w:endnote>
  <w:endnote w:type="continuationSeparator" w:id="0">
    <w:p w14:paraId="169CBC26" w14:textId="77777777" w:rsidR="000E7E3E" w:rsidRDefault="000E7E3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991406675"/>
    </w:sdtPr>
    <w:sdtContent>
      <w:p w14:paraId="239004AF" w14:textId="77777777" w:rsidR="006011A3" w:rsidRDefault="00000000" w:rsidP="00CF40EC">
        <w:pPr>
          <w:pStyle w:val="a5"/>
          <w:framePr w:wrap="none" w:vAnchor="text" w:hAnchor="margin" w:xAlign="center" w:y="1"/>
          <w:rPr>
            <w:rStyle w:val="af"/>
            <w:rFonts w:hint="eastAsia"/>
          </w:rPr>
        </w:pPr>
        <w:r>
          <w:rPr>
            <w:rStyle w:val="af"/>
          </w:rPr>
          <w:fldChar w:fldCharType="begin"/>
        </w:r>
        <w:r>
          <w:rPr>
            <w:rStyle w:val="af"/>
          </w:rPr>
          <w:instrText xml:space="preserve"> PAGE </w:instrText>
        </w:r>
        <w:r>
          <w:rPr>
            <w:rStyle w:val="af"/>
            <w:rFonts w:hint="eastAsia"/>
          </w:rPr>
          <w:fldChar w:fldCharType="separate"/>
        </w:r>
        <w:r>
          <w:rPr>
            <w:rStyle w:val="af"/>
          </w:rPr>
          <w:fldChar w:fldCharType="end"/>
        </w:r>
      </w:p>
    </w:sdtContent>
  </w:sdt>
  <w:p w14:paraId="67106C10" w14:textId="77777777" w:rsidR="006011A3" w:rsidRDefault="006011A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702" w14:textId="77777777" w:rsidR="006011A3" w:rsidRDefault="00000000">
    <w:pPr>
      <w:pStyle w:val="a5"/>
      <w:tabs>
        <w:tab w:val="clear" w:pos="4153"/>
        <w:tab w:val="center" w:pos="4706"/>
      </w:tabs>
      <w:rPr>
        <w:rFonts w:hint="eastAsia"/>
      </w:rPr>
    </w:pPr>
    <w:r>
      <w:rPr>
        <w:noProof/>
      </w:rPr>
      <mc:AlternateContent>
        <mc:Choice Requires="wps">
          <w:drawing>
            <wp:anchor distT="0" distB="0" distL="114300" distR="114300" simplePos="0" relativeHeight="251659264" behindDoc="0" locked="0" layoutInCell="1" allowOverlap="1" wp14:anchorId="158CC313" wp14:editId="5424682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2BECFB" w14:textId="77777777" w:rsidR="006011A3" w:rsidRDefault="006011A3">
                          <w:pPr>
                            <w:pStyle w:val="a5"/>
                            <w:rPr>
                              <w:rStyle w:val="af"/>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8CC313"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12BECFB" w14:textId="77777777" w:rsidR="006011A3" w:rsidRDefault="006011A3">
                    <w:pPr>
                      <w:pStyle w:val="a5"/>
                      <w:rPr>
                        <w:rStyle w:val="af"/>
                        <w:rFonts w:hint="eastAsia"/>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708F" w14:textId="77777777" w:rsidR="006011A3" w:rsidRDefault="00000000">
    <w:pPr>
      <w:pStyle w:val="a5"/>
      <w:rPr>
        <w:rFonts w:hint="eastAsia"/>
      </w:rPr>
    </w:pPr>
    <w:r>
      <w:rPr>
        <w:noProof/>
      </w:rPr>
      <mc:AlternateContent>
        <mc:Choice Requires="wps">
          <w:drawing>
            <wp:anchor distT="0" distB="0" distL="114300" distR="114300" simplePos="0" relativeHeight="251660288" behindDoc="0" locked="0" layoutInCell="1" allowOverlap="1" wp14:anchorId="13BD49A3" wp14:editId="5FBEAA09">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06F16F" w14:textId="77777777" w:rsidR="006011A3" w:rsidRDefault="006011A3">
                          <w:pPr>
                            <w:pStyle w:val="a5"/>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BD49A3" id="_x0000_t202" coordsize="21600,21600" o:spt="202" path="m,l,21600r21600,l21600,xe">
              <v:stroke joinstyle="miter"/>
              <v:path gradientshapeok="t" o:connecttype="rect"/>
            </v:shapetype>
            <v:shape id="文本框 5"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7B06F16F" w14:textId="77777777" w:rsidR="006011A3" w:rsidRDefault="006011A3">
                    <w:pPr>
                      <w:pStyle w:val="a5"/>
                      <w:rPr>
                        <w:rFonts w:hint="eastAsia"/>
                      </w:rP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Fonts w:ascii="Times New Roman" w:hAnsi="Times New Roman" w:cs="Times New Roman"/>
      </w:rPr>
      <w:id w:val="775746174"/>
      <w:docPartObj>
        <w:docPartGallery w:val="Page Numbers (Bottom of Page)"/>
        <w:docPartUnique/>
      </w:docPartObj>
    </w:sdtPr>
    <w:sdtContent>
      <w:p w14:paraId="1B0768B4" w14:textId="236F374D" w:rsidR="00CF40EC" w:rsidRPr="00CF40EC" w:rsidRDefault="00CF40EC" w:rsidP="00476739">
        <w:pPr>
          <w:pStyle w:val="a5"/>
          <w:framePr w:wrap="none" w:vAnchor="text" w:hAnchor="margin" w:xAlign="center" w:y="1"/>
          <w:rPr>
            <w:rStyle w:val="af"/>
            <w:rFonts w:ascii="Times New Roman" w:hAnsi="Times New Roman" w:cs="Times New Roman"/>
          </w:rPr>
        </w:pPr>
        <w:r w:rsidRPr="00CF40EC">
          <w:rPr>
            <w:rStyle w:val="af"/>
            <w:rFonts w:ascii="Times New Roman" w:hAnsi="Times New Roman" w:cs="Times New Roman"/>
          </w:rPr>
          <w:fldChar w:fldCharType="begin"/>
        </w:r>
        <w:r w:rsidRPr="00CF40EC">
          <w:rPr>
            <w:rStyle w:val="af"/>
            <w:rFonts w:ascii="Times New Roman" w:hAnsi="Times New Roman" w:cs="Times New Roman"/>
          </w:rPr>
          <w:instrText xml:space="preserve"> PAGE </w:instrText>
        </w:r>
        <w:r w:rsidRPr="00CF40EC">
          <w:rPr>
            <w:rStyle w:val="af"/>
            <w:rFonts w:ascii="Times New Roman" w:hAnsi="Times New Roman" w:cs="Times New Roman"/>
          </w:rPr>
          <w:fldChar w:fldCharType="separate"/>
        </w:r>
        <w:r w:rsidRPr="00CF40EC">
          <w:rPr>
            <w:rStyle w:val="af"/>
            <w:rFonts w:ascii="Times New Roman" w:hAnsi="Times New Roman" w:cs="Times New Roman"/>
            <w:noProof/>
          </w:rPr>
          <w:t>17</w:t>
        </w:r>
        <w:r w:rsidRPr="00CF40EC">
          <w:rPr>
            <w:rStyle w:val="af"/>
            <w:rFonts w:ascii="Times New Roman" w:hAnsi="Times New Roman" w:cs="Times New Roman"/>
          </w:rPr>
          <w:fldChar w:fldCharType="end"/>
        </w:r>
      </w:p>
    </w:sdtContent>
  </w:sdt>
  <w:p w14:paraId="7FF26937" w14:textId="23A8AF74" w:rsidR="006011A3" w:rsidRPr="00CF40EC" w:rsidRDefault="006011A3">
    <w:pPr>
      <w:pStyle w:val="a5"/>
      <w:tabs>
        <w:tab w:val="clear" w:pos="4153"/>
        <w:tab w:val="center" w:pos="4706"/>
      </w:tabs>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807748371"/>
      <w:docPartObj>
        <w:docPartGallery w:val="Page Numbers (Bottom of Page)"/>
        <w:docPartUnique/>
      </w:docPartObj>
    </w:sdtPr>
    <w:sdtContent>
      <w:p w14:paraId="7DDF1454" w14:textId="76EA137D" w:rsidR="00E76150" w:rsidRDefault="00E76150" w:rsidP="00476739">
        <w:pPr>
          <w:pStyle w:val="a5"/>
          <w:framePr w:wrap="none" w:vAnchor="text" w:hAnchor="margin" w:xAlign="center" w:y="1"/>
          <w:rPr>
            <w:rStyle w:val="af"/>
            <w:rFonts w:hint="eastAsia"/>
          </w:rPr>
        </w:pPr>
        <w:r w:rsidRPr="00E76150">
          <w:rPr>
            <w:rStyle w:val="af"/>
            <w:rFonts w:ascii="Times New Roman" w:hAnsi="Times New Roman" w:cs="Times New Roman"/>
          </w:rPr>
          <w:fldChar w:fldCharType="begin"/>
        </w:r>
        <w:r w:rsidRPr="00E76150">
          <w:rPr>
            <w:rStyle w:val="af"/>
            <w:rFonts w:ascii="Times New Roman" w:hAnsi="Times New Roman" w:cs="Times New Roman"/>
          </w:rPr>
          <w:instrText xml:space="preserve"> PAGE </w:instrText>
        </w:r>
        <w:r w:rsidRPr="00E76150">
          <w:rPr>
            <w:rStyle w:val="af"/>
            <w:rFonts w:ascii="Times New Roman" w:hAnsi="Times New Roman" w:cs="Times New Roman"/>
          </w:rPr>
          <w:fldChar w:fldCharType="separate"/>
        </w:r>
        <w:r w:rsidRPr="00E76150">
          <w:rPr>
            <w:rStyle w:val="af"/>
            <w:rFonts w:ascii="Times New Roman" w:hAnsi="Times New Roman" w:cs="Times New Roman"/>
            <w:noProof/>
          </w:rPr>
          <w:t>1</w:t>
        </w:r>
        <w:r w:rsidRPr="00E76150">
          <w:rPr>
            <w:rStyle w:val="af"/>
            <w:rFonts w:ascii="Times New Roman" w:hAnsi="Times New Roman" w:cs="Times New Roman"/>
          </w:rPr>
          <w:fldChar w:fldCharType="end"/>
        </w:r>
      </w:p>
    </w:sdtContent>
  </w:sdt>
  <w:p w14:paraId="5F17B9F4" w14:textId="60036604" w:rsidR="006011A3" w:rsidRDefault="006011A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5C07" w14:textId="77777777" w:rsidR="000E7E3E" w:rsidRDefault="000E7E3E">
      <w:pPr>
        <w:spacing w:after="0"/>
        <w:rPr>
          <w:rFonts w:hint="eastAsia"/>
        </w:rPr>
      </w:pPr>
      <w:r>
        <w:separator/>
      </w:r>
    </w:p>
  </w:footnote>
  <w:footnote w:type="continuationSeparator" w:id="0">
    <w:p w14:paraId="76E3D0F6" w14:textId="77777777" w:rsidR="000E7E3E" w:rsidRDefault="000E7E3E">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CE84A0"/>
    <w:multiLevelType w:val="singleLevel"/>
    <w:tmpl w:val="BFCE84A0"/>
    <w:lvl w:ilvl="0">
      <w:start w:val="1"/>
      <w:numFmt w:val="bullet"/>
      <w:lvlText w:val="•"/>
      <w:lvlJc w:val="left"/>
      <w:pPr>
        <w:ind w:left="720" w:hanging="360"/>
      </w:pPr>
    </w:lvl>
  </w:abstractNum>
  <w:abstractNum w:abstractNumId="1" w15:restartNumberingAfterBreak="0">
    <w:nsid w:val="C110DC99"/>
    <w:multiLevelType w:val="singleLevel"/>
    <w:tmpl w:val="C110DC99"/>
    <w:lvl w:ilvl="0">
      <w:start w:val="1"/>
      <w:numFmt w:val="decimal"/>
      <w:lvlText w:val="%1."/>
      <w:lvlJc w:val="left"/>
      <w:pPr>
        <w:ind w:left="425" w:hanging="425"/>
      </w:pPr>
      <w:rPr>
        <w:rFonts w:hint="default"/>
      </w:rPr>
    </w:lvl>
  </w:abstractNum>
  <w:abstractNum w:abstractNumId="2" w15:restartNumberingAfterBreak="0">
    <w:nsid w:val="C424AF9C"/>
    <w:multiLevelType w:val="singleLevel"/>
    <w:tmpl w:val="C424AF9C"/>
    <w:lvl w:ilvl="0">
      <w:start w:val="1"/>
      <w:numFmt w:val="decimal"/>
      <w:lvlText w:val="%1."/>
      <w:lvlJc w:val="left"/>
      <w:pPr>
        <w:ind w:left="425" w:hanging="425"/>
      </w:pPr>
      <w:rPr>
        <w:rFonts w:hint="default"/>
      </w:rPr>
    </w:lvl>
  </w:abstractNum>
  <w:abstractNum w:abstractNumId="3" w15:restartNumberingAfterBreak="0">
    <w:nsid w:val="F7FFC1D8"/>
    <w:multiLevelType w:val="singleLevel"/>
    <w:tmpl w:val="F7FFC1D8"/>
    <w:lvl w:ilvl="0">
      <w:start w:val="1"/>
      <w:numFmt w:val="decimal"/>
      <w:lvlText w:val="%1."/>
      <w:lvlJc w:val="left"/>
      <w:pPr>
        <w:ind w:left="720" w:hanging="360"/>
      </w:pPr>
    </w:lvl>
  </w:abstractNum>
  <w:abstractNum w:abstractNumId="4" w15:restartNumberingAfterBreak="0">
    <w:nsid w:val="0C375BC9"/>
    <w:multiLevelType w:val="multilevel"/>
    <w:tmpl w:val="0C375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2BC40E7"/>
    <w:multiLevelType w:val="multilevel"/>
    <w:tmpl w:val="22BC40E7"/>
    <w:lvl w:ilvl="0">
      <w:start w:val="1"/>
      <w:numFmt w:val="japaneseCounting"/>
      <w:lvlText w:val="%1、"/>
      <w:lvlJc w:val="left"/>
      <w:pPr>
        <w:ind w:left="600" w:hanging="60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6DB12A2"/>
    <w:multiLevelType w:val="multilevel"/>
    <w:tmpl w:val="46DB12A2"/>
    <w:lvl w:ilvl="0">
      <w:start w:val="1"/>
      <w:numFmt w:val="bullet"/>
      <w:lvlText w:val="•"/>
      <w:lvlJc w:val="left"/>
      <w:pPr>
        <w:ind w:left="800" w:hanging="440"/>
      </w:pPr>
    </w:lvl>
    <w:lvl w:ilvl="1">
      <w:start w:val="1"/>
      <w:numFmt w:val="bullet"/>
      <w:lvlText w:val=""/>
      <w:lvlJc w:val="left"/>
      <w:pPr>
        <w:ind w:left="1240" w:hanging="440"/>
      </w:pPr>
      <w:rPr>
        <w:rFonts w:ascii="Wingdings" w:hAnsi="Wingdings" w:hint="default"/>
      </w:rPr>
    </w:lvl>
    <w:lvl w:ilvl="2">
      <w:start w:val="1"/>
      <w:numFmt w:val="bullet"/>
      <w:lvlText w:val=""/>
      <w:lvlJc w:val="left"/>
      <w:pPr>
        <w:ind w:left="1680" w:hanging="440"/>
      </w:pPr>
      <w:rPr>
        <w:rFonts w:ascii="Wingdings" w:hAnsi="Wingdings" w:hint="default"/>
      </w:rPr>
    </w:lvl>
    <w:lvl w:ilvl="3">
      <w:start w:val="1"/>
      <w:numFmt w:val="bullet"/>
      <w:lvlText w:val=""/>
      <w:lvlJc w:val="left"/>
      <w:pPr>
        <w:ind w:left="2120" w:hanging="440"/>
      </w:pPr>
      <w:rPr>
        <w:rFonts w:ascii="Wingdings" w:hAnsi="Wingdings" w:hint="default"/>
      </w:rPr>
    </w:lvl>
    <w:lvl w:ilvl="4">
      <w:start w:val="1"/>
      <w:numFmt w:val="bullet"/>
      <w:lvlText w:val=""/>
      <w:lvlJc w:val="left"/>
      <w:pPr>
        <w:ind w:left="2560" w:hanging="440"/>
      </w:pPr>
      <w:rPr>
        <w:rFonts w:ascii="Wingdings" w:hAnsi="Wingdings" w:hint="default"/>
      </w:rPr>
    </w:lvl>
    <w:lvl w:ilvl="5">
      <w:start w:val="1"/>
      <w:numFmt w:val="bullet"/>
      <w:lvlText w:val=""/>
      <w:lvlJc w:val="left"/>
      <w:pPr>
        <w:ind w:left="3000" w:hanging="440"/>
      </w:pPr>
      <w:rPr>
        <w:rFonts w:ascii="Wingdings" w:hAnsi="Wingdings" w:hint="default"/>
      </w:rPr>
    </w:lvl>
    <w:lvl w:ilvl="6">
      <w:start w:val="1"/>
      <w:numFmt w:val="bullet"/>
      <w:lvlText w:val=""/>
      <w:lvlJc w:val="left"/>
      <w:pPr>
        <w:ind w:left="3440" w:hanging="440"/>
      </w:pPr>
      <w:rPr>
        <w:rFonts w:ascii="Wingdings" w:hAnsi="Wingdings" w:hint="default"/>
      </w:rPr>
    </w:lvl>
    <w:lvl w:ilvl="7">
      <w:start w:val="1"/>
      <w:numFmt w:val="bullet"/>
      <w:lvlText w:val=""/>
      <w:lvlJc w:val="left"/>
      <w:pPr>
        <w:ind w:left="3880" w:hanging="440"/>
      </w:pPr>
      <w:rPr>
        <w:rFonts w:ascii="Wingdings" w:hAnsi="Wingdings" w:hint="default"/>
      </w:rPr>
    </w:lvl>
    <w:lvl w:ilvl="8">
      <w:start w:val="1"/>
      <w:numFmt w:val="bullet"/>
      <w:lvlText w:val=""/>
      <w:lvlJc w:val="left"/>
      <w:pPr>
        <w:ind w:left="4320" w:hanging="440"/>
      </w:pPr>
      <w:rPr>
        <w:rFonts w:ascii="Wingdings" w:hAnsi="Wingdings" w:hint="default"/>
      </w:rPr>
    </w:lvl>
  </w:abstractNum>
  <w:abstractNum w:abstractNumId="7" w15:restartNumberingAfterBreak="0">
    <w:nsid w:val="48CC0639"/>
    <w:multiLevelType w:val="singleLevel"/>
    <w:tmpl w:val="48CC0639"/>
    <w:lvl w:ilvl="0">
      <w:start w:val="1"/>
      <w:numFmt w:val="decimal"/>
      <w:lvlText w:val="%1."/>
      <w:lvlJc w:val="left"/>
      <w:pPr>
        <w:ind w:left="425" w:hanging="425"/>
      </w:pPr>
      <w:rPr>
        <w:rFonts w:hint="default"/>
      </w:rPr>
    </w:lvl>
  </w:abstractNum>
  <w:num w:numId="1" w16cid:durableId="835458190">
    <w:abstractNumId w:val="5"/>
  </w:num>
  <w:num w:numId="2" w16cid:durableId="350499543">
    <w:abstractNumId w:val="1"/>
  </w:num>
  <w:num w:numId="3" w16cid:durableId="602762114">
    <w:abstractNumId w:val="2"/>
  </w:num>
  <w:num w:numId="4" w16cid:durableId="1766537341">
    <w:abstractNumId w:val="7"/>
  </w:num>
  <w:num w:numId="5" w16cid:durableId="1732189661">
    <w:abstractNumId w:val="3"/>
    <w:lvlOverride w:ilvl="0">
      <w:startOverride w:val="1"/>
    </w:lvlOverride>
  </w:num>
  <w:num w:numId="6" w16cid:durableId="1047873819">
    <w:abstractNumId w:val="6"/>
  </w:num>
  <w:num w:numId="7" w16cid:durableId="1320308740">
    <w:abstractNumId w:val="0"/>
    <w:lvlOverride w:ilvl="0">
      <w:startOverride w:val="1"/>
    </w:lvlOverride>
  </w:num>
  <w:num w:numId="8" w16cid:durableId="299770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C22"/>
    <w:rsid w:val="000473F5"/>
    <w:rsid w:val="000A38E8"/>
    <w:rsid w:val="000E1058"/>
    <w:rsid w:val="000E7E3E"/>
    <w:rsid w:val="000F7295"/>
    <w:rsid w:val="001722A8"/>
    <w:rsid w:val="001746AE"/>
    <w:rsid w:val="001A7F00"/>
    <w:rsid w:val="001F53DB"/>
    <w:rsid w:val="003135EC"/>
    <w:rsid w:val="00321513"/>
    <w:rsid w:val="003909D2"/>
    <w:rsid w:val="003D0A72"/>
    <w:rsid w:val="003D0C22"/>
    <w:rsid w:val="003E3A40"/>
    <w:rsid w:val="00422E77"/>
    <w:rsid w:val="00426359"/>
    <w:rsid w:val="00432785"/>
    <w:rsid w:val="00432D8C"/>
    <w:rsid w:val="00473E05"/>
    <w:rsid w:val="00484ACF"/>
    <w:rsid w:val="0050436D"/>
    <w:rsid w:val="00556240"/>
    <w:rsid w:val="0056164A"/>
    <w:rsid w:val="005623CF"/>
    <w:rsid w:val="005D783E"/>
    <w:rsid w:val="006011A3"/>
    <w:rsid w:val="00624C9B"/>
    <w:rsid w:val="0067184F"/>
    <w:rsid w:val="006D618E"/>
    <w:rsid w:val="0074380B"/>
    <w:rsid w:val="00780D38"/>
    <w:rsid w:val="007E0F8D"/>
    <w:rsid w:val="008F5A31"/>
    <w:rsid w:val="009018B6"/>
    <w:rsid w:val="009259DE"/>
    <w:rsid w:val="00941ED2"/>
    <w:rsid w:val="009462C2"/>
    <w:rsid w:val="009D3F0D"/>
    <w:rsid w:val="00A1001C"/>
    <w:rsid w:val="00A269CA"/>
    <w:rsid w:val="00A36D03"/>
    <w:rsid w:val="00AF1A44"/>
    <w:rsid w:val="00B04E09"/>
    <w:rsid w:val="00B471F0"/>
    <w:rsid w:val="00BB3C2C"/>
    <w:rsid w:val="00C04AB9"/>
    <w:rsid w:val="00C34459"/>
    <w:rsid w:val="00C73751"/>
    <w:rsid w:val="00C94EE0"/>
    <w:rsid w:val="00CD2B7D"/>
    <w:rsid w:val="00CD726F"/>
    <w:rsid w:val="00CE30D7"/>
    <w:rsid w:val="00CF0305"/>
    <w:rsid w:val="00CF40EC"/>
    <w:rsid w:val="00DB58CE"/>
    <w:rsid w:val="00DD46A6"/>
    <w:rsid w:val="00DD6E20"/>
    <w:rsid w:val="00E76150"/>
    <w:rsid w:val="00E919F4"/>
    <w:rsid w:val="00EB358F"/>
    <w:rsid w:val="00EB3D12"/>
    <w:rsid w:val="00EE081E"/>
    <w:rsid w:val="00F0599C"/>
    <w:rsid w:val="00F11588"/>
    <w:rsid w:val="00F61B5F"/>
    <w:rsid w:val="00FA3E49"/>
    <w:rsid w:val="00FF7C15"/>
    <w:rsid w:val="11E64458"/>
    <w:rsid w:val="13BF5A76"/>
    <w:rsid w:val="296072ED"/>
    <w:rsid w:val="453273D9"/>
    <w:rsid w:val="47171B4F"/>
    <w:rsid w:val="4DE945D1"/>
    <w:rsid w:val="63E2043E"/>
    <w:rsid w:val="6F0F3CE4"/>
    <w:rsid w:val="76C55D44"/>
    <w:rsid w:val="7C23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2FF750"/>
  <w15:docId w15:val="{1517A475-3BA0-6C41-8EA7-0F919769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320"/>
    </w:pPr>
    <w:rPr>
      <w:rFonts w:eastAsiaTheme="minorHAnsi"/>
      <w:sz w:val="18"/>
      <w:szCs w:val="18"/>
    </w:rPr>
  </w:style>
  <w:style w:type="paragraph" w:styleId="a3">
    <w:name w:val="annotation text"/>
    <w:basedOn w:val="a"/>
    <w:link w:val="a4"/>
    <w:uiPriority w:val="99"/>
    <w:qFormat/>
    <w:pPr>
      <w:spacing w:after="0" w:line="240" w:lineRule="auto"/>
    </w:pPr>
    <w:rPr>
      <w:rFonts w:ascii="Microsoft JhengHei" w:eastAsia="Microsoft JhengHei" w:hAnsi="Microsoft JhengHei" w:cs="Microsoft JhengHei"/>
      <w:kern w:val="0"/>
      <w:sz w:val="24"/>
      <w14:ligatures w14:val="none"/>
    </w:rPr>
  </w:style>
  <w:style w:type="paragraph" w:styleId="TOC5">
    <w:name w:val="toc 5"/>
    <w:basedOn w:val="a"/>
    <w:next w:val="a"/>
    <w:autoRedefine/>
    <w:uiPriority w:val="39"/>
    <w:unhideWhenUsed/>
    <w:qFormat/>
    <w:pPr>
      <w:spacing w:after="0"/>
      <w:ind w:left="880"/>
    </w:pPr>
    <w:rPr>
      <w:rFonts w:eastAsiaTheme="minorHAnsi"/>
      <w:sz w:val="18"/>
      <w:szCs w:val="18"/>
    </w:rPr>
  </w:style>
  <w:style w:type="paragraph" w:styleId="TOC3">
    <w:name w:val="toc 3"/>
    <w:basedOn w:val="a"/>
    <w:next w:val="a"/>
    <w:autoRedefine/>
    <w:uiPriority w:val="39"/>
    <w:unhideWhenUsed/>
    <w:qFormat/>
    <w:pPr>
      <w:spacing w:after="0"/>
      <w:ind w:left="440"/>
    </w:pPr>
    <w:rPr>
      <w:rFonts w:eastAsiaTheme="minorHAnsi"/>
      <w:i/>
      <w:iCs/>
      <w:sz w:val="20"/>
      <w:szCs w:val="20"/>
    </w:rPr>
  </w:style>
  <w:style w:type="paragraph" w:styleId="TOC8">
    <w:name w:val="toc 8"/>
    <w:basedOn w:val="a"/>
    <w:next w:val="a"/>
    <w:autoRedefine/>
    <w:uiPriority w:val="39"/>
    <w:unhideWhenUsed/>
    <w:qFormat/>
    <w:pPr>
      <w:spacing w:after="0"/>
      <w:ind w:left="1540"/>
    </w:pPr>
    <w:rPr>
      <w:rFonts w:eastAsiaTheme="minorHAnsi"/>
      <w:sz w:val="18"/>
      <w:szCs w:val="18"/>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pPr>
      <w:spacing w:before="120" w:after="120"/>
    </w:pPr>
    <w:rPr>
      <w:rFonts w:ascii="Times New Roman" w:eastAsiaTheme="minorHAnsi" w:hAnsi="Times New Roman"/>
      <w:b/>
      <w:bCs/>
      <w:caps/>
      <w:sz w:val="20"/>
      <w:szCs w:val="20"/>
    </w:rPr>
  </w:style>
  <w:style w:type="paragraph" w:styleId="TOC4">
    <w:name w:val="toc 4"/>
    <w:basedOn w:val="a"/>
    <w:next w:val="a"/>
    <w:autoRedefine/>
    <w:uiPriority w:val="39"/>
    <w:unhideWhenUsed/>
    <w:qFormat/>
    <w:pPr>
      <w:spacing w:after="0"/>
      <w:ind w:left="660"/>
    </w:pPr>
    <w:rPr>
      <w:rFonts w:eastAsiaTheme="minorHAnsi"/>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qFormat/>
    <w:pPr>
      <w:spacing w:after="0"/>
      <w:ind w:left="1100"/>
    </w:pPr>
    <w:rPr>
      <w:rFonts w:eastAsiaTheme="minorHAnsi"/>
      <w:sz w:val="18"/>
      <w:szCs w:val="18"/>
    </w:rPr>
  </w:style>
  <w:style w:type="paragraph" w:styleId="TOC2">
    <w:name w:val="toc 2"/>
    <w:basedOn w:val="a"/>
    <w:next w:val="a"/>
    <w:autoRedefine/>
    <w:uiPriority w:val="39"/>
    <w:unhideWhenUsed/>
    <w:qFormat/>
    <w:pPr>
      <w:spacing w:after="0"/>
      <w:ind w:left="220"/>
    </w:pPr>
    <w:rPr>
      <w:rFonts w:ascii="Times New Roman" w:eastAsiaTheme="minorHAnsi" w:hAnsi="Times New Roman"/>
      <w:smallCaps/>
      <w:sz w:val="20"/>
      <w:szCs w:val="20"/>
    </w:rPr>
  </w:style>
  <w:style w:type="paragraph" w:styleId="TOC9">
    <w:name w:val="toc 9"/>
    <w:basedOn w:val="a"/>
    <w:next w:val="a"/>
    <w:autoRedefine/>
    <w:uiPriority w:val="39"/>
    <w:unhideWhenUsed/>
    <w:qFormat/>
    <w:pPr>
      <w:spacing w:after="0"/>
      <w:ind w:left="1760"/>
    </w:pPr>
    <w:rPr>
      <w:rFonts w:eastAsiaTheme="minorHAnsi"/>
      <w:sz w:val="18"/>
      <w:szCs w:val="18"/>
    </w:rPr>
  </w:style>
  <w:style w:type="paragraph" w:styleId="ab">
    <w:name w:val="Normal (Web)"/>
    <w:basedOn w:val="a"/>
    <w:uiPriority w:val="99"/>
    <w:semiHidden/>
    <w:unhideWhenUsed/>
    <w:qFormat/>
    <w:pPr>
      <w:spacing w:beforeAutospacing="1" w:after="0" w:afterAutospacing="1"/>
    </w:pPr>
    <w:rPr>
      <w:rFonts w:cs="Times New Roman"/>
      <w:kern w:val="0"/>
      <w:sz w:val="24"/>
    </w:rPr>
  </w:style>
  <w:style w:type="paragraph" w:styleId="ac">
    <w:name w:val="Title"/>
    <w:basedOn w:val="a"/>
    <w:next w:val="a"/>
    <w:link w:val="ad"/>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qFormat/>
  </w:style>
  <w:style w:type="character" w:styleId="af0">
    <w:name w:val="Hyperlink"/>
    <w:basedOn w:val="a0"/>
    <w:uiPriority w:val="99"/>
    <w:unhideWhenUsed/>
    <w:rPr>
      <w:color w:val="467886" w:themeColor="hyperlink"/>
      <w:u w:val="single"/>
    </w:rPr>
  </w:style>
  <w:style w:type="character" w:styleId="af1">
    <w:name w:val="annotation reference"/>
    <w:basedOn w:val="a0"/>
    <w:uiPriority w:val="99"/>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5">
    <w:name w:val="Intense Quote"/>
    <w:basedOn w:val="a"/>
    <w:next w:val="a"/>
    <w:link w:val="a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f7">
    <w:name w:val="No Spacing"/>
    <w:link w:val="af8"/>
    <w:uiPriority w:val="1"/>
    <w:qFormat/>
    <w:rPr>
      <w:rFonts w:asciiTheme="minorHAnsi" w:eastAsia="Microsoft YaHei UI" w:hAnsiTheme="minorHAnsi" w:cstheme="minorBidi"/>
      <w:sz w:val="22"/>
      <w:szCs w:val="22"/>
    </w:rPr>
  </w:style>
  <w:style w:type="character" w:customStyle="1" w:styleId="af8">
    <w:name w:val="无间隔 字符"/>
    <w:basedOn w:val="a0"/>
    <w:link w:val="af7"/>
    <w:uiPriority w:val="1"/>
    <w:qFormat/>
    <w:rPr>
      <w:rFonts w:eastAsia="Microsoft YaHei UI"/>
      <w:kern w:val="0"/>
      <w:szCs w:val="22"/>
      <w14:ligatures w14:val="none"/>
    </w:rPr>
  </w:style>
  <w:style w:type="paragraph" w:customStyle="1" w:styleId="TOC10">
    <w:name w:val="TOC 标题1"/>
    <w:basedOn w:val="1"/>
    <w:next w:val="a"/>
    <w:uiPriority w:val="39"/>
    <w:unhideWhenUsed/>
    <w:qFormat/>
    <w:pPr>
      <w:widowControl/>
      <w:spacing w:after="0" w:line="276" w:lineRule="auto"/>
      <w:outlineLvl w:val="9"/>
    </w:pPr>
    <w:rPr>
      <w:b/>
      <w:bCs/>
      <w:kern w:val="0"/>
      <w:sz w:val="28"/>
      <w:szCs w:val="28"/>
      <w14:ligatures w14:val="none"/>
    </w:rPr>
  </w:style>
  <w:style w:type="character" w:customStyle="1" w:styleId="a4">
    <w:name w:val="批注文字 字符"/>
    <w:basedOn w:val="a0"/>
    <w:link w:val="a3"/>
    <w:uiPriority w:val="99"/>
    <w:qFormat/>
    <w:rPr>
      <w:rFonts w:ascii="Microsoft JhengHei" w:eastAsia="Microsoft JhengHei" w:hAnsi="Microsoft JhengHei" w:cs="Microsoft JhengHei"/>
      <w:kern w:val="0"/>
      <w:sz w:val="24"/>
      <w14:ligatures w14:val="none"/>
    </w:rPr>
  </w:style>
  <w:style w:type="paragraph" w:customStyle="1" w:styleId="p1">
    <w:name w:val="p1"/>
    <w:basedOn w:val="a"/>
    <w:qFormat/>
    <w:pPr>
      <w:widowControl/>
      <w:spacing w:before="100" w:beforeAutospacing="1" w:after="100" w:afterAutospacing="1" w:line="240" w:lineRule="auto"/>
      <w:jc w:val="both"/>
    </w:pPr>
    <w:rPr>
      <w:rFonts w:ascii="宋体" w:eastAsia="宋体" w:hAnsi="宋体" w:cs="宋体"/>
      <w:kern w:val="0"/>
      <w:sz w:val="24"/>
      <w14:ligatures w14:val="none"/>
    </w:rPr>
  </w:style>
  <w:style w:type="table" w:customStyle="1" w:styleId="4-11">
    <w:name w:val="清单表 4 - 着色 11"/>
    <w:basedOn w:val="a1"/>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6-31">
    <w:name w:val="清单表 6 彩色 - 着色 31"/>
    <w:basedOn w:val="a1"/>
    <w:uiPriority w:val="51"/>
    <w:qFormat/>
    <w:rPr>
      <w:color w:val="124F1A" w:themeColor="accent3" w:themeShade="BF"/>
    </w:rPr>
    <w:tblPr>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51">
    <w:name w:val="清单表 5 深色1"/>
    <w:basedOn w:val="a1"/>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41">
    <w:name w:val="清单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1">
    <w:name w:val="清单表 3 - 着色 11"/>
    <w:basedOn w:val="a1"/>
    <w:uiPriority w:val="48"/>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31">
    <w:name w:val="清单表 31"/>
    <w:basedOn w:val="a1"/>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110">
    <w:name w:val="网格表 4 - 着色 11"/>
    <w:basedOn w:val="a1"/>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10">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6">
    <w:name w:val="页脚 字符"/>
    <w:basedOn w:val="a0"/>
    <w:link w:val="a5"/>
    <w:uiPriority w:val="99"/>
    <w:qFormat/>
    <w:rPr>
      <w:sz w:val="18"/>
      <w:szCs w:val="18"/>
    </w:rPr>
  </w:style>
  <w:style w:type="character" w:customStyle="1" w:styleId="a8">
    <w:name w:val="页眉 字符"/>
    <w:basedOn w:val="a0"/>
    <w:link w:val="a7"/>
    <w:uiPriority w:val="99"/>
    <w:qFormat/>
    <w:rPr>
      <w:sz w:val="18"/>
      <w:szCs w:val="18"/>
    </w:rPr>
  </w:style>
  <w:style w:type="character" w:styleId="af9">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94381B-401A-E142-8C51-99D165694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3003</Words>
  <Characters>17122</Characters>
  <Application>Microsoft Office Word</Application>
  <DocSecurity>0</DocSecurity>
  <Lines>142</Lines>
  <Paragraphs>40</Paragraphs>
  <ScaleCrop>false</ScaleCrop>
  <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Xiao</dc:creator>
  <cp:lastModifiedBy>思睿 陈</cp:lastModifiedBy>
  <cp:revision>2</cp:revision>
  <dcterms:created xsi:type="dcterms:W3CDTF">2026-06-20T13:53:00Z</dcterms:created>
  <dcterms:modified xsi:type="dcterms:W3CDTF">2026-06-20T13:53:00Z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eyJoZGlkIjoiNzdiY2NhNzM1ZTRmZWM1OWI4OWY5NDcxNTYxZTY3NzMiLCJ1c2VySWQiOiI0OTUzNzI3NTUifQ==</vt:lpwstr>
  </property>
  <property fmtid="{D5CDD505-2E9C-101B-9397-08002B2CF9AE}" pid="3" name="KSOProductBuildVer">
    <vt:lpwstr>2052-12.1.0.26895</vt:lpwstr>
  </property>
  <property fmtid="{D5CDD505-2E9C-101B-9397-08002B2CF9AE}" pid="4" name="ICV">
    <vt:lpwstr>99505E427D2B400F91A19E7AC861BC2A_13</vt:lpwstr>
  </property>
</Properties>
</file>