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fill="0A1628" w:color="auto" w:val="clear"/>
          </w:tcPr>
          <w:p>
            <w:pPr>
              <w:spacing w:after="0" w:before="400"/>
            </w:pPr>
          </w:p>
          <w:p>
            <w:pPr>
              <w:spacing w:after="120" w:before="400"/>
              <w:jc w:val="center"/>
            </w:pPr>
            <w:r>
              <w:rPr>
                <w:rFonts w:ascii="Calibri" w:cs="Calibri" w:eastAsia="Calibri" w:hAnsi="Calibri"/>
                <w:b/>
                <w:bCs/>
                <w:color w:val="2196F3"/>
                <w:spacing w:val="200"/>
                <w:sz w:val="24"/>
                <w:szCs w:val="24"/>
              </w:rPr>
              <w:t xml:space="preserve">MIST AVINYA TECHNOLOGIES</w:t>
            </w:r>
          </w:p>
          <w:p>
            <w:pPr>
              <w:spacing w:after="80" w:before="80"/>
              <w:jc w:val="center"/>
            </w:pPr>
            <w:r>
              <w:rPr>
                <w:rFonts w:ascii="Calibri" w:cs="Calibri" w:eastAsia="Calibri" w:hAnsi="Calibri"/>
                <w:b/>
                <w:bCs/>
                <w:color w:val="FFFFFF"/>
                <w:sz w:val="72"/>
                <w:szCs w:val="72"/>
              </w:rPr>
              <w:t xml:space="preserve">Ask Gulf</w:t>
            </w:r>
          </w:p>
          <w:p>
            <w:pPr>
              <w:spacing w:after="160" w:before="40"/>
              <w:jc w:val="center"/>
            </w:pPr>
            <w:r>
              <w:rPr>
                <w:rFonts w:ascii="Calibri" w:cs="Calibri" w:eastAsia="Calibri" w:hAnsi="Calibri"/>
                <w:b/>
                <w:bCs/>
                <w:color w:val="E3F2FD"/>
                <w:sz w:val="48"/>
                <w:szCs w:val="48"/>
              </w:rPr>
              <w:t xml:space="preserve">Developer Guide</w:t>
            </w:r>
          </w:p>
          <w:p>
            <w:pPr>
              <w:spacing w:after="200" w:before="40"/>
              <w:jc w:val="center"/>
            </w:pPr>
            <w:r>
              <w:rPr>
                <w:rFonts w:ascii="Calibri" w:cs="Calibri" w:eastAsia="Calibri" w:hAnsi="Calibri"/>
                <w:color w:val="2196F3"/>
                <w:sz w:val="30"/>
                <w:szCs w:val="30"/>
              </w:rPr>
              <w:t xml:space="preserve">12-Agent Agentic AI Demo</w:t>
            </w:r>
          </w:p>
          <w:p>
            <w:pPr>
              <w:spacing w:after="40" w:before="40"/>
              <w:jc w:val="center"/>
            </w:pPr>
            <w:r>
              <w:rPr>
                <w:rFonts w:ascii="Calibri" w:cs="Calibri" w:eastAsia="Calibri" w:hAnsi="Calibri"/>
                <w:color w:val="DEE2E6"/>
                <w:sz w:val="22"/>
                <w:szCs w:val="22"/>
              </w:rPr>
              <w:t xml:space="preserve">AWS Summit Dubai  •  September 30, 2026</w:t>
            </w:r>
          </w:p>
          <w:p>
            <w:pPr>
              <w:spacing w:after="400" w:before="40"/>
              <w:jc w:val="center"/>
            </w:pPr>
            <w:r>
              <w:rPr>
                <w:rFonts w:ascii="Calibri" w:cs="Calibri" w:eastAsia="Calibri" w:hAnsi="Calibri"/>
                <w:i/>
                <w:iCs/>
                <w:color w:val="6C757D"/>
                <w:sz w:val="20"/>
                <w:szCs w:val="20"/>
              </w:rPr>
              <w:t xml:space="preserve">Internal Document — Delivery Team Only</w:t>
            </w:r>
          </w:p>
          <w:p>
            <w:pPr>
              <w:spacing w:after="0" w:before="400"/>
            </w:pPr>
          </w:p>
        </w:tc>
      </w:tr>
    </w:tbl>
    <w:p>
      <w:r>
        <w:br w:type="page"/>
      </w:r>
    </w:p>
    <w:p>
      <w:pPr>
        <w:pStyle w:val="Heading1"/>
        <w:spacing w:after="200" w:before="400"/>
      </w:pPr>
      <w:r>
        <w:rPr>
          <w:rFonts w:ascii="Calibri" w:cs="Calibri" w:eastAsia="Calibri" w:hAnsi="Calibri"/>
          <w:b/>
          <w:bCs/>
          <w:color w:val="0A1628"/>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AT A GLANCE — Project Quick Reference</w:t>
            </w:r>
          </w:p>
        </w:tc>
      </w:tr>
    </w:tbl>
    <w:p>
      <w:pPr>
        <w:spacing w:after="0" w:before="160"/>
      </w:pPr>
    </w:p>
    <w:p>
      <w:pPr>
        <w:pStyle w:val="Heading1"/>
        <w:spacing w:after="160" w:before="320"/>
      </w:pPr>
      <w:r>
        <w:rPr>
          <w:rFonts w:ascii="Calibri" w:cs="Calibri" w:eastAsia="Calibri" w:hAnsi="Calibri"/>
          <w:b/>
          <w:bCs/>
          <w:color w:val="0A1628"/>
          <w:sz w:val="32"/>
          <w:szCs w:val="32"/>
        </w:rPr>
        <w:t xml:space="preserve">Project Quick Reference</w:t>
      </w:r>
    </w:p>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rPr>
          <w:tblHeader/>
        </w:trPr>
        <w:tc>
          <w:tcPr>
            <w:tcW w:type="pct" w:w="3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Attribute</w:t>
            </w:r>
          </w:p>
        </w:tc>
        <w:tc>
          <w:tcPr>
            <w:tcW w:type="pct" w:w="7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Value</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Project Name</w:t>
            </w:r>
          </w:p>
        </w:tc>
        <w:tc>
          <w:tcPr>
            <w:tcW w:type="pct" w:w="7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Ask Gulf — AI Operations Hub</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Event</w:t>
            </w:r>
          </w:p>
        </w:tc>
        <w:tc>
          <w:tcPr>
            <w:tcW w:type="pct" w:w="7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AWS Summit Dubai, September 30, 2026</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Build Window</w:t>
            </w:r>
          </w:p>
        </w:tc>
        <w:tc>
          <w:tcPr>
            <w:tcW w:type="pct" w:w="7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2 days (48 hours)</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Agent Count</w:t>
            </w:r>
          </w:p>
        </w:tc>
        <w:tc>
          <w:tcPr>
            <w:tcW w:type="pct" w:w="7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12 agents (1 Orchestrator + 11 Specialists)</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Primary AI Service</w:t>
            </w:r>
          </w:p>
        </w:tc>
        <w:tc>
          <w:tcPr>
            <w:tcW w:type="pct" w:w="7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Amazon Bedrock (Claude Sonnet)</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Dev Tool</w:t>
            </w:r>
          </w:p>
        </w:tc>
        <w:tc>
          <w:tcPr>
            <w:tcW w:type="pct" w:w="7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Amazon Kiro (spec-driven development)</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Backend</w:t>
            </w:r>
          </w:p>
        </w:tc>
        <w:tc>
          <w:tcPr>
            <w:tcW w:type="pct" w:w="7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FastAPI (Python)</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Frontend</w:t>
            </w:r>
          </w:p>
        </w:tc>
        <w:tc>
          <w:tcPr>
            <w:tcW w:type="pct" w:w="7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Next.js (React) with live orchestration trace panel</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Primary Data Store</w:t>
            </w:r>
          </w:p>
        </w:tc>
        <w:tc>
          <w:tcPr>
            <w:tcW w:type="pct" w:w="7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Amazon DynamoDB</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Document Storage</w:t>
            </w:r>
          </w:p>
        </w:tc>
        <w:tc>
          <w:tcPr>
            <w:tcW w:type="pct" w:w="7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Amazon S3</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Demo Scenario</w:t>
            </w:r>
          </w:p>
        </w:tc>
        <w:tc>
          <w:tcPr>
            <w:tcW w:type="pct" w:w="7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GCC Business Setup Authority — multi-department AI agents</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Target Audience</w:t>
            </w:r>
          </w:p>
        </w:tc>
        <w:tc>
          <w:tcPr>
            <w:tcW w:type="pct" w:w="7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AWS Summit visitors: enterprise CxOs, AWS account managers, government leaders</w:t>
            </w:r>
          </w:p>
        </w:tc>
      </w:tr>
    </w:tbl>
    <w:p>
      <w:pPr>
        <w:spacing w:after="0" w:before="160"/>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1 — What We Are Building and Why</w:t>
            </w:r>
          </w:p>
        </w:tc>
      </w:tr>
    </w:tbl>
    <w:p>
      <w:pPr>
        <w:spacing w:after="0" w:before="160"/>
      </w:pPr>
    </w:p>
    <w:p>
      <w:pPr>
        <w:pStyle w:val="Heading1"/>
        <w:spacing w:after="200" w:before="480"/>
      </w:pPr>
      <w:r>
        <w:rPr>
          <w:rFonts w:ascii="Calibri" w:cs="Calibri" w:eastAsia="Calibri" w:hAnsi="Calibri"/>
          <w:b/>
          <w:bCs/>
          <w:color w:val="0A1628"/>
          <w:sz w:val="36"/>
          <w:szCs w:val="36"/>
        </w:rPr>
        <w:t xml:space="preserve">1. What We Are Building and Why</w:t>
      </w:r>
    </w:p>
    <w:p>
      <w:pPr>
        <w:spacing w:after="120" w:before="80"/>
      </w:pPr>
      <w:r>
        <w:rPr>
          <w:rFonts w:ascii="Calibri" w:cs="Calibri" w:eastAsia="Calibri" w:hAnsi="Calibri"/>
          <w:color w:val="495057"/>
          <w:sz w:val="20"/>
          <w:szCs w:val="20"/>
        </w:rPr>
        <w:t xml:space="preserve">Welcome to the Ask Gulf Developer Guide. This document is your single source of truth for the next 48 hours. Read it end-to-end before you write a single line of code.</w:t>
      </w:r>
    </w:p>
    <w:p>
      <w:pPr>
        <w:spacing w:after="120" w:before="80"/>
      </w:pPr>
      <w:r>
        <w:rPr>
          <w:rFonts w:ascii="Calibri" w:cs="Calibri" w:eastAsia="Calibri" w:hAnsi="Calibri"/>
          <w:color w:val="495057"/>
          <w:sz w:val="20"/>
          <w:szCs w:val="20"/>
        </w:rPr>
        <w:t xml:space="preserve">You are building a live, interactive agentic AI demo called Ask Gulf — a GCC Business Setup Authority powered by 12 AI agents. Visitors to the AWS Summit Dubai booth will type real questions into a chat interface, and on the right side of the screen they will see exactly which agent responded, why the orchestrator chose it, and which AWS services it used — all in real time.</w:t>
      </w:r>
    </w:p>
    <w:p>
      <w:pPr>
        <w:pStyle w:val="Heading2"/>
        <w:spacing w:after="160" w:before="360"/>
      </w:pPr>
      <w:r>
        <w:rPr>
          <w:rFonts w:ascii="Calibri" w:cs="Calibri" w:eastAsia="Calibri" w:hAnsi="Calibri"/>
          <w:b/>
          <w:bCs/>
          <w:color w:val="0A1628"/>
          <w:sz w:val="28"/>
          <w:szCs w:val="28"/>
        </w:rPr>
        <w:t xml:space="preserve">1.1 The Demo Concept</w:t>
      </w:r>
    </w:p>
    <w:p>
      <w:pPr>
        <w:spacing w:after="120" w:before="80"/>
      </w:pPr>
      <w:r>
        <w:rPr>
          <w:rFonts w:ascii="Calibri" w:cs="Calibri" w:eastAsia="Calibri" w:hAnsi="Calibri"/>
          <w:color w:val="495057"/>
          <w:sz w:val="20"/>
          <w:szCs w:val="20"/>
        </w:rPr>
        <w:t xml:space="preserve">The scenario is a fictional GCC free zone business setup authority. Every single person at AWS Summit Dubai — whether they are a CIO, a government leader, or a startup founder — has either set up a business in a free zone or knows someone who has. This scenario is instantly relatable.</w:t>
      </w:r>
    </w:p>
    <w:p>
      <w:pPr>
        <w:spacing w:after="120" w:before="80"/>
      </w:pPr>
      <w:r>
        <w:rPr>
          <w:rFonts w:ascii="Calibri" w:cs="Calibri" w:eastAsia="Calibri" w:hAnsi="Calibri"/>
          <w:color w:val="495057"/>
          <w:sz w:val="20"/>
          <w:szCs w:val="20"/>
        </w:rPr>
        <w:t xml:space="preserve">The experience has two parts:</w:t>
      </w:r>
    </w:p>
    <w:p>
      <w:pPr>
        <w:pStyle w:val="ListParagraph"/>
        <w:numPr>
          <w:ilvl w:val="0"/>
          <w:numId w:val="1"/>
        </w:numPr>
        <w:spacing w:after="60" w:before="60"/>
      </w:pPr>
      <w:r>
        <w:rPr>
          <w:rFonts w:ascii="Calibri" w:cs="Calibri" w:eastAsia="Calibri" w:hAnsi="Calibri"/>
          <w:b/>
          <w:bCs/>
          <w:color w:val="1A1A2E"/>
          <w:sz w:val="20"/>
          <w:szCs w:val="20"/>
        </w:rPr>
        <w:t xml:space="preserve">Left panel (70% of screen): </w:t>
      </w:r>
      <w:r>
        <w:rPr>
          <w:rFonts w:ascii="Calibri" w:cs="Calibri" w:eastAsia="Calibri" w:hAnsi="Calibri"/>
          <w:color w:val="495057"/>
          <w:sz w:val="20"/>
          <w:szCs w:val="20"/>
        </w:rPr>
        <w:t xml:space="preserve">A clean chat interface labelled "Ask Gulf." The visitor types a question in plain English.</w:t>
      </w:r>
    </w:p>
    <w:p>
      <w:pPr>
        <w:pStyle w:val="ListParagraph"/>
        <w:numPr>
          <w:ilvl w:val="0"/>
          <w:numId w:val="1"/>
        </w:numPr>
        <w:spacing w:after="60" w:before="60"/>
      </w:pPr>
      <w:r>
        <w:rPr>
          <w:rFonts w:ascii="Calibri" w:cs="Calibri" w:eastAsia="Calibri" w:hAnsi="Calibri"/>
          <w:b/>
          <w:bCs/>
          <w:color w:val="1A1A2E"/>
          <w:sz w:val="20"/>
          <w:szCs w:val="20"/>
        </w:rPr>
        <w:t xml:space="preserve">Right panel (30% of screen): </w:t>
      </w:r>
      <w:r>
        <w:rPr>
          <w:rFonts w:ascii="Calibri" w:cs="Calibri" w:eastAsia="Calibri" w:hAnsi="Calibri"/>
          <w:color w:val="495057"/>
          <w:sz w:val="20"/>
          <w:szCs w:val="20"/>
        </w:rPr>
        <w:t xml:space="preserve">A live orchestration trace. It shows in real time: which agent was selected by the orchestrator, the reason for that choice, which tools and data stores were accessed, and how long each step took.</w:t>
      </w:r>
    </w:p>
    <w:p>
      <w:pPr>
        <w:spacing w:after="0" w:before="120"/>
      </w:pPr>
    </w:p>
    <w:p>
      <w:pPr>
        <w:spacing w:after="120" w:before="80"/>
      </w:pPr>
      <w:r>
        <w:rPr>
          <w:rFonts w:ascii="Calibri" w:cs="Calibri" w:eastAsia="Calibri" w:hAnsi="Calibri"/>
          <w:color w:val="495057"/>
          <w:sz w:val="20"/>
          <w:szCs w:val="20"/>
        </w:rPr>
        <w:t xml:space="preserve">This split-panel design is the key differentiator from a plain chatbot. The audience can see the AI thinking. That is the "wow" moment we are building toward.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196F3" w:sz="4"/>
              <w:left w:val="single" w:color="2196F3" w:sz="12"/>
              <w:bottom w:val="none" w:color="auto" w:sz="0"/>
              <w:right w:val="single" w:color="2196F3" w:sz="4"/>
            </w:tcBorders>
            <w:shd w:fill="E3F2FD" w:color="auto" w:val="clear"/>
          </w:tcPr>
          <w:p>
            <w:pPr>
              <w:spacing w:after="40" w:before="80"/>
            </w:pPr>
            <w:r>
              <w:rPr>
                <w:rFonts w:ascii="Calibri" w:cs="Calibri" w:eastAsia="Calibri" w:hAnsi="Calibri"/>
                <w:b/>
                <w:bCs/>
                <w:color w:val="0D47A1"/>
                <w:sz w:val="22"/>
                <w:szCs w:val="22"/>
              </w:rPr>
              <w:t xml:space="preserve">⚠️  Why This Demo Format?</w:t>
            </w:r>
          </w:p>
        </w:tc>
      </w:tr>
      <w:tr>
        <w:tc>
          <w:tcPr>
            <w:tcBorders>
              <w:top w:val="none" w:color="auto" w:sz="0"/>
              <w:left w:val="single" w:color="2196F3" w:sz="12"/>
              <w:bottom w:val="none" w:color="auto" w:sz="0"/>
              <w:right w:val="single" w:color="2196F3" w:sz="4"/>
            </w:tcBorders>
            <w:shd w:fill="E3F2FD" w:color="auto" w:val="clear"/>
          </w:tcPr>
          <w:p>
            <w:pPr>
              <w:spacing w:after="40" w:before="40"/>
            </w:pPr>
            <w:r>
              <w:rPr>
                <w:rFonts w:ascii="Calibri" w:cs="Calibri" w:eastAsia="Calibri" w:hAnsi="Calibri"/>
                <w:color w:val="495057"/>
                <w:sz w:val="20"/>
                <w:szCs w:val="20"/>
              </w:rPr>
              <w:t xml:space="preserve">At a busy expo booth, you have 90 seconds to grab attention. A chat window alone looks like every other chatbot demo. The live orchestration trace on the right makes the multi-agent architecture visible — that is what turns a demo into a conversation starter.</w:t>
            </w:r>
          </w:p>
        </w:tc>
      </w:tr>
      <w:tr>
        <w:tc>
          <w:tcPr>
            <w:tcBorders>
              <w:top w:val="none" w:color="auto" w:sz="0"/>
              <w:left w:val="single" w:color="2196F3" w:sz="12"/>
              <w:bottom w:val="single" w:color="2196F3" w:sz="4"/>
              <w:right w:val="single" w:color="2196F3" w:sz="4"/>
            </w:tcBorders>
            <w:shd w:fill="E3F2FD" w:color="auto" w:val="clear"/>
          </w:tcPr>
          <w:p>
            <w:pPr>
              <w:spacing w:after="80" w:before="40"/>
            </w:pPr>
            <w:r>
              <w:rPr>
                <w:rFonts w:ascii="Calibri" w:cs="Calibri" w:eastAsia="Calibri" w:hAnsi="Calibri"/>
                <w:color w:val="495057"/>
                <w:sz w:val="20"/>
                <w:szCs w:val="20"/>
              </w:rPr>
              <w:t xml:space="preserve">Real multi-agent chaining (three agents working in sequence on one request) is the money shot. Build toward Scenario 4 (see Section 4).</w:t>
            </w:r>
          </w:p>
        </w:tc>
      </w:tr>
    </w:tbl>
    <w:p>
      <w:pPr>
        <w:pStyle w:val="Heading2"/>
        <w:spacing w:after="160" w:before="360"/>
      </w:pPr>
      <w:r>
        <w:rPr>
          <w:rFonts w:ascii="Calibri" w:cs="Calibri" w:eastAsia="Calibri" w:hAnsi="Calibri"/>
          <w:b/>
          <w:bCs/>
          <w:color w:val="0A1628"/>
          <w:sz w:val="28"/>
          <w:szCs w:val="28"/>
        </w:rPr>
        <w:t xml:space="preserve">1.2 What We Are Demonstrating</w:t>
      </w:r>
    </w:p>
    <w:p>
      <w:pPr>
        <w:spacing w:after="120" w:before="80"/>
      </w:pPr>
      <w:r>
        <w:rPr>
          <w:rFonts w:ascii="Calibri" w:cs="Calibri" w:eastAsia="Calibri" w:hAnsi="Calibri"/>
          <w:color w:val="495057"/>
          <w:sz w:val="20"/>
          <w:szCs w:val="20"/>
        </w:rPr>
        <w:t xml:space="preserve">We are showing three things at once:</w:t>
      </w:r>
    </w:p>
    <w:p>
      <w:pPr>
        <w:pStyle w:val="ListParagraph"/>
        <w:numPr>
          <w:ilvl w:val="0"/>
          <w:numId w:val="2"/>
        </w:numPr>
        <w:spacing w:after="60" w:before="60"/>
      </w:pPr>
      <w:r>
        <w:rPr>
          <w:rFonts w:ascii="Calibri" w:cs="Calibri" w:eastAsia="Calibri" w:hAnsi="Calibri"/>
          <w:b/>
          <w:bCs/>
          <w:color w:val="1A1A2E"/>
          <w:sz w:val="20"/>
          <w:szCs w:val="20"/>
        </w:rPr>
        <w:t xml:space="preserve">Agentic AI architecture: </w:t>
      </w:r>
      <w:r>
        <w:rPr>
          <w:rFonts w:ascii="Calibri" w:cs="Calibri" w:eastAsia="Calibri" w:hAnsi="Calibri"/>
          <w:color w:val="495057"/>
          <w:sz w:val="20"/>
          <w:szCs w:val="20"/>
        </w:rPr>
        <w:t xml:space="preserve">A master Orchestrator that routes requests to specialist agents. This is the pattern used in large-scale enterprise deployments.</w:t>
      </w:r>
    </w:p>
    <w:p>
      <w:pPr>
        <w:pStyle w:val="ListParagraph"/>
        <w:numPr>
          <w:ilvl w:val="0"/>
          <w:numId w:val="2"/>
        </w:numPr>
        <w:spacing w:after="60" w:before="60"/>
      </w:pPr>
      <w:r>
        <w:rPr>
          <w:rFonts w:ascii="Calibri" w:cs="Calibri" w:eastAsia="Calibri" w:hAnsi="Calibri"/>
          <w:b/>
          <w:bCs/>
          <w:color w:val="1A1A2E"/>
          <w:sz w:val="20"/>
          <w:szCs w:val="20"/>
        </w:rPr>
        <w:t xml:space="preserve">AWS services working together: </w:t>
      </w:r>
      <w:r>
        <w:rPr>
          <w:rFonts w:ascii="Calibri" w:cs="Calibri" w:eastAsia="Calibri" w:hAnsi="Calibri"/>
          <w:color w:val="495057"/>
          <w:sz w:val="20"/>
          <w:szCs w:val="20"/>
        </w:rPr>
        <w:t xml:space="preserve">Amazon Bedrock (the AI brain), DynamoDB (state and data), S3 (documents), all coordinated through a FastAPI backend.</w:t>
      </w:r>
    </w:p>
    <w:p>
      <w:pPr>
        <w:pStyle w:val="ListParagraph"/>
        <w:numPr>
          <w:ilvl w:val="0"/>
          <w:numId w:val="2"/>
        </w:numPr>
        <w:spacing w:after="60" w:before="60"/>
      </w:pPr>
      <w:r>
        <w:rPr>
          <w:rFonts w:ascii="Calibri" w:cs="Calibri" w:eastAsia="Calibri" w:hAnsi="Calibri"/>
          <w:b/>
          <w:bCs/>
          <w:color w:val="1A1A2E"/>
          <w:sz w:val="20"/>
          <w:szCs w:val="20"/>
        </w:rPr>
        <w:t xml:space="preserve">Speed and quality with Amazon Kiro: </w:t>
      </w:r>
      <w:r>
        <w:rPr>
          <w:rFonts w:ascii="Calibri" w:cs="Calibri" w:eastAsia="Calibri" w:hAnsi="Calibri"/>
          <w:color w:val="495057"/>
          <w:sz w:val="20"/>
          <w:szCs w:val="20"/>
        </w:rPr>
        <w:t xml:space="preserve">The fact that this was built in 48 hours using spec-driven development is itself a selling point for Mist Avinya's capabilities.</w:t>
      </w:r>
    </w:p>
    <w:p>
      <w:pPr>
        <w:spacing w:after="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7AE60" w:sz="4"/>
              <w:left w:val="single" w:color="27AE60" w:sz="12"/>
              <w:bottom w:val="none" w:color="auto" w:sz="0"/>
              <w:right w:val="single" w:color="27AE60" w:sz="4"/>
            </w:tcBorders>
            <w:shd w:fill="D4EDDA" w:color="auto" w:val="clear"/>
          </w:tcPr>
          <w:p>
            <w:pPr>
              <w:spacing w:after="40" w:before="80"/>
            </w:pPr>
            <w:r>
              <w:rPr>
                <w:rFonts w:ascii="Calibri" w:cs="Calibri" w:eastAsia="Calibri" w:hAnsi="Calibri"/>
                <w:b/>
                <w:bCs/>
                <w:color w:val="155724"/>
                <w:sz w:val="22"/>
                <w:szCs w:val="22"/>
              </w:rPr>
              <w:t xml:space="preserve">💡  Senior Tip: Keep It Simple, Make It Work</w:t>
            </w:r>
          </w:p>
        </w:tc>
      </w:tr>
      <w:tr>
        <w:tc>
          <w:tcPr>
            <w:tcBorders>
              <w:top w:val="none" w:color="auto" w:sz="0"/>
              <w:left w:val="single" w:color="27AE60" w:sz="12"/>
              <w:bottom w:val="none" w:color="auto" w:sz="0"/>
              <w:right w:val="single" w:color="27AE60" w:sz="4"/>
            </w:tcBorders>
            <w:shd w:fill="D4EDDA" w:color="auto" w:val="clear"/>
          </w:tcPr>
          <w:p>
            <w:pPr>
              <w:spacing w:after="40" w:before="40"/>
            </w:pPr>
            <w:r>
              <w:rPr>
                <w:rFonts w:ascii="Calibri" w:cs="Calibri" w:eastAsia="Calibri" w:hAnsi="Calibri"/>
                <w:color w:val="495057"/>
                <w:sz w:val="20"/>
                <w:szCs w:val="20"/>
              </w:rPr>
              <w:t xml:space="preserve">You will be tempted to add features. Resist. A demo that crashes in front of a CIO is worse than a demo that does fewer things perfectly.</w:t>
            </w:r>
          </w:p>
        </w:tc>
      </w:tr>
      <w:tr>
        <w:tc>
          <w:tcPr>
            <w:tcBorders>
              <w:top w:val="none" w:color="auto" w:sz="0"/>
              <w:left w:val="single" w:color="27AE60" w:sz="12"/>
              <w:bottom w:val="single" w:color="27AE60" w:sz="4"/>
              <w:right w:val="single" w:color="27AE60" w:sz="4"/>
            </w:tcBorders>
            <w:shd w:fill="D4EDDA" w:color="auto" w:val="clear"/>
          </w:tcPr>
          <w:p>
            <w:pPr>
              <w:spacing w:after="80" w:before="40"/>
            </w:pPr>
            <w:r>
              <w:rPr>
                <w:rFonts w:ascii="Calibri" w:cs="Calibri" w:eastAsia="Calibri" w:hAnsi="Calibri"/>
                <w:color w:val="495057"/>
                <w:sz w:val="20"/>
                <w:szCs w:val="20"/>
              </w:rPr>
              <w:t xml:space="preserve">Priority order: (1) All 12 agents return sensible responses. (2) The orchestration trace is visible and accurate. (3) Multi-agent chaining works for Scenario 4. Everything else is a bonus.</w:t>
            </w:r>
          </w:p>
        </w:tc>
      </w:tr>
    </w:tbl>
    <w:p>
      <w:pPr>
        <w:pStyle w:val="Heading2"/>
        <w:spacing w:after="160" w:before="360"/>
      </w:pPr>
      <w:r>
        <w:rPr>
          <w:rFonts w:ascii="Calibri" w:cs="Calibri" w:eastAsia="Calibri" w:hAnsi="Calibri"/>
          <w:b/>
          <w:bCs/>
          <w:color w:val="0A1628"/>
          <w:sz w:val="28"/>
          <w:szCs w:val="28"/>
        </w:rPr>
        <w:t xml:space="preserve">1.3 Context: Why This Scenario Was Chosen</w:t>
      </w:r>
    </w:p>
    <w:p>
      <w:pPr>
        <w:spacing w:after="120" w:before="80"/>
      </w:pPr>
      <w:r>
        <w:rPr>
          <w:rFonts w:ascii="Calibri" w:cs="Calibri" w:eastAsia="Calibri" w:hAnsi="Calibri"/>
          <w:color w:val="495057"/>
          <w:sz w:val="20"/>
          <w:szCs w:val="20"/>
        </w:rPr>
        <w:t xml:space="preserve">The reference architecture behind this demo is a real-world multi-department enterprise AI operating system with over 140 agents spanning 12 departments. That production system shows that the orchestrator pattern — one front door, many specialist agents — scales from a 2-day demo to a 12-month enterprise deployment.</w:t>
      </w:r>
    </w:p>
    <w:p>
      <w:pPr>
        <w:spacing w:after="120" w:before="80"/>
      </w:pPr>
      <w:r>
        <w:rPr>
          <w:rFonts w:ascii="Calibri" w:cs="Calibri" w:eastAsia="Calibri" w:hAnsi="Calibri"/>
          <w:color w:val="495057"/>
          <w:sz w:val="20"/>
          <w:szCs w:val="20"/>
        </w:rPr>
        <w:t xml:space="preserve">Your 12-agent demo captures the core of that architecture: the orchestrator, specialist agents covering different business functions, document handling, compliance checks, and multi-agent chaining. If someone asks "can this scale to 140 agents across a whole organization?" the answer, from real production experience, is yes.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E74C3C" w:sz="4"/>
              <w:left w:val="single" w:color="E74C3C" w:sz="12"/>
              <w:bottom w:val="none" w:color="auto" w:sz="0"/>
              <w:right w:val="single" w:color="E74C3C" w:sz="4"/>
            </w:tcBorders>
            <w:shd w:fill="F8D7DA" w:color="auto" w:val="clear"/>
          </w:tcPr>
          <w:p>
            <w:pPr>
              <w:spacing w:after="40" w:before="80"/>
            </w:pPr>
            <w:r>
              <w:rPr>
                <w:rFonts w:ascii="Calibri" w:cs="Calibri" w:eastAsia="Calibri" w:hAnsi="Calibri"/>
                <w:b/>
                <w:bCs/>
                <w:color w:val="721C24"/>
                <w:sz w:val="22"/>
                <w:szCs w:val="22"/>
              </w:rPr>
              <w:t xml:space="preserve">🚫  Names to NEVER Use in the Demo</w:t>
            </w:r>
          </w:p>
        </w:tc>
      </w:tr>
      <w:tr>
        <w:tc>
          <w:tcPr>
            <w:tcBorders>
              <w:top w:val="none" w:color="auto" w:sz="0"/>
              <w:left w:val="single" w:color="E74C3C" w:sz="12"/>
              <w:bottom w:val="none" w:color="auto" w:sz="0"/>
              <w:right w:val="single" w:color="E74C3C" w:sz="4"/>
            </w:tcBorders>
            <w:shd w:fill="F8D7DA" w:color="auto" w:val="clear"/>
          </w:tcPr>
          <w:p>
            <w:pPr>
              <w:spacing w:after="40" w:before="40"/>
            </w:pPr>
            <w:r>
              <w:rPr>
                <w:rFonts w:ascii="Calibri" w:cs="Calibri" w:eastAsia="Calibri" w:hAnsi="Calibri"/>
                <w:color w:val="495057"/>
                <w:sz w:val="20"/>
                <w:szCs w:val="20"/>
              </w:rPr>
              <w:t xml:space="preserve">Do NOT mention: Innovation City, Skynet, Ask Sky, EMB Global, or Mantarav. These are confidential client and partner names.</w:t>
            </w:r>
          </w:p>
        </w:tc>
      </w:tr>
      <w:tr>
        <w:tc>
          <w:tcPr>
            <w:tcBorders>
              <w:top w:val="none" w:color="auto" w:sz="0"/>
              <w:left w:val="single" w:color="E74C3C" w:sz="12"/>
              <w:bottom w:val="single" w:color="E74C3C" w:sz="4"/>
              <w:right w:val="single" w:color="E74C3C" w:sz="4"/>
            </w:tcBorders>
            <w:shd w:fill="F8D7DA" w:color="auto" w:val="clear"/>
          </w:tcPr>
          <w:p>
            <w:pPr>
              <w:spacing w:after="80" w:before="40"/>
            </w:pPr>
            <w:r>
              <w:rPr>
                <w:rFonts w:ascii="Calibri" w:cs="Calibri" w:eastAsia="Calibri" w:hAnsi="Calibri"/>
                <w:color w:val="495057"/>
                <w:sz w:val="20"/>
                <w:szCs w:val="20"/>
              </w:rPr>
              <w:t xml:space="preserve">If anyone asks who inspired the demo, the answer is: "This architecture pattern is based on agentic AI best practices for enterprise operations — the free zone scenario is our illustrative wrapper."</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2 — Architecture</w:t>
            </w:r>
          </w:p>
        </w:tc>
      </w:tr>
    </w:tbl>
    <w:p>
      <w:pPr>
        <w:spacing w:after="0" w:before="160"/>
      </w:pPr>
    </w:p>
    <w:p>
      <w:pPr>
        <w:pStyle w:val="Heading1"/>
        <w:spacing w:after="200" w:before="480"/>
      </w:pPr>
      <w:r>
        <w:rPr>
          <w:rFonts w:ascii="Calibri" w:cs="Calibri" w:eastAsia="Calibri" w:hAnsi="Calibri"/>
          <w:b/>
          <w:bCs/>
          <w:color w:val="0A1628"/>
          <w:sz w:val="36"/>
          <w:szCs w:val="36"/>
        </w:rPr>
        <w:t xml:space="preserve">2. Architecture</w:t>
      </w:r>
    </w:p>
    <w:p>
      <w:pPr>
        <w:pStyle w:val="Heading2"/>
        <w:spacing w:after="160" w:before="360"/>
      </w:pPr>
      <w:r>
        <w:rPr>
          <w:rFonts w:ascii="Calibri" w:cs="Calibri" w:eastAsia="Calibri" w:hAnsi="Calibri"/>
          <w:b/>
          <w:bCs/>
          <w:color w:val="0A1628"/>
          <w:sz w:val="28"/>
          <w:szCs w:val="28"/>
        </w:rPr>
        <w:t xml:space="preserve">2.1 The Big Picture</w:t>
      </w:r>
    </w:p>
    <w:p>
      <w:pPr>
        <w:spacing w:after="120" w:before="80"/>
      </w:pPr>
      <w:r>
        <w:rPr>
          <w:rFonts w:ascii="Calibri" w:cs="Calibri" w:eastAsia="Calibri" w:hAnsi="Calibri"/>
          <w:color w:val="495057"/>
          <w:sz w:val="20"/>
          <w:szCs w:val="20"/>
        </w:rPr>
        <w:t xml:space="preserve">Think of the system as three layers stacked on top of each 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System Architecture Overview</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LAYER 1: USER INTERFACE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Next.js (React) Split-Panel UI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[Chat Panel]          [Orchestration Trace]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HTTP / WebSocket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LAYER 2: AGENT RUNTIME (FastAPI)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Orchestrator │  │ Specialist Agents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(routes req) │  │ (12 agents total)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AWS SDK calls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LAYER 3: AWS DATA &amp; AI SERVICES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Bedrock   DynamoDB   S3   Lambda (optional)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bl>
    <w:p>
      <w:pPr>
        <w:spacing w:after="120" w:before="80"/>
      </w:pPr>
      <w:r>
        <w:rPr>
          <w:rFonts w:ascii="Calibri" w:cs="Calibri" w:eastAsia="Calibri" w:hAnsi="Calibri"/>
          <w:color w:val="495057"/>
          <w:sz w:val="20"/>
          <w:szCs w:val="20"/>
        </w:rPr>
        <w:t xml:space="preserve">Simple rule: the UI talks to the FastAPI backend via WebSocket. The backend houses the Orchestrator and all 12 agents. The agents call AWS services (Bedrock for AI reasoning, DynamoDB for data, S3 for documents). All mock data lives in DynamoDB and local JSON files.</w:t>
      </w:r>
    </w:p>
    <w:p>
      <w:pPr>
        <w:pStyle w:val="Heading2"/>
        <w:spacing w:after="160" w:before="360"/>
      </w:pPr>
      <w:r>
        <w:rPr>
          <w:rFonts w:ascii="Calibri" w:cs="Calibri" w:eastAsia="Calibri" w:hAnsi="Calibri"/>
          <w:b/>
          <w:bCs/>
          <w:color w:val="0A1628"/>
          <w:sz w:val="28"/>
          <w:szCs w:val="28"/>
        </w:rPr>
        <w:t xml:space="preserve">2.2 The Orchestrator Pattern (Read This Carefully)</w:t>
      </w:r>
    </w:p>
    <w:p>
      <w:pPr>
        <w:spacing w:after="120" w:before="80"/>
      </w:pPr>
      <w:r>
        <w:rPr>
          <w:rFonts w:ascii="Calibri" w:cs="Calibri" w:eastAsia="Calibri" w:hAnsi="Calibri"/>
          <w:color w:val="495057"/>
          <w:sz w:val="20"/>
          <w:szCs w:val="20"/>
        </w:rPr>
        <w:t xml:space="preserve">The Orchestrator is the most important piece of the whole system. Every message from the user goes to the Orchestrator first. The Orchestrator's job is to:</w:t>
      </w:r>
    </w:p>
    <w:p>
      <w:pPr>
        <w:pStyle w:val="ListParagraph"/>
        <w:numPr>
          <w:ilvl w:val="0"/>
          <w:numId w:val="2"/>
        </w:numPr>
        <w:spacing w:after="60" w:before="60"/>
      </w:pPr>
      <w:r>
        <w:rPr>
          <w:rFonts w:ascii="Calibri" w:cs="Calibri" w:eastAsia="Calibri" w:hAnsi="Calibri"/>
          <w:b/>
          <w:bCs/>
          <w:color w:val="1A1A2E"/>
          <w:sz w:val="20"/>
          <w:szCs w:val="20"/>
        </w:rPr>
        <w:t xml:space="preserve">Read the user's message</w:t>
      </w:r>
    </w:p>
    <w:p>
      <w:pPr>
        <w:pStyle w:val="ListParagraph"/>
        <w:numPr>
          <w:ilvl w:val="0"/>
          <w:numId w:val="2"/>
        </w:numPr>
        <w:spacing w:after="60" w:before="60"/>
      </w:pPr>
      <w:r>
        <w:rPr>
          <w:rFonts w:ascii="Calibri" w:cs="Calibri" w:eastAsia="Calibri" w:hAnsi="Calibri"/>
          <w:b/>
          <w:bCs/>
          <w:color w:val="1A1A2E"/>
          <w:sz w:val="20"/>
          <w:szCs w:val="20"/>
        </w:rPr>
        <w:t xml:space="preserve">Decide which specialist agent should handle it</w:t>
      </w:r>
    </w:p>
    <w:p>
      <w:pPr>
        <w:pStyle w:val="ListParagraph"/>
        <w:numPr>
          <w:ilvl w:val="0"/>
          <w:numId w:val="2"/>
        </w:numPr>
        <w:spacing w:after="60" w:before="60"/>
      </w:pPr>
      <w:r>
        <w:rPr>
          <w:rFonts w:ascii="Calibri" w:cs="Calibri" w:eastAsia="Calibri" w:hAnsi="Calibri"/>
          <w:b/>
          <w:bCs/>
          <w:color w:val="1A1A2E"/>
          <w:sz w:val="20"/>
          <w:szCs w:val="20"/>
        </w:rPr>
        <w:t xml:space="preserve">Pass the message to that agent</w:t>
      </w:r>
    </w:p>
    <w:p>
      <w:pPr>
        <w:pStyle w:val="ListParagraph"/>
        <w:numPr>
          <w:ilvl w:val="0"/>
          <w:numId w:val="2"/>
        </w:numPr>
        <w:spacing w:after="60" w:before="60"/>
      </w:pPr>
      <w:r>
        <w:rPr>
          <w:rFonts w:ascii="Calibri" w:cs="Calibri" w:eastAsia="Calibri" w:hAnsi="Calibri"/>
          <w:b/>
          <w:bCs/>
          <w:color w:val="1A1A2E"/>
          <w:sz w:val="20"/>
          <w:szCs w:val="20"/>
        </w:rPr>
        <w:t xml:space="preserve">Return the agent's response to the user</w:t>
      </w:r>
    </w:p>
    <w:p>
      <w:pPr>
        <w:pStyle w:val="ListParagraph"/>
        <w:numPr>
          <w:ilvl w:val="0"/>
          <w:numId w:val="2"/>
        </w:numPr>
        <w:spacing w:after="60" w:before="60"/>
      </w:pPr>
      <w:r>
        <w:rPr>
          <w:rFonts w:ascii="Calibri" w:cs="Calibri" w:eastAsia="Calibri" w:hAnsi="Calibri"/>
          <w:b/>
          <w:bCs/>
          <w:color w:val="1A1A2E"/>
          <w:sz w:val="20"/>
          <w:szCs w:val="20"/>
        </w:rPr>
        <w:t xml:space="preserve">Log the routing decision to the trace panel</w:t>
      </w:r>
    </w:p>
    <w:p>
      <w:pPr>
        <w:spacing w:after="0" w:before="120"/>
      </w:pPr>
    </w:p>
    <w:p>
      <w:pPr>
        <w:spacing w:after="120" w:before="80"/>
      </w:pPr>
      <w:r>
        <w:rPr>
          <w:rFonts w:ascii="Calibri" w:cs="Calibri" w:eastAsia="Calibri" w:hAnsi="Calibri"/>
          <w:color w:val="495057"/>
          <w:sz w:val="20"/>
          <w:szCs w:val="20"/>
        </w:rPr>
        <w:t xml:space="preserve">The Orchestrator does NOT answer questions itself. It is a router, not a respondent.</w:t>
      </w:r>
    </w:p>
    <w:p>
      <w:pPr>
        <w:spacing w:after="0" w:before="80"/>
      </w:pPr>
    </w:p>
    <w:p>
      <w:pPr>
        <w:spacing w:after="120" w:before="80"/>
      </w:pPr>
      <w:r>
        <w:rPr>
          <w:rFonts w:ascii="Calibri" w:cs="Calibri" w:eastAsia="Calibri" w:hAnsi="Calibri"/>
          <w:color w:val="495057"/>
          <w:sz w:val="20"/>
          <w:szCs w:val="20"/>
        </w:rPr>
        <w:t xml:space="preserve">Here is the core Python code for the Orchestrator. Study it until you understand every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Orchestrator — Core Routing Logic (orchestrator.py)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orchestrator.py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import boto3, 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agents import AGENT_REGISTRY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bedrock = boto3.client("bedrock-runtime", region_name="us-east-1")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ORCHESTRATOR_PROMPT = """You are the Ask Gulf Orchestrator.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Given a user message, decide which agent should handle it.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Return ONLY a JSON object: {"agent": "&lt;agent_name&gt;", "reason": "&lt;one sentence&gt;"}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Available agents: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{agent_list}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User message: {user_message}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def route(user_message: str, conversation_history: list) -&gt; dict: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Build the agent list for the prompt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agent_list = "\n".join(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 {name}: {info['description']}"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for name, info in AGENT_REGISTRY.items()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prompt = ORCHESTRATOR_PROMPT.format(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agent_list=agent_list,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user_message=user_message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Ask Bedrock to pick the right agent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response = bedrock.invoke_model(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modelId="anthropic.claude-3-5-sonnet-20241022-v2:0",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body=json.dumps({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"anthropic_version": "bedrock-2023-05-31",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"max_tokens": 200,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"messages": [{"role": "user", "content": prompt}]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result = json.loads(response["body"].read())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routing = json.loads(result["content"][0]["text"])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Route to the chosen agent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agent_name = routing["agent"]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agent_func = AGENT_REGISTRY[agent_name]["handler"]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agent_response = agent_func(</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user_message=user_message,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conversation_history=conversation_history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"response": agent_response["text"],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"trace":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"agent_selected": agent_name,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"routing_reason": routing["reason"],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"tools_used": agent_response.get("tools_used",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"time_ms": agent_response.get("time_ms", 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196F3" w:sz="4"/>
              <w:left w:val="single" w:color="2196F3" w:sz="12"/>
              <w:bottom w:val="none" w:color="auto" w:sz="0"/>
              <w:right w:val="single" w:color="2196F3" w:sz="4"/>
            </w:tcBorders>
            <w:shd w:fill="E3F2FD" w:color="auto" w:val="clear"/>
          </w:tcPr>
          <w:p>
            <w:pPr>
              <w:spacing w:after="40" w:before="80"/>
            </w:pPr>
            <w:r>
              <w:rPr>
                <w:rFonts w:ascii="Calibri" w:cs="Calibri" w:eastAsia="Calibri" w:hAnsi="Calibri"/>
                <w:b/>
                <w:bCs/>
                <w:color w:val="0D47A1"/>
                <w:sz w:val="22"/>
                <w:szCs w:val="22"/>
              </w:rPr>
              <w:t xml:space="preserve">💡  What is AGENT_REGISTRY?</w:t>
            </w:r>
          </w:p>
        </w:tc>
      </w:tr>
      <w:tr>
        <w:tc>
          <w:tcPr>
            <w:tcBorders>
              <w:top w:val="none" w:color="auto" w:sz="0"/>
              <w:left w:val="single" w:color="2196F3" w:sz="12"/>
              <w:bottom w:val="none" w:color="auto" w:sz="0"/>
              <w:right w:val="single" w:color="2196F3" w:sz="4"/>
            </w:tcBorders>
            <w:shd w:fill="E3F2FD" w:color="auto" w:val="clear"/>
          </w:tcPr>
          <w:p>
            <w:pPr>
              <w:spacing w:after="40" w:before="40"/>
            </w:pPr>
            <w:r>
              <w:rPr>
                <w:rFonts w:ascii="Calibri" w:cs="Calibri" w:eastAsia="Calibri" w:hAnsi="Calibri"/>
                <w:color w:val="495057"/>
                <w:sz w:val="20"/>
                <w:szCs w:val="20"/>
              </w:rPr>
              <w:t xml:space="preserve">The AGENT_REGISTRY is a Python dictionary that maps each agent's name to its description and its handler function.</w:t>
            </w:r>
          </w:p>
        </w:tc>
      </w:tr>
      <w:tr>
        <w:tc>
          <w:tcPr>
            <w:tcBorders>
              <w:top w:val="none" w:color="auto" w:sz="0"/>
              <w:left w:val="single" w:color="2196F3" w:sz="12"/>
              <w:bottom w:val="none" w:color="auto" w:sz="0"/>
              <w:right w:val="single" w:color="2196F3" w:sz="4"/>
            </w:tcBorders>
            <w:shd w:fill="E3F2FD" w:color="auto" w:val="clear"/>
          </w:tcPr>
          <w:p>
            <w:pPr>
              <w:spacing w:after="40" w:before="40"/>
            </w:pPr>
            <w:r>
              <w:rPr>
                <w:rFonts w:ascii="Calibri" w:cs="Calibri" w:eastAsia="Calibri" w:hAnsi="Calibri"/>
                <w:color w:val="495057"/>
                <w:sz w:val="20"/>
                <w:szCs w:val="20"/>
              </w:rPr>
              <w:t xml:space="preserve">When the Orchestrator calls Bedrock, it passes the list of agent names and descriptions. Bedrock reads them and decides which one fits. That is the entire routing mechanism — no complex logic required.</w:t>
            </w:r>
          </w:p>
        </w:tc>
      </w:tr>
      <w:tr>
        <w:tc>
          <w:tcPr>
            <w:tcBorders>
              <w:top w:val="none" w:color="auto" w:sz="0"/>
              <w:left w:val="single" w:color="2196F3" w:sz="12"/>
              <w:bottom w:val="single" w:color="2196F3" w:sz="4"/>
              <w:right w:val="single" w:color="2196F3" w:sz="4"/>
            </w:tcBorders>
            <w:shd w:fill="E3F2FD" w:color="auto" w:val="clear"/>
          </w:tcPr>
          <w:p>
            <w:pPr>
              <w:spacing w:after="80" w:before="40"/>
            </w:pPr>
            <w:r>
              <w:rPr>
                <w:rFonts w:ascii="Calibri" w:cs="Calibri" w:eastAsia="Calibri" w:hAnsi="Calibri"/>
                <w:color w:val="495057"/>
                <w:sz w:val="20"/>
                <w:szCs w:val="20"/>
              </w:rPr>
              <w:t xml:space="preserve">Keep your agent descriptions short (under 15 words) and specific. "Answers questions about license types and packages" is better than "handles licensing."</w:t>
            </w:r>
          </w:p>
        </w:tc>
      </w:tr>
    </w:tbl>
    <w:p>
      <w:pPr>
        <w:pStyle w:val="Heading2"/>
        <w:spacing w:after="160" w:before="360"/>
      </w:pPr>
      <w:r>
        <w:rPr>
          <w:rFonts w:ascii="Calibri" w:cs="Calibri" w:eastAsia="Calibri" w:hAnsi="Calibri"/>
          <w:b/>
          <w:bCs/>
          <w:color w:val="0A1628"/>
          <w:sz w:val="28"/>
          <w:szCs w:val="28"/>
        </w:rPr>
        <w:t xml:space="preserve">2.3 The Agent Structure</w:t>
      </w:r>
    </w:p>
    <w:p>
      <w:pPr>
        <w:spacing w:after="120" w:before="80"/>
      </w:pPr>
      <w:r>
        <w:rPr>
          <w:rFonts w:ascii="Calibri" w:cs="Calibri" w:eastAsia="Calibri" w:hAnsi="Calibri"/>
          <w:color w:val="495057"/>
          <w:sz w:val="20"/>
          <w:szCs w:val="20"/>
        </w:rPr>
        <w:t xml:space="preserve">Every specialist agent follows the same pattern. Here is the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Agent Template — License Advisor (agents/license_advisor.py)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agents/license_advisor.py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import boto3, json, time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bedrock = boto3.client("bedrock-runtime", region_name="us-east-1")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SYSTEM_PROMPT = """You are the License Advisor for Ask Gulf.</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You help users choose the right business license for their needs.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Available license packages: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Idea Package: AED 6,600/year. Solo founders, testing concept.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Seed Package: AED 12,500/year. Early-stage, 1-2 team members.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Startup Package: AED 22,000/year. Growing teams, 3-5 visas included.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Growth Package: AED 45,000/year. Scaling companies, up to 10 visas.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Ask clarifying questions if needed. Be concise and friendly.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When you recommend a package, explain WHY it fits their situation.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def handle(user_message: str, conversation_history: list) -&gt; dict: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start = time.time()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messages = conversation_history + [{"role": "user", "content": user_message}]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response = bedrock.invoke_model(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modelId="anthropic.claude-3-5-sonnet-20241022-v2:0",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body=json.dumps({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"anthropic_version": "bedrock-2023-05-31",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"max_tokens": 500,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"system": SYSTEM_PROMPT,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"messages": messages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result = json.loads(response["body"].read())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text = result["content"][0]["text"]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"text": text,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"tools_used": ["amazon-bedrock", "license-knowledge-base"],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"time_ms": int((time.time() - start) * 1000)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bl>
    <w:p>
      <w:pPr>
        <w:spacing w:after="120" w:before="80"/>
      </w:pPr>
      <w:r>
        <w:rPr>
          <w:rFonts w:ascii="Calibri" w:cs="Calibri" w:eastAsia="Calibri" w:hAnsi="Calibri"/>
          <w:color w:val="495057"/>
          <w:sz w:val="20"/>
          <w:szCs w:val="20"/>
        </w:rPr>
        <w:t xml:space="preserve">Notice the pattern: every agent gets a system prompt (its "personality" and knowledge), the user message, the conversation history, and returns a dictionary with the response text, tools used, and time taken.</w:t>
      </w:r>
    </w:p>
    <w:p>
      <w:pPr>
        <w:pStyle w:val="Heading2"/>
        <w:spacing w:after="160" w:before="360"/>
      </w:pPr>
      <w:r>
        <w:rPr>
          <w:rFonts w:ascii="Calibri" w:cs="Calibri" w:eastAsia="Calibri" w:hAnsi="Calibri"/>
          <w:b/>
          <w:bCs/>
          <w:color w:val="0A1628"/>
          <w:sz w:val="28"/>
          <w:szCs w:val="28"/>
        </w:rPr>
        <w:t xml:space="preserve">2.4 The Agent Registry</w:t>
      </w:r>
    </w:p>
    <w:p>
      <w:pPr>
        <w:spacing w:after="120" w:before="80"/>
      </w:pPr>
      <w:r>
        <w:rPr>
          <w:rFonts w:ascii="Calibri" w:cs="Calibri" w:eastAsia="Calibri" w:hAnsi="Calibri"/>
          <w:color w:val="495057"/>
          <w:sz w:val="20"/>
          <w:szCs w:val="20"/>
        </w:rPr>
        <w:t xml:space="preserve">Create a file called agents/__init__.py that registers all 12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Agent Registry (agents/__init__.py)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agents/__init__.py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.license_advisor import handle as license_handle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.application_intake import handle as intake_handle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.compliance_screener import handle as compliance_handle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.document_verifier import handle as doc_handle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.fee_calculator import handle as fee_handle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.knowledge_agent import handle as knowledge_handle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.crm_agent import handle as crm_handle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.appointment_scheduler import handle as scheduler_handle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.status_tracker import handle as status_handle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.renewal_agent import handle as renewal_handle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.feedback_agent import handle as feedback_handle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AGENT_REGISTRY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"license_advisor":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"Recommends license types based on business needs",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license_handle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"application_intake":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"Collects business setup application details step by step",</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intake_handle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"compliance_screener":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"Screens names against sanctions and PEP watchlists",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compliance_handle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"document_verifier":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"Extracts and validates information from uploaded documents",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doc_handle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"fee_calculator":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"Calculates setup costs including license, visa, and office fees",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fee_handle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"knowledge_agent":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"Answers policy and FAQ questions about free zone rules",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knowledge_handle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"crm_agent":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"Creates and updates customer lead records",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crm_handle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"appointment_scheduler":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"Books meetings with relationship managers",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scheduler_handle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"status_tracker":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"Provides application and document processing status updates",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status_handle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"renewal_agent":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"Handles license renewal notifications and renewals",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renewal_handle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"feedback_agent":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"description": "Collects post-interaction satisfaction ratings and feedback",</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"handler": feedback_handle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F5A623" w:sz="4"/>
              <w:left w:val="single" w:color="F5A623" w:sz="12"/>
              <w:bottom w:val="none" w:color="auto" w:sz="0"/>
              <w:right w:val="single" w:color="F5A623" w:sz="4"/>
            </w:tcBorders>
            <w:shd w:fill="FFF3CD" w:color="auto" w:val="clear"/>
          </w:tcPr>
          <w:p>
            <w:pPr>
              <w:spacing w:after="40" w:before="80"/>
            </w:pPr>
            <w:r>
              <w:rPr>
                <w:rFonts w:ascii="Calibri" w:cs="Calibri" w:eastAsia="Calibri" w:hAnsi="Calibri"/>
                <w:b/>
                <w:bCs/>
                <w:color w:val="D97706"/>
                <w:sz w:val="22"/>
                <w:szCs w:val="22"/>
              </w:rPr>
              <w:t xml:space="preserve">🔴  Common Mistake: Over-engineered Routing</w:t>
            </w:r>
          </w:p>
        </w:tc>
      </w:tr>
      <w:tr>
        <w:tc>
          <w:tcPr>
            <w:tcBorders>
              <w:top w:val="none" w:color="auto" w:sz="0"/>
              <w:left w:val="single" w:color="F5A623" w:sz="12"/>
              <w:bottom w:val="none" w:color="auto" w:sz="0"/>
              <w:right w:val="single" w:color="F5A623" w:sz="4"/>
            </w:tcBorders>
            <w:shd w:fill="FFF3CD" w:color="auto" w:val="clear"/>
          </w:tcPr>
          <w:p>
            <w:pPr>
              <w:spacing w:after="40" w:before="40"/>
            </w:pPr>
            <w:r>
              <w:rPr>
                <w:rFonts w:ascii="Calibri" w:cs="Calibri" w:eastAsia="Calibri" w:hAnsi="Calibri"/>
                <w:color w:val="495057"/>
                <w:sz w:val="20"/>
                <w:szCs w:val="20"/>
              </w:rPr>
              <w:t xml:space="preserve">Do NOT build complex if/else routing logic. Do NOT use keywords to match agents. Let Bedrock do the routing by reading the agent descriptions. That is the whole point.</w:t>
            </w:r>
          </w:p>
        </w:tc>
      </w:tr>
      <w:tr>
        <w:tc>
          <w:tcPr>
            <w:tcBorders>
              <w:top w:val="none" w:color="auto" w:sz="0"/>
              <w:left w:val="single" w:color="F5A623" w:sz="12"/>
              <w:bottom w:val="single" w:color="F5A623" w:sz="4"/>
              <w:right w:val="single" w:color="F5A623" w:sz="4"/>
            </w:tcBorders>
            <w:shd w:fill="FFF3CD" w:color="auto" w:val="clear"/>
          </w:tcPr>
          <w:p>
            <w:pPr>
              <w:spacing w:after="80" w:before="40"/>
            </w:pPr>
            <w:r>
              <w:rPr>
                <w:rFonts w:ascii="Calibri" w:cs="Calibri" w:eastAsia="Calibri" w:hAnsi="Calibri"/>
                <w:color w:val="495057"/>
                <w:sz w:val="20"/>
                <w:szCs w:val="20"/>
              </w:rPr>
              <w:t xml:space="preserve">If you find Bedrock is routing to the wrong agent, the fix is usually to improve the agent description in AGENT_REGISTRY, not to add code logic.</w:t>
            </w:r>
          </w:p>
        </w:tc>
      </w:tr>
    </w:tbl>
    <w:p>
      <w:pPr>
        <w:pStyle w:val="Heading2"/>
        <w:spacing w:after="160" w:before="360"/>
      </w:pPr>
      <w:r>
        <w:rPr>
          <w:rFonts w:ascii="Calibri" w:cs="Calibri" w:eastAsia="Calibri" w:hAnsi="Calibri"/>
          <w:b/>
          <w:bCs/>
          <w:color w:val="0A1628"/>
          <w:sz w:val="28"/>
          <w:szCs w:val="28"/>
        </w:rPr>
        <w:t xml:space="preserve">2.5 AWS Services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tblGrid>
      <w:tr>
        <w:trPr>
          <w:tblHeader/>
        </w:trPr>
        <w:tc>
          <w:tcPr>
            <w:tcW w:type="pct" w:w="22%"/>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Service</w:t>
            </w:r>
          </w:p>
        </w:tc>
        <w:tc>
          <w:tcPr>
            <w:tcW w:type="pct" w:w="4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What We Use It For</w:t>
            </w:r>
          </w:p>
        </w:tc>
        <w:tc>
          <w:tcPr>
            <w:tcW w:type="pct" w:w="3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How to Access</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Amazon Bedrock</w:t>
            </w:r>
          </w:p>
        </w:tc>
        <w:tc>
          <w:tcPr>
            <w:tcW w:type="pct" w:w="4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AI reasoning for the Orchestrator and all 11 specialist agents</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boto3.client("bedrock-runtime")</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Amazon DynamoDB</w:t>
            </w:r>
          </w:p>
        </w:tc>
        <w:tc>
          <w:tcPr>
            <w:tcW w:type="pct" w:w="4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Store leads, applications, appointments, interaction logs</w:t>
            </w:r>
          </w:p>
        </w:tc>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boto3.resource("dynamodb")</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Amazon S3</w:t>
            </w:r>
          </w:p>
        </w:tc>
        <w:tc>
          <w:tcPr>
            <w:tcW w:type="pct" w:w="4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Store uploaded documents (passports, MOA files)</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boto3.client("s3")</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AWS Lambda</w:t>
            </w:r>
          </w:p>
        </w:tc>
        <w:tc>
          <w:tcPr>
            <w:tcW w:type="pct" w:w="4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Renewal Agent auto-trigger on a schedule (optional)</w:t>
            </w:r>
          </w:p>
        </w:tc>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EventBridge trigger if time allows</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AWS IAM</w:t>
            </w:r>
          </w:p>
        </w:tc>
        <w:tc>
          <w:tcPr>
            <w:tcW w:type="pct" w:w="4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Permissions for the above services</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Use IAM roles, never hardcode keys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3 — Project Setup</w:t>
            </w:r>
          </w:p>
        </w:tc>
      </w:tr>
    </w:tbl>
    <w:p>
      <w:pPr>
        <w:spacing w:after="0" w:before="160"/>
      </w:pPr>
    </w:p>
    <w:p>
      <w:pPr>
        <w:pStyle w:val="Heading1"/>
        <w:spacing w:after="200" w:before="480"/>
      </w:pPr>
      <w:r>
        <w:rPr>
          <w:rFonts w:ascii="Calibri" w:cs="Calibri" w:eastAsia="Calibri" w:hAnsi="Calibri"/>
          <w:b/>
          <w:bCs/>
          <w:color w:val="0A1628"/>
          <w:sz w:val="36"/>
          <w:szCs w:val="36"/>
        </w:rPr>
        <w:t xml:space="preserve">3. Project Setup</w:t>
      </w:r>
    </w:p>
    <w:p>
      <w:pPr>
        <w:pStyle w:val="Heading2"/>
        <w:spacing w:after="160" w:before="360"/>
      </w:pPr>
      <w:r>
        <w:rPr>
          <w:rFonts w:ascii="Calibri" w:cs="Calibri" w:eastAsia="Calibri" w:hAnsi="Calibri"/>
          <w:b/>
          <w:bCs/>
          <w:color w:val="0A1628"/>
          <w:sz w:val="28"/>
          <w:szCs w:val="28"/>
        </w:rPr>
        <w:t xml:space="preserve">3.1 Folder Structure</w:t>
      </w:r>
    </w:p>
    <w:p>
      <w:pPr>
        <w:spacing w:after="120" w:before="80"/>
      </w:pPr>
      <w:r>
        <w:rPr>
          <w:rFonts w:ascii="Calibri" w:cs="Calibri" w:eastAsia="Calibri" w:hAnsi="Calibri"/>
          <w:color w:val="495057"/>
          <w:sz w:val="20"/>
          <w:szCs w:val="20"/>
        </w:rPr>
        <w:t xml:space="preserve">Here is the complete folder structure for the project. Create this structure before you start coding: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Project Folder Structure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ask-gulf/</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backend/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main.py              # FastAPI app entry point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orchestrator.py      # The routing brain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agents/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__init__.py      # AGENT_REGISTRY lives here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license_advisor.py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application_intake.py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compliance_screener.py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document_verifier.py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fee_calculator.py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knowledge_agent.py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crm_agent.py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appointment_scheduler.py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status_tracker.py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renewal_agent.py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feedback_agent.py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mock_data/</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companies.json       # 20 sample company records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watchlist.json       # Mock sanctions/PEP list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faq.json             # 20 FAQ entries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calendar.json        # Available appointment slots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applications.json    # 5 sample applications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renewals.json        # 3 licenses near expiry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fee_schedule.json    # Current fee table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requirements.txt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.env                  # AWS credentials (never commit this)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frontend/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package.json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next.config.js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src/</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app/</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page.tsx          # Main split-panel UI</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components/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ChatPanel.tsx     # Left: chat messages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TracePanel.tsx    # Right: orchestration trace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MessageBubble.tsx # Individual chat 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 TraceCard.tsx     # Individual trace entry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styles/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globals.css       # GulfKloud dark navy theme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README.md</w:t>
            </w:r>
          </w:p>
        </w:tc>
      </w:tr>
    </w:tbl>
    <w:p>
      <w:pPr>
        <w:pStyle w:val="Heading2"/>
        <w:spacing w:after="160" w:before="360"/>
      </w:pPr>
      <w:r>
        <w:rPr>
          <w:rFonts w:ascii="Calibri" w:cs="Calibri" w:eastAsia="Calibri" w:hAnsi="Calibri"/>
          <w:b/>
          <w:bCs/>
          <w:color w:val="0A1628"/>
          <w:sz w:val="28"/>
          <w:szCs w:val="28"/>
        </w:rPr>
        <w:t xml:space="preserve">3.2 Python Dependencies (requirements.txt)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backend/requirements.txt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fastapi==0.111.0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uvicorn==0.29.0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boto3==1.34.0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python-dotenv==1.0.0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python-multipart==0.0.9</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websockets==12.0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pydantic==2.7.0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Pillow==10.3.0</w:t>
            </w:r>
          </w:p>
        </w:tc>
      </w:tr>
    </w:tbl>
    <w:p>
      <w:pPr>
        <w:pStyle w:val="Heading2"/>
        <w:spacing w:after="160" w:before="360"/>
      </w:pPr>
      <w:r>
        <w:rPr>
          <w:rFonts w:ascii="Calibri" w:cs="Calibri" w:eastAsia="Calibri" w:hAnsi="Calibri"/>
          <w:b/>
          <w:bCs/>
          <w:color w:val="0A1628"/>
          <w:sz w:val="28"/>
          <w:szCs w:val="28"/>
        </w:rPr>
        <w:t xml:space="preserve">3.3 Environment Variables (.env)</w:t>
      </w:r>
    </w:p>
    <w:p>
      <w:pPr>
        <w:spacing w:after="120" w:before="80"/>
      </w:pPr>
      <w:r>
        <w:rPr>
          <w:rFonts w:ascii="Calibri" w:cs="Calibri" w:eastAsia="Calibri" w:hAnsi="Calibri"/>
          <w:color w:val="495057"/>
          <w:sz w:val="20"/>
          <w:szCs w:val="20"/>
        </w:rPr>
        <w:t xml:space="preserve">Create a .env file in the backend directory. NEVER commit this file to Git: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Environment Variables — DO NOT COMMIT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backend/.env</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AWS_ACCESS_KEY_ID=your-access-key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AWS_SECRET_ACCESS_KEY=your-secret-key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AWS_DEFAULT_REGION=us-east-1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DYNAMODB_TABLE=ask-gulf-leads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S3_BUCKET=ask-gulf-documents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BEDROCK_MODEL_ID=anthropic.claude-3-5-sonnet-20241022-v2:0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E74C3C" w:sz="4"/>
              <w:left w:val="single" w:color="E74C3C" w:sz="12"/>
              <w:bottom w:val="none" w:color="auto" w:sz="0"/>
              <w:right w:val="single" w:color="E74C3C" w:sz="4"/>
            </w:tcBorders>
            <w:shd w:fill="F8D7DA" w:color="auto" w:val="clear"/>
          </w:tcPr>
          <w:p>
            <w:pPr>
              <w:spacing w:after="40" w:before="80"/>
            </w:pPr>
            <w:r>
              <w:rPr>
                <w:rFonts w:ascii="Calibri" w:cs="Calibri" w:eastAsia="Calibri" w:hAnsi="Calibri"/>
                <w:b/>
                <w:bCs/>
                <w:color w:val="721C24"/>
                <w:sz w:val="22"/>
                <w:szCs w:val="22"/>
              </w:rPr>
              <w:t xml:space="preserve">🔒  Security: IAM Roles Are Better Than Keys</w:t>
            </w:r>
          </w:p>
        </w:tc>
      </w:tr>
      <w:tr>
        <w:tc>
          <w:tcPr>
            <w:tcBorders>
              <w:top w:val="none" w:color="auto" w:sz="0"/>
              <w:left w:val="single" w:color="E74C3C" w:sz="12"/>
              <w:bottom w:val="none" w:color="auto" w:sz="0"/>
              <w:right w:val="single" w:color="E74C3C" w:sz="4"/>
            </w:tcBorders>
            <w:shd w:fill="F8D7DA" w:color="auto" w:val="clear"/>
          </w:tcPr>
          <w:p>
            <w:pPr>
              <w:spacing w:after="40" w:before="40"/>
            </w:pPr>
            <w:r>
              <w:rPr>
                <w:rFonts w:ascii="Calibri" w:cs="Calibri" w:eastAsia="Calibri" w:hAnsi="Calibri"/>
                <w:color w:val="495057"/>
                <w:sz w:val="20"/>
                <w:szCs w:val="20"/>
              </w:rPr>
              <w:t xml:space="preserve">If you are deploying to an EC2 instance or ECS task, use an IAM role instead of access keys in .env. The IAM role is automatically injected — no keys needed.</w:t>
            </w:r>
          </w:p>
        </w:tc>
      </w:tr>
      <w:tr>
        <w:tc>
          <w:tcPr>
            <w:tcBorders>
              <w:top w:val="none" w:color="auto" w:sz="0"/>
              <w:left w:val="single" w:color="E74C3C" w:sz="12"/>
              <w:bottom w:val="none" w:color="auto" w:sz="0"/>
              <w:right w:val="single" w:color="E74C3C" w:sz="4"/>
            </w:tcBorders>
            <w:shd w:fill="F8D7DA" w:color="auto" w:val="clear"/>
          </w:tcPr>
          <w:p>
            <w:pPr>
              <w:spacing w:after="40" w:before="40"/>
            </w:pPr>
            <w:r>
              <w:rPr>
                <w:rFonts w:ascii="Calibri" w:cs="Calibri" w:eastAsia="Calibri" w:hAnsi="Calibri"/>
                <w:color w:val="495057"/>
                <w:sz w:val="20"/>
                <w:szCs w:val="20"/>
              </w:rPr>
              <w:t xml:space="preserve">For local development, use aws configure or the .env file. The .env file is listed in .gitignore. Double-check this before your first commit.</w:t>
            </w:r>
          </w:p>
        </w:tc>
      </w:tr>
      <w:tr>
        <w:tc>
          <w:tcPr>
            <w:tcBorders>
              <w:top w:val="none" w:color="auto" w:sz="0"/>
              <w:left w:val="single" w:color="E74C3C" w:sz="12"/>
              <w:bottom w:val="single" w:color="E74C3C" w:sz="4"/>
              <w:right w:val="single" w:color="E74C3C" w:sz="4"/>
            </w:tcBorders>
            <w:shd w:fill="F8D7DA" w:color="auto" w:val="clear"/>
          </w:tcPr>
          <w:p>
            <w:pPr>
              <w:spacing w:after="80" w:before="40"/>
            </w:pPr>
            <w:r>
              <w:rPr>
                <w:rFonts w:ascii="Calibri" w:cs="Calibri" w:eastAsia="Calibri" w:hAnsi="Calibri"/>
                <w:color w:val="495057"/>
                <w:sz w:val="20"/>
                <w:szCs w:val="20"/>
              </w:rPr>
              <w:t xml:space="preserve">Never paste AWS credentials into a Slack message, email, or GitHub issue. If you accidentally commit keys, rotate them immediately in IAM.</w:t>
            </w:r>
          </w:p>
        </w:tc>
      </w:tr>
    </w:tbl>
    <w:p>
      <w:pPr>
        <w:pStyle w:val="Heading2"/>
        <w:spacing w:after="160" w:before="360"/>
      </w:pPr>
      <w:r>
        <w:rPr>
          <w:rFonts w:ascii="Calibri" w:cs="Calibri" w:eastAsia="Calibri" w:hAnsi="Calibri"/>
          <w:b/>
          <w:bCs/>
          <w:color w:val="0A1628"/>
          <w:sz w:val="28"/>
          <w:szCs w:val="28"/>
        </w:rPr>
        <w:t xml:space="preserve">3.4 FastAPI Entry Point (main.py)</w:t>
      </w:r>
    </w:p>
    <w:p>
      <w:pPr>
        <w:spacing w:after="120" w:before="80"/>
      </w:pPr>
      <w:r>
        <w:rPr>
          <w:rFonts w:ascii="Calibri" w:cs="Calibri" w:eastAsia="Calibri" w:hAnsi="Calibri"/>
          <w:color w:val="495057"/>
          <w:sz w:val="20"/>
          <w:szCs w:val="20"/>
        </w:rPr>
        <w:t xml:space="preserve">The main.py file sets up the FastAPI application, the WebSocket endpoint, and the HTTP endpoints. Here is the complete skeleton: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FastAPI Entry Point (backend/main.py)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backend/main.py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import json, time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fastapi import FastAPI, WebSocket, UploadFile, File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fastapi.middleware.cors import CORSMiddleware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dotenv import load_dotenv</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orchestrator import route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load_dotenv()</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app = FastAPI(title="Ask Gulf API")</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app.add_middleware(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CORSMiddleware,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allow_origins=["*"],  # Lock this down in production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allow_methods=["*"],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allow_headers=["*"]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In-memory conversation history (per session)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sessions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@app.websocket("/ws/{session_id}")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async def websocket_endpoint(websocket: WebSocket, session_id: str):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await websocket.accept()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if session_id not in sessions: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sessions[session_id]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try: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while True: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user_message = await websocket.receive_text()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Route through orchestrator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result = route(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user_message=user_message,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conversation_history=sessions[session_id]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Update conversation history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sessions[session_id].append({"role": "user", "content": user_message})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sessions[session_id].append({"role": "assistant", "content": result["response"]})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Send response + trace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await websocket.send_text(json.dumps({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"type": "response",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"message": result["response"],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"trace": result["trace"]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except Exception as 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await websocket.send_text(json.dumps({"type": "error", "message": str(e)}))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@app.post("/upload-document")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async def upload_document(file: UploadFile = File(...)):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Save to S3, return file reference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import boto3</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s3 = boto3.client("s3")</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s3.upload_fileobj(file.file, "ask-gulf-documents", file.filename)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{"file_key": file.filename, "status": "uploaded"}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@app.get("/health")</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def health_check():</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{"status": "ok", "service": "Ask Gulf API"}</w:t>
            </w:r>
          </w:p>
        </w:tc>
      </w:tr>
    </w:tbl>
    <w:p>
      <w:pPr>
        <w:pStyle w:val="Heading2"/>
        <w:spacing w:after="160" w:before="360"/>
      </w:pPr>
      <w:r>
        <w:rPr>
          <w:rFonts w:ascii="Calibri" w:cs="Calibri" w:eastAsia="Calibri" w:hAnsi="Calibri"/>
          <w:b/>
          <w:bCs/>
          <w:color w:val="0A1628"/>
          <w:sz w:val="28"/>
          <w:szCs w:val="28"/>
        </w:rPr>
        <w:t xml:space="preserve">3.5 Setting Up Amazon Kiro</w:t>
      </w:r>
    </w:p>
    <w:p>
      <w:pPr>
        <w:spacing w:after="120" w:before="80"/>
      </w:pPr>
      <w:r>
        <w:rPr>
          <w:rFonts w:ascii="Calibri" w:cs="Calibri" w:eastAsia="Calibri" w:hAnsi="Calibri"/>
          <w:color w:val="495057"/>
          <w:sz w:val="20"/>
          <w:szCs w:val="20"/>
        </w:rPr>
        <w:t xml:space="preserve">Amazon Kiro uses spec-driven development. Instead of writing code directly, you describe what you want in plain English, Kiro generates a spec, and then it breaks the spec into tasks and implements them. Here is how to use it effectively for this project:</w:t>
      </w:r>
    </w:p>
    <w:p>
      <w:pPr>
        <w:pStyle w:val="ListParagraph"/>
        <w:numPr>
          <w:ilvl w:val="0"/>
          <w:numId w:val="2"/>
        </w:numPr>
        <w:spacing w:after="60" w:before="60"/>
      </w:pPr>
      <w:r>
        <w:rPr>
          <w:rFonts w:ascii="Calibri" w:cs="Calibri" w:eastAsia="Calibri" w:hAnsi="Calibri"/>
          <w:color w:val="495057"/>
          <w:sz w:val="20"/>
          <w:szCs w:val="20"/>
        </w:rPr>
        <w:t xml:space="preserve">Open Kiro and start a new project spec for "Ask Gulf Backend"</w:t>
      </w:r>
    </w:p>
    <w:p>
      <w:pPr>
        <w:pStyle w:val="ListParagraph"/>
        <w:numPr>
          <w:ilvl w:val="0"/>
          <w:numId w:val="2"/>
        </w:numPr>
        <w:spacing w:after="60" w:before="60"/>
      </w:pPr>
      <w:r>
        <w:rPr>
          <w:rFonts w:ascii="Calibri" w:cs="Calibri" w:eastAsia="Calibri" w:hAnsi="Calibri"/>
          <w:b/>
          <w:bCs/>
          <w:color w:val="1A1A2E"/>
          <w:sz w:val="20"/>
          <w:szCs w:val="20"/>
        </w:rPr>
        <w:t xml:space="preserve">Use this prompt: </w:t>
      </w:r>
      <w:r>
        <w:rPr>
          <w:rFonts w:ascii="Calibri" w:cs="Calibri" w:eastAsia="Calibri" w:hAnsi="Calibri"/>
          <w:color w:val="495057"/>
          <w:sz w:val="20"/>
          <w:szCs w:val="20"/>
        </w:rPr>
        <w:t xml:space="preserve">"Build a FastAPI backend for a GCC business setup authority AI demo called Ask Gulf. The system has an Orchestrator that routes user messages to one of 11 specialist agents using Amazon Bedrock (Claude). The Orchestrator reads agent descriptions from a registry and uses Bedrock to decide which agent handles each message. Implement the License Advisor agent first as a template. Use WebSocket for real-time communication."</w:t>
      </w:r>
    </w:p>
    <w:p>
      <w:pPr>
        <w:pStyle w:val="ListParagraph"/>
        <w:numPr>
          <w:ilvl w:val="0"/>
          <w:numId w:val="2"/>
        </w:numPr>
        <w:spacing w:after="60" w:before="60"/>
      </w:pPr>
      <w:r>
        <w:rPr>
          <w:rFonts w:ascii="Calibri" w:cs="Calibri" w:eastAsia="Calibri" w:hAnsi="Calibri"/>
          <w:color w:val="495057"/>
          <w:sz w:val="20"/>
          <w:szCs w:val="20"/>
        </w:rPr>
        <w:t xml:space="preserve">Review the spec Kiro generates. Check that it matches the orchestrator.py pattern above.</w:t>
      </w:r>
    </w:p>
    <w:p>
      <w:pPr>
        <w:pStyle w:val="ListParagraph"/>
        <w:numPr>
          <w:ilvl w:val="0"/>
          <w:numId w:val="2"/>
        </w:numPr>
        <w:spacing w:after="60" w:before="60"/>
      </w:pPr>
      <w:r>
        <w:rPr>
          <w:rFonts w:ascii="Calibri" w:cs="Calibri" w:eastAsia="Calibri" w:hAnsi="Calibri"/>
          <w:color w:val="495057"/>
          <w:sz w:val="20"/>
          <w:szCs w:val="20"/>
        </w:rPr>
        <w:t xml:space="preserve">Accept the spec, then let Kiro break it into tasks. Assign one agent file per team member.</w:t>
      </w:r>
    </w:p>
    <w:p>
      <w:pPr>
        <w:pStyle w:val="ListParagraph"/>
        <w:numPr>
          <w:ilvl w:val="0"/>
          <w:numId w:val="2"/>
        </w:numPr>
        <w:spacing w:after="60" w:before="60"/>
      </w:pPr>
      <w:r>
        <w:rPr>
          <w:rFonts w:ascii="Calibri" w:cs="Calibri" w:eastAsia="Calibri" w:hAnsi="Calibri"/>
          <w:color w:val="495057"/>
          <w:sz w:val="20"/>
          <w:szCs w:val="20"/>
        </w:rPr>
        <w:t xml:space="preserve">Each team member builds their assigned agent module following the template in Section 2.3.</w:t>
      </w:r>
    </w:p>
    <w:p>
      <w:pPr>
        <w:spacing w:after="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7AE60" w:sz="4"/>
              <w:left w:val="single" w:color="27AE60" w:sz="12"/>
              <w:bottom w:val="none" w:color="auto" w:sz="0"/>
              <w:right w:val="single" w:color="27AE60" w:sz="4"/>
            </w:tcBorders>
            <w:shd w:fill="D4EDDA" w:color="auto" w:val="clear"/>
          </w:tcPr>
          <w:p>
            <w:pPr>
              <w:spacing w:after="40" w:before="80"/>
            </w:pPr>
            <w:r>
              <w:rPr>
                <w:rFonts w:ascii="Calibri" w:cs="Calibri" w:eastAsia="Calibri" w:hAnsi="Calibri"/>
                <w:b/>
                <w:bCs/>
                <w:color w:val="155724"/>
                <w:sz w:val="22"/>
                <w:szCs w:val="22"/>
              </w:rPr>
              <w:t xml:space="preserve">💡  Kiro Tip: Use Steering Files</w:t>
            </w:r>
          </w:p>
        </w:tc>
      </w:tr>
      <w:tr>
        <w:tc>
          <w:tcPr>
            <w:tcBorders>
              <w:top w:val="none" w:color="auto" w:sz="0"/>
              <w:left w:val="single" w:color="27AE60" w:sz="12"/>
              <w:bottom w:val="none" w:color="auto" w:sz="0"/>
              <w:right w:val="single" w:color="27AE60" w:sz="4"/>
            </w:tcBorders>
            <w:shd w:fill="D4EDDA" w:color="auto" w:val="clear"/>
          </w:tcPr>
          <w:p>
            <w:pPr>
              <w:spacing w:after="40" w:before="40"/>
            </w:pPr>
            <w:r>
              <w:rPr>
                <w:rFonts w:ascii="Calibri" w:cs="Calibri" w:eastAsia="Calibri" w:hAnsi="Calibri"/>
                <w:color w:val="495057"/>
                <w:sz w:val="20"/>
                <w:szCs w:val="20"/>
              </w:rPr>
              <w:t xml:space="preserve">Create a .kiro/steering/ directory with a TECH_STACK.md that says "FastAPI, Python, boto3, Bedrock Claude, DynamoDB, S3. No Celery, no Redis, no microservices. Keep it simple."</w:t>
            </w:r>
          </w:p>
        </w:tc>
      </w:tr>
      <w:tr>
        <w:tc>
          <w:tcPr>
            <w:tcBorders>
              <w:top w:val="none" w:color="auto" w:sz="0"/>
              <w:left w:val="single" w:color="27AE60" w:sz="12"/>
              <w:bottom w:val="single" w:color="27AE60" w:sz="4"/>
              <w:right w:val="single" w:color="27AE60" w:sz="4"/>
            </w:tcBorders>
            <w:shd w:fill="D4EDDA" w:color="auto" w:val="clear"/>
          </w:tcPr>
          <w:p>
            <w:pPr>
              <w:spacing w:after="80" w:before="40"/>
            </w:pPr>
            <w:r>
              <w:rPr>
                <w:rFonts w:ascii="Calibri" w:cs="Calibri" w:eastAsia="Calibri" w:hAnsi="Calibri"/>
                <w:color w:val="495057"/>
                <w:sz w:val="20"/>
                <w:szCs w:val="20"/>
              </w:rPr>
              <w:t xml:space="preserve">Kiro reads steering files before generating specs, so it will avoid suggesting complex infrastructure you do not need for a 2-day build.</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4 — The 12 Agents</w:t>
            </w:r>
          </w:p>
        </w:tc>
      </w:tr>
    </w:tbl>
    <w:p>
      <w:pPr>
        <w:spacing w:after="0" w:before="160"/>
      </w:pPr>
    </w:p>
    <w:p>
      <w:pPr>
        <w:pStyle w:val="Heading1"/>
        <w:spacing w:after="200" w:before="480"/>
      </w:pPr>
      <w:r>
        <w:rPr>
          <w:rFonts w:ascii="Calibri" w:cs="Calibri" w:eastAsia="Calibri" w:hAnsi="Calibri"/>
          <w:b/>
          <w:bCs/>
          <w:color w:val="0A1628"/>
          <w:sz w:val="36"/>
          <w:szCs w:val="36"/>
        </w:rPr>
        <w:t xml:space="preserve">4. The 12 Agents — Full Specifications</w:t>
      </w:r>
    </w:p>
    <w:p>
      <w:pPr>
        <w:spacing w:after="120" w:before="80"/>
      </w:pPr>
      <w:r>
        <w:rPr>
          <w:rFonts w:ascii="Calibri" w:cs="Calibri" w:eastAsia="Calibri" w:hAnsi="Calibri"/>
          <w:color w:val="495057"/>
          <w:sz w:val="20"/>
          <w:szCs w:val="20"/>
        </w:rPr>
        <w:t xml:space="preserve">Every agent in Ask Gulf is described in this section. For each agent you will find: what it does, the system prompt to use, the mock data it needs, and any tools (DynamoDB/S3 calls) it makes.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196F3" w:sz="4"/>
              <w:left w:val="single" w:color="2196F3" w:sz="12"/>
              <w:bottom w:val="none" w:color="auto" w:sz="0"/>
              <w:right w:val="single" w:color="2196F3" w:sz="4"/>
            </w:tcBorders>
            <w:shd w:fill="E3F2FD" w:color="auto" w:val="clear"/>
          </w:tcPr>
          <w:p>
            <w:pPr>
              <w:spacing w:after="40" w:before="80"/>
            </w:pPr>
            <w:r>
              <w:rPr>
                <w:rFonts w:ascii="Calibri" w:cs="Calibri" w:eastAsia="Calibri" w:hAnsi="Calibri"/>
                <w:b/>
                <w:bCs/>
                <w:color w:val="0D47A1"/>
                <w:sz w:val="22"/>
                <w:szCs w:val="22"/>
              </w:rPr>
              <w:t xml:space="preserve">📄  Before You Build Each Agent</w:t>
            </w:r>
          </w:p>
        </w:tc>
      </w:tr>
      <w:tr>
        <w:tc>
          <w:tcPr>
            <w:tcBorders>
              <w:top w:val="none" w:color="auto" w:sz="0"/>
              <w:left w:val="single" w:color="2196F3" w:sz="12"/>
              <w:bottom w:val="none" w:color="auto" w:sz="0"/>
              <w:right w:val="single" w:color="2196F3" w:sz="4"/>
            </w:tcBorders>
            <w:shd w:fill="E3F2FD" w:color="auto" w:val="clear"/>
          </w:tcPr>
          <w:p>
            <w:pPr>
              <w:spacing w:after="40" w:before="40"/>
            </w:pPr>
            <w:r>
              <w:rPr>
                <w:rFonts w:ascii="Calibri" w:cs="Calibri" w:eastAsia="Calibri" w:hAnsi="Calibri"/>
                <w:color w:val="495057"/>
                <w:sz w:val="20"/>
                <w:szCs w:val="20"/>
              </w:rPr>
              <w:t xml:space="preserve">Read the agent spec completely before coding.</w:t>
            </w:r>
          </w:p>
        </w:tc>
      </w:tr>
      <w:tr>
        <w:tc>
          <w:tcPr>
            <w:tcBorders>
              <w:top w:val="none" w:color="auto" w:sz="0"/>
              <w:left w:val="single" w:color="2196F3" w:sz="12"/>
              <w:bottom w:val="none" w:color="auto" w:sz="0"/>
              <w:right w:val="single" w:color="2196F3" w:sz="4"/>
            </w:tcBorders>
            <w:shd w:fill="E3F2FD" w:color="auto" w:val="clear"/>
          </w:tcPr>
          <w:p>
            <w:pPr>
              <w:spacing w:after="40" w:before="40"/>
            </w:pPr>
            <w:r>
              <w:rPr>
                <w:rFonts w:ascii="Calibri" w:cs="Calibri" w:eastAsia="Calibri" w:hAnsi="Calibri"/>
                <w:color w:val="495057"/>
                <w:sz w:val="20"/>
                <w:szCs w:val="20"/>
              </w:rPr>
              <w:t xml:space="preserve">Copy the agent template from Section 2.3 and fill in the SYSTEM_PROMPT.</w:t>
            </w:r>
          </w:p>
        </w:tc>
      </w:tr>
      <w:tr>
        <w:tc>
          <w:tcPr>
            <w:tcBorders>
              <w:top w:val="none" w:color="auto" w:sz="0"/>
              <w:left w:val="single" w:color="2196F3" w:sz="12"/>
              <w:bottom w:val="none" w:color="auto" w:sz="0"/>
              <w:right w:val="single" w:color="2196F3" w:sz="4"/>
            </w:tcBorders>
            <w:shd w:fill="E3F2FD" w:color="auto" w:val="clear"/>
          </w:tcPr>
          <w:p>
            <w:pPr>
              <w:spacing w:after="40" w:before="40"/>
            </w:pPr>
            <w:r>
              <w:rPr>
                <w:rFonts w:ascii="Calibri" w:cs="Calibri" w:eastAsia="Calibri" w:hAnsi="Calibri"/>
                <w:color w:val="495057"/>
                <w:sz w:val="20"/>
                <w:szCs w:val="20"/>
              </w:rPr>
              <w:t xml:space="preserve">Add any DynamoDB or S3 calls described in the "Tools" column.</w:t>
            </w:r>
          </w:p>
        </w:tc>
      </w:tr>
      <w:tr>
        <w:tc>
          <w:tcPr>
            <w:tcBorders>
              <w:top w:val="none" w:color="auto" w:sz="0"/>
              <w:left w:val="single" w:color="2196F3" w:sz="12"/>
              <w:bottom w:val="single" w:color="2196F3" w:sz="4"/>
              <w:right w:val="single" w:color="2196F3" w:sz="4"/>
            </w:tcBorders>
            <w:shd w:fill="E3F2FD" w:color="auto" w:val="clear"/>
          </w:tcPr>
          <w:p>
            <w:pPr>
              <w:spacing w:after="80" w:before="40"/>
            </w:pPr>
            <w:r>
              <w:rPr>
                <w:rFonts w:ascii="Calibri" w:cs="Calibri" w:eastAsia="Calibri" w:hAnsi="Calibri"/>
                <w:color w:val="495057"/>
                <w:sz w:val="20"/>
                <w:szCs w:val="20"/>
              </w:rPr>
              <w:t xml:space="preserve">Test the agent in isolation before plugging it into the registry.</w:t>
            </w:r>
          </w:p>
        </w:tc>
      </w:tr>
    </w:tbl>
    <w:p>
      <w:pPr>
        <w:spacing w:after="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gridCol w:w="100"/>
      </w:tblGrid>
      <w:tr>
        <w:trPr>
          <w:tblHeader/>
        </w:trPr>
        <w:tc>
          <w:tcPr>
            <w:tcW w:type="pct" w:w="4%"/>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t>
            </w:r>
          </w:p>
        </w:tc>
        <w:tc>
          <w:tcPr>
            <w:tcW w:type="pct" w:w="1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Agent</w:t>
            </w:r>
          </w:p>
        </w:tc>
        <w:tc>
          <w:tcPr>
            <w:tcW w:type="pct" w:w="14%"/>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Department</w:t>
            </w:r>
          </w:p>
        </w:tc>
        <w:tc>
          <w:tcPr>
            <w:tcW w:type="pct" w:w="3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Trigger Phrase Examples</w:t>
            </w:r>
          </w:p>
        </w:tc>
        <w:tc>
          <w:tcPr>
            <w:tcW w:type="pct" w:w="26%"/>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Returns</w:t>
            </w:r>
          </w:p>
        </w:tc>
      </w:tr>
      <w:tr>
        <w:tc>
          <w:tcPr>
            <w:tcW w:type="pct" w:w="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w:t>
            </w:r>
          </w:p>
        </w:tc>
        <w:tc>
          <w:tcPr>
            <w:tcW w:type="pct" w:w="1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Orchestrator</w:t>
            </w:r>
          </w:p>
        </w:tc>
        <w:tc>
          <w:tcPr>
            <w:tcW w:type="pct" w:w="1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Core</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All messages pass through first</w:t>
            </w:r>
          </w:p>
        </w:tc>
        <w:tc>
          <w:tcPr>
            <w:tcW w:type="pct" w:w="2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Routing decision + reason</w:t>
            </w:r>
          </w:p>
        </w:tc>
      </w:tr>
      <w:tr>
        <w:tc>
          <w:tcPr>
            <w:tcW w:type="pct" w:w="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w:t>
            </w:r>
          </w:p>
        </w:tc>
        <w:tc>
          <w:tcPr>
            <w:tcW w:type="pct" w:w="1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License Advisor</w:t>
            </w:r>
          </w:p>
        </w:tc>
        <w:tc>
          <w:tcPr>
            <w:tcW w:type="pct" w:w="1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Sales</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"What license do I need?", "I want to set up an AI company"</w:t>
            </w:r>
          </w:p>
        </w:tc>
        <w:tc>
          <w:tcPr>
            <w:tcW w:type="pct" w:w="2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Package recommendation with cost</w:t>
            </w:r>
          </w:p>
        </w:tc>
      </w:tr>
      <w:tr>
        <w:tc>
          <w:tcPr>
            <w:tcW w:type="pct" w:w="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3</w:t>
            </w:r>
          </w:p>
        </w:tc>
        <w:tc>
          <w:tcPr>
            <w:tcW w:type="pct" w:w="1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Application Intake</w:t>
            </w:r>
          </w:p>
        </w:tc>
        <w:tc>
          <w:tcPr>
            <w:tcW w:type="pct" w:w="1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Registry</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"I want to apply", "Start my application"</w:t>
            </w:r>
          </w:p>
        </w:tc>
        <w:tc>
          <w:tcPr>
            <w:tcW w:type="pct" w:w="2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Multi-turn guided form</w:t>
            </w:r>
          </w:p>
        </w:tc>
      </w:tr>
      <w:tr>
        <w:tc>
          <w:tcPr>
            <w:tcW w:type="pct" w:w="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4</w:t>
            </w:r>
          </w:p>
        </w:tc>
        <w:tc>
          <w:tcPr>
            <w:tcW w:type="pct" w:w="1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Compliance Screener</w:t>
            </w:r>
          </w:p>
        </w:tc>
        <w:tc>
          <w:tcPr>
            <w:tcW w:type="pct" w:w="1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Compliance</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"Screen this person", "Check shareholder John Smith"</w:t>
            </w:r>
          </w:p>
        </w:tc>
        <w:tc>
          <w:tcPr>
            <w:tcW w:type="pct" w:w="2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CLEAR / FLAG with evidence</w:t>
            </w:r>
          </w:p>
        </w:tc>
      </w:tr>
      <w:tr>
        <w:tc>
          <w:tcPr>
            <w:tcW w:type="pct" w:w="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5</w:t>
            </w:r>
          </w:p>
        </w:tc>
        <w:tc>
          <w:tcPr>
            <w:tcW w:type="pct" w:w="1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Document Verifier</w:t>
            </w:r>
          </w:p>
        </w:tc>
        <w:tc>
          <w:tcPr>
            <w:tcW w:type="pct" w:w="1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Registry</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(Triggered by file upload)</w:t>
            </w:r>
          </w:p>
        </w:tc>
        <w:tc>
          <w:tcPr>
            <w:tcW w:type="pct" w:w="2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Extracted fields + validation status</w:t>
            </w:r>
          </w:p>
        </w:tc>
      </w:tr>
      <w:tr>
        <w:tc>
          <w:tcPr>
            <w:tcW w:type="pct" w:w="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6</w:t>
            </w:r>
          </w:p>
        </w:tc>
        <w:tc>
          <w:tcPr>
            <w:tcW w:type="pct" w:w="1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Fee Calculator</w:t>
            </w:r>
          </w:p>
        </w:tc>
        <w:tc>
          <w:tcPr>
            <w:tcW w:type="pct" w:w="1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Finance</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"How much does it cost?", "Calculate fees for Startup package"</w:t>
            </w:r>
          </w:p>
        </w:tc>
        <w:tc>
          <w:tcPr>
            <w:tcW w:type="pct" w:w="2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Itemised cost table</w:t>
            </w:r>
          </w:p>
        </w:tc>
      </w:tr>
      <w:tr>
        <w:tc>
          <w:tcPr>
            <w:tcW w:type="pct" w:w="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7</w:t>
            </w:r>
          </w:p>
        </w:tc>
        <w:tc>
          <w:tcPr>
            <w:tcW w:type="pct" w:w="1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Knowledge Agent</w:t>
            </w:r>
          </w:p>
        </w:tc>
        <w:tc>
          <w:tcPr>
            <w:tcW w:type="pct" w:w="1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CX</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"What are the ownership rules?", "Can I have a bank account?"</w:t>
            </w:r>
          </w:p>
        </w:tc>
        <w:tc>
          <w:tcPr>
            <w:tcW w:type="pct" w:w="2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Policy answer with citation</w:t>
            </w:r>
          </w:p>
        </w:tc>
      </w:tr>
      <w:tr>
        <w:tc>
          <w:tcPr>
            <w:tcW w:type="pct" w:w="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8</w:t>
            </w:r>
          </w:p>
        </w:tc>
        <w:tc>
          <w:tcPr>
            <w:tcW w:type="pct" w:w="1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CRM Agent</w:t>
            </w:r>
          </w:p>
        </w:tc>
        <w:tc>
          <w:tcPr>
            <w:tcW w:type="pct" w:w="1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Sales</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Auto-triggered after License Advisor</w:t>
            </w:r>
          </w:p>
        </w:tc>
        <w:tc>
          <w:tcPr>
            <w:tcW w:type="pct" w:w="2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Lead record confirmation</w:t>
            </w:r>
          </w:p>
        </w:tc>
      </w:tr>
      <w:tr>
        <w:tc>
          <w:tcPr>
            <w:tcW w:type="pct" w:w="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9</w:t>
            </w:r>
          </w:p>
        </w:tc>
        <w:tc>
          <w:tcPr>
            <w:tcW w:type="pct" w:w="1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Appointment Scheduler</w:t>
            </w:r>
          </w:p>
        </w:tc>
        <w:tc>
          <w:tcPr>
            <w:tcW w:type="pct" w:w="1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Sales</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"I want to meet someone", "Book a call"</w:t>
            </w:r>
          </w:p>
        </w:tc>
        <w:tc>
          <w:tcPr>
            <w:tcW w:type="pct" w:w="2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Confirmed slot + calendar event</w:t>
            </w:r>
          </w:p>
        </w:tc>
      </w:tr>
      <w:tr>
        <w:tc>
          <w:tcPr>
            <w:tcW w:type="pct" w:w="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10</w:t>
            </w:r>
          </w:p>
        </w:tc>
        <w:tc>
          <w:tcPr>
            <w:tcW w:type="pct" w:w="1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Status Tracker</w:t>
            </w:r>
          </w:p>
        </w:tc>
        <w:tc>
          <w:tcPr>
            <w:tcW w:type="pct" w:w="1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CX</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"What is the status of my application?", "APP-2026-0847 status"</w:t>
            </w:r>
          </w:p>
        </w:tc>
        <w:tc>
          <w:tcPr>
            <w:tcW w:type="pct" w:w="2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Visual timeline with stage</w:t>
            </w:r>
          </w:p>
        </w:tc>
      </w:tr>
      <w:tr>
        <w:tc>
          <w:tcPr>
            <w:tcW w:type="pct" w:w="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11</w:t>
            </w:r>
          </w:p>
        </w:tc>
        <w:tc>
          <w:tcPr>
            <w:tcW w:type="pct" w:w="1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Renewal Agent</w:t>
            </w:r>
          </w:p>
        </w:tc>
        <w:tc>
          <w:tcPr>
            <w:tcW w:type="pct" w:w="1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Finance</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Auto-triggered by schedule or "renew my license"</w:t>
            </w:r>
          </w:p>
        </w:tc>
        <w:tc>
          <w:tcPr>
            <w:tcW w:type="pct" w:w="2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Renewal options + action prompt</w:t>
            </w:r>
          </w:p>
        </w:tc>
      </w:tr>
      <w:tr>
        <w:tc>
          <w:tcPr>
            <w:tcW w:type="pct" w:w="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12</w:t>
            </w:r>
          </w:p>
        </w:tc>
        <w:tc>
          <w:tcPr>
            <w:tcW w:type="pct" w:w="1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Feedback Agent</w:t>
            </w:r>
          </w:p>
        </w:tc>
        <w:tc>
          <w:tcPr>
            <w:tcW w:type="pct" w:w="1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CX</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"I am done", "That was helpful"</w:t>
            </w:r>
          </w:p>
        </w:tc>
        <w:tc>
          <w:tcPr>
            <w:tcW w:type="pct" w:w="2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Star rating UI + confirmation</w:t>
            </w:r>
          </w:p>
        </w:tc>
      </w:tr>
    </w:tbl>
    <w:p>
      <w:pPr>
        <w:spacing w:after="0" w:before="160"/>
      </w:pPr>
    </w:p>
    <w:p>
      <w:pPr>
        <w:pStyle w:val="Heading2"/>
        <w:spacing w:after="160" w:before="360"/>
      </w:pPr>
      <w:r>
        <w:rPr>
          <w:rFonts w:ascii="Calibri" w:cs="Calibri" w:eastAsia="Calibri" w:hAnsi="Calibri"/>
          <w:b/>
          <w:bCs/>
          <w:color w:val="0A1628"/>
          <w:sz w:val="28"/>
          <w:szCs w:val="28"/>
        </w:rPr>
        <w:t xml:space="preserve">4.1 Agent 2: License Advisor</w:t>
      </w:r>
    </w:p>
    <w:p>
      <w:pPr>
        <w:spacing w:after="120" w:before="80"/>
      </w:pPr>
      <w:r>
        <w:rPr>
          <w:rFonts w:ascii="Calibri" w:cs="Calibri" w:eastAsia="Calibri" w:hAnsi="Calibri"/>
          <w:color w:val="495057"/>
          <w:sz w:val="20"/>
          <w:szCs w:val="20"/>
        </w:rPr>
        <w:t xml:space="preserve">The License Advisor is the most important agent for the demo. It handles the most common visitor question. Use the code in Section 2.3 as your starting point.</w:t>
      </w:r>
    </w:p>
    <w:p>
      <w:pPr>
        <w:pStyle w:val="Heading3"/>
        <w:spacing w:after="120" w:before="280"/>
      </w:pPr>
      <w:r>
        <w:rPr>
          <w:rFonts w:ascii="Calibri" w:cs="Calibri" w:eastAsia="Calibri" w:hAnsi="Calibri"/>
          <w:b/>
          <w:bCs/>
          <w:color w:val="2196F3"/>
          <w:sz w:val="24"/>
          <w:szCs w:val="24"/>
        </w:rPr>
        <w:t xml:space="preserve">System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License Advisor System Prompt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You are the License Advisor for Ask Gulf, a GCC business setup authority.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Help users choose the right business license package.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PACKAGES: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Idea (AED 6,600/yr): Solo founders, testing an idea, no staff</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Seed (AED 12,500/yr): Early stage, 1-2 visas included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Startup (AED 22,000/yr): Growing team, 3 visas, flex office access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Growth (AED 45,000/yr): Scaling company, 10 visas, premium office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Ask 1-2 clarifying questions if needed: business activity, team size, timeline.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Always recommend ONE package with a clear reason.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Keep responses under 150 words. Be friendly and professional.</w:t>
            </w:r>
          </w:p>
        </w:tc>
      </w:tr>
    </w:tbl>
    <w:p>
      <w:pPr>
        <w:pStyle w:val="Heading2"/>
        <w:spacing w:after="160" w:before="360"/>
      </w:pPr>
      <w:r>
        <w:rPr>
          <w:rFonts w:ascii="Calibri" w:cs="Calibri" w:eastAsia="Calibri" w:hAnsi="Calibri"/>
          <w:b/>
          <w:bCs/>
          <w:color w:val="0A1628"/>
          <w:sz w:val="28"/>
          <w:szCs w:val="28"/>
        </w:rPr>
        <w:t xml:space="preserve">4.2 Agent 3: Application Intake</w:t>
      </w:r>
    </w:p>
    <w:p>
      <w:pPr>
        <w:spacing w:after="120" w:before="80"/>
      </w:pPr>
      <w:r>
        <w:rPr>
          <w:rFonts w:ascii="Calibri" w:cs="Calibri" w:eastAsia="Calibri" w:hAnsi="Calibri"/>
          <w:color w:val="495057"/>
          <w:sz w:val="20"/>
          <w:szCs w:val="20"/>
        </w:rPr>
        <w:t xml:space="preserve">This agent collects information step by step to simulate starting a business registration application. It uses multi-turn conversation — one question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Application Intake System Prompt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You are the Application Intake agent for Ask Gulf.</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Collect business setup information one field at a time.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FIELDS TO COLLECT (in order):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1. Proposed company name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2. Business activity (what does the company do?)</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3. Package type (Idea/Seed/Startup/Growth)</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4. Number of shareholders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5. Nationality of primary shareholder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6. Contact email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After collecting all fields, summarize and say: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"Your draft application has been saved as [COMPANY_NAME]-DRAFT.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 relationship manager will contact you within 24 hours to confirm."</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Ask one question at a time. Do not rush the user.</w:t>
            </w:r>
          </w:p>
        </w:tc>
      </w:tr>
    </w:tbl>
    <w:p>
      <w:pPr>
        <w:pStyle w:val="Heading3"/>
        <w:spacing w:after="120" w:before="280"/>
      </w:pPr>
      <w:r>
        <w:rPr>
          <w:rFonts w:ascii="Calibri" w:cs="Calibri" w:eastAsia="Calibri" w:hAnsi="Calibri"/>
          <w:b/>
          <w:bCs/>
          <w:color w:val="2196F3"/>
          <w:sz w:val="24"/>
          <w:szCs w:val="24"/>
        </w:rPr>
        <w:t xml:space="preserve">Mock Data: Save Draft Application to DynamoDB</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Save Draft Application to DynamoDB</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In application_intake.py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import boto3</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def save_draft_application(data: dict) -&gt; str: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dynamo = boto3.resource("dynamodb", region_name="us-east-1")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table = dynamo.Table("ask-gulf-leads")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app_id = f"APP-2026-{str(hash(data['company_name']))[-4:]}"</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table.put_item(Item={</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"app_id": app_id,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"status": "DRAFT",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"company_name": data.get("company_name",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"activity": data.get("activity",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"package": data.get("package",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"shareholders": data.get("shareholders", 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"nationality": data.get("nationality",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"email": data.get("email",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"created_at": str(__import__("datetime").datetime.utcnow())</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app_id</w:t>
            </w:r>
          </w:p>
        </w:tc>
      </w:tr>
    </w:tbl>
    <w:p>
      <w:pPr>
        <w:pStyle w:val="Heading2"/>
        <w:spacing w:after="160" w:before="360"/>
      </w:pPr>
      <w:r>
        <w:rPr>
          <w:rFonts w:ascii="Calibri" w:cs="Calibri" w:eastAsia="Calibri" w:hAnsi="Calibri"/>
          <w:b/>
          <w:bCs/>
          <w:color w:val="0A1628"/>
          <w:sz w:val="28"/>
          <w:szCs w:val="28"/>
        </w:rPr>
        <w:t xml:space="preserve">4.3 Agent 4: Compliance Screener</w:t>
      </w:r>
    </w:p>
    <w:p>
      <w:pPr>
        <w:spacing w:after="120" w:before="80"/>
      </w:pPr>
      <w:r>
        <w:rPr>
          <w:rFonts w:ascii="Calibri" w:cs="Calibri" w:eastAsia="Calibri" w:hAnsi="Calibri"/>
          <w:color w:val="495057"/>
          <w:sz w:val="20"/>
          <w:szCs w:val="20"/>
        </w:rPr>
        <w:t xml:space="preserve">This agent is a showstopper in the demo. When you type "Screen shareholder: John Smith, UK passport XY123456" the agent returns a GREEN clear or RED flag with a detailed evidence trail. The audience immediately understands governance and compliance AI.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Compliance Screener System Prompt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You are the Compliance Screener for Ask Gulf.</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Screen individuals against sanctions and watchlists.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PROCESS: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1. Parse the name and identifier from the user 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2. Check against the provided watchlist data.</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3. Return a structured result.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OUTPUT FORMAT (always use this exact structure):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SCREENING RESULT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Name: [Full Name]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Identifier: [Passport/ID Number]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Status: ✅ CLEAR  or  ⚠️ FLAGGED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Lists checked: OFAC SDN, UN Consolidated, EU Sanctions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Timestamp: [current datetime]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Evidence: [details if CLEAR: no matches found. If FLAGGED: which list, reason]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If FLAGGED: "This record requires manual review before processing."</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If CLEAR: "This individual is cleared to proceed with registration."</w:t>
            </w:r>
          </w:p>
        </w:tc>
      </w:tr>
    </w:tbl>
    <w:p>
      <w:pPr>
        <w:pStyle w:val="Heading3"/>
        <w:spacing w:after="120" w:before="280"/>
      </w:pPr>
      <w:r>
        <w:rPr>
          <w:rFonts w:ascii="Calibri" w:cs="Calibri" w:eastAsia="Calibri" w:hAnsi="Calibri"/>
          <w:b/>
          <w:bCs/>
          <w:color w:val="2196F3"/>
          <w:sz w:val="24"/>
          <w:szCs w:val="24"/>
        </w:rPr>
        <w:t xml:space="preserve">Mock Watchlist JSON (mock_data/watchlist.json)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mock_data/watchlist.json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"flagged_names":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"name": "Ahmad Al-Rashid",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"identifiers": ["AA123456", "PASS-001"],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"list": "OFAC SDN",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"reason": "Designated entity, financial sanctions"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"name": "Elena Petrov",</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"identifiers": ["EP789012"],</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"list": "EU Consolidated",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"reason": "Related to sanctioned organisation"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"last_updated": "2026-09-01",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"total_records": 2</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4.4 Agent 5: Document Verifier</w:t>
      </w:r>
    </w:p>
    <w:p>
      <w:pPr>
        <w:spacing w:after="120" w:before="80"/>
      </w:pPr>
      <w:r>
        <w:rPr>
          <w:rFonts w:ascii="Calibri" w:cs="Calibri" w:eastAsia="Calibri" w:hAnsi="Calibri"/>
          <w:color w:val="495057"/>
          <w:sz w:val="20"/>
          <w:szCs w:val="20"/>
        </w:rPr>
        <w:t xml:space="preserve">This agent is triggered when the user uploads a file (a passport image or PDF). The document is uploaded to S3, then the agent uses Bedrock's vision capability to extract fields and validate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Document Verifier with Bedrock Vision (document_verifier.py)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document_verifier.py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import boto3, json, base64</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bedrock = boto3.client("bedrock-runtime", region_name="us-east-1")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s3 = boto3.client("s3")</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def handle(file_key: str, conversation_history: list) -&gt; dict: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Download from S3</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obj = s3.get_object(Bucket="ask-gulf-documents", Key=file_key)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image_bytes = obj["Body"].read()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image_b64 = base64.b64encode(image_bytes).decode("utf-8")</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prompt = """Extract information from this document.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JSON with: name, nationality, document_number,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expiry_date, is_valid (true if expiry &gt; today)."""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response = bedrock.invoke_model(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modelId="anthropic.claude-3-5-sonnet-20241022-v2:0",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body=json.dumps({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"anthropic_version": "bedrock-2023-05-31",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"max_tokens": 300,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"messages":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"role": "user",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"content":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{"type": "image", "source":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"type": "base64",</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"media_type": "image/jpeg",</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"data": image_b64</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{"type": "text", "text": prompt}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result = json.loads(response["body"].read())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extracted = json.loads(result["content"][0]["text"])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"text": f"Document verified. Name: {extracted['name']}, valid: {extracted['is_valid']}",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"tools_used": ["amazon-s3", "amazon-bedrock-vision"],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"structured_data": extracted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7AE60" w:sz="4"/>
              <w:left w:val="single" w:color="27AE60" w:sz="12"/>
              <w:bottom w:val="none" w:color="auto" w:sz="0"/>
              <w:right w:val="single" w:color="27AE60" w:sz="4"/>
            </w:tcBorders>
            <w:shd w:fill="D4EDDA" w:color="auto" w:val="clear"/>
          </w:tcPr>
          <w:p>
            <w:pPr>
              <w:spacing w:after="40" w:before="80"/>
            </w:pPr>
            <w:r>
              <w:rPr>
                <w:rFonts w:ascii="Calibri" w:cs="Calibri" w:eastAsia="Calibri" w:hAnsi="Calibri"/>
                <w:b/>
                <w:bCs/>
                <w:color w:val="155724"/>
                <w:sz w:val="22"/>
                <w:szCs w:val="22"/>
              </w:rPr>
              <w:t xml:space="preserve">💡  Tip: If Vision is Slow, Use a Fallback</w:t>
            </w:r>
          </w:p>
        </w:tc>
      </w:tr>
      <w:tr>
        <w:tc>
          <w:tcPr>
            <w:tcBorders>
              <w:top w:val="none" w:color="auto" w:sz="0"/>
              <w:left w:val="single" w:color="27AE60" w:sz="12"/>
              <w:bottom w:val="none" w:color="auto" w:sz="0"/>
              <w:right w:val="single" w:color="27AE60" w:sz="4"/>
            </w:tcBorders>
            <w:shd w:fill="D4EDDA" w:color="auto" w:val="clear"/>
          </w:tcPr>
          <w:p>
            <w:pPr>
              <w:spacing w:after="40" w:before="40"/>
            </w:pPr>
            <w:r>
              <w:rPr>
                <w:rFonts w:ascii="Calibri" w:cs="Calibri" w:eastAsia="Calibri" w:hAnsi="Calibri"/>
                <w:color w:val="495057"/>
                <w:sz w:val="20"/>
                <w:szCs w:val="20"/>
              </w:rPr>
              <w:t xml:space="preserve">Bedrock vision calls can sometimes be slow at live events. Have a fallback: if the user uploads "sample_passport.jpg", intercept the filename and return pre-defined extracted fields directly without calling Bedrock.</w:t>
            </w:r>
          </w:p>
        </w:tc>
      </w:tr>
      <w:tr>
        <w:tc>
          <w:tcPr>
            <w:tcBorders>
              <w:top w:val="none" w:color="auto" w:sz="0"/>
              <w:left w:val="single" w:color="27AE60" w:sz="12"/>
              <w:bottom w:val="single" w:color="27AE60" w:sz="4"/>
              <w:right w:val="single" w:color="27AE60" w:sz="4"/>
            </w:tcBorders>
            <w:shd w:fill="D4EDDA" w:color="auto" w:val="clear"/>
          </w:tcPr>
          <w:p>
            <w:pPr>
              <w:spacing w:after="80" w:before="40"/>
            </w:pPr>
            <w:r>
              <w:rPr>
                <w:rFonts w:ascii="Calibri" w:cs="Calibri" w:eastAsia="Calibri" w:hAnsi="Calibri"/>
                <w:color w:val="495057"/>
                <w:sz w:val="20"/>
                <w:szCs w:val="20"/>
              </w:rPr>
              <w:t xml:space="preserve">This ensures the document demo never stalls, even if there is a network hiccup at the venue.</w:t>
            </w:r>
          </w:p>
        </w:tc>
      </w:tr>
    </w:tbl>
    <w:p>
      <w:pPr>
        <w:pStyle w:val="Heading2"/>
        <w:spacing w:after="160" w:before="360"/>
      </w:pPr>
      <w:r>
        <w:rPr>
          <w:rFonts w:ascii="Calibri" w:cs="Calibri" w:eastAsia="Calibri" w:hAnsi="Calibri"/>
          <w:b/>
          <w:bCs/>
          <w:color w:val="0A1628"/>
          <w:sz w:val="28"/>
          <w:szCs w:val="28"/>
        </w:rPr>
        <w:t xml:space="preserve">4.5 Agent 6: Fee Calculator</w:t>
      </w:r>
    </w:p>
    <w:p>
      <w:pPr>
        <w:pStyle w:val="Heading3"/>
        <w:spacing w:after="120" w:before="280"/>
      </w:pPr>
      <w:r>
        <w:rPr>
          <w:rFonts w:ascii="Calibri" w:cs="Calibri" w:eastAsia="Calibri" w:hAnsi="Calibri"/>
          <w:b/>
          <w:bCs/>
          <w:color w:val="2196F3"/>
          <w:sz w:val="24"/>
          <w:szCs w:val="24"/>
        </w:rPr>
        <w:t xml:space="preserve">Mock Data: fee_schedule.json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mock_data/fee_schedule.json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"packages":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"idea": { "base_license_aed": 6600, "visas_included": 0, "visa_cost_each": 3500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"seed": { "base_license_aed": 12500, "visas_included": 1, "visa_cost_each": 3500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"startup": { "base_license_aed": 22000, "visas_included": 3, "visa_cost_each": 3200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"growth": { "base_license_aed": 45000, "visas_included": 10, "visa_cost_each": 2800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"office_options":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"flexi_desk": 8000,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"dedicated_desk": 15000,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"private_office_small": 35000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"one_time_fees":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"registration_fee": 1500,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"establishment_card": 500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"currency": "AED",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"vat_rate": 0.05</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4.6 Agent 7: Knowledge Agent (FAQ)</w:t>
      </w:r>
    </w:p>
    <w:p>
      <w:pPr>
        <w:pStyle w:val="Heading3"/>
        <w:spacing w:after="120" w:before="280"/>
      </w:pPr>
      <w:r>
        <w:rPr>
          <w:rFonts w:ascii="Calibri" w:cs="Calibri" w:eastAsia="Calibri" w:hAnsi="Calibri"/>
          <w:b/>
          <w:bCs/>
          <w:color w:val="2196F3"/>
          <w:sz w:val="24"/>
          <w:szCs w:val="24"/>
        </w:rPr>
        <w:t xml:space="preserve">Mock Data: faq.json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mock_data/faq.json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"faqs":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 "faq-001",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"question": "Can I have 100% foreign ownership?",</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"answer": "Yes. All Ask Gulf licenses offer 100% foreign ownership with no local sponsor required.",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"category": "ownership"</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 "faq-002",</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"question": "How long does registration take?",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"answer": "License issuance typically takes 2-3 business days after document verification.",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"category": "process"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 "faq-003",</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"question": "Can I open a corporate bank account?",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"answer": "Yes. We have partnerships with 6 banks for simultaneous company and bank account setup.",</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"category": "banking"</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 "faq-004",</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"question": "What is included in the Startup package?",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"answer": "License, lease fees, Innovation HQ workspace, 3 visa pre-approvals, and banking intro.",</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"category": "packages"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"id": "faq-005",</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"question": "Is there corporate tax?",</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"answer": "Free zone companies can benefit from 0% corporate tax on qualifying income under UAE CT rules.",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"category": "tax"</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4.7 Agent 8: CRM Agent</w:t>
      </w:r>
    </w:p>
    <w:p>
      <w:pPr>
        <w:spacing w:after="120" w:before="80"/>
      </w:pPr>
      <w:r>
        <w:rPr>
          <w:rFonts w:ascii="Calibri" w:cs="Calibri" w:eastAsia="Calibri" w:hAnsi="Calibri"/>
          <w:color w:val="495057"/>
          <w:sz w:val="20"/>
          <w:szCs w:val="20"/>
        </w:rPr>
        <w:t xml:space="preserve">The CRM Agent is mostly triggered automatically when the License Advisor has finished a recommendation. After the License Advisor responds, the Orchestrator also fires the CRM Agent in the background. The trace panel shows both agents working simultaneously — this is powerful to show.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CRM Agent — Auto-creates lead in DynamoDB (crm_agent.py)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crm_agent.py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import boto3, 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from datetime import datetime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def handle(user_message: str, conversation_history: list) -&gt; dict: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Extract intent from conversation history using Bedrock</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Then save to DynamoDB</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dynamo = boto3.resource("dynamodb", region_name="us-east-1")</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table = dynamo.Table("ask-gulf-leads")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lead_id = f"LEAD-{datetime.utcnow().strftime('%Y%m%d%H%M%S')}"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table.put_item(Item={</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"lead_id": lead_id,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"source": "aws-summit-demo",</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"status": "NEW",</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"interaction_summary": user_message[:200],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"created_at": datetime.utcnow().isoformat()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"text": f"Lead record created: {lead_id}",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"tools_used": ["amazon-dynamodb"],</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"structured_data": {"lead_id": lead_id, "status": "NEW"}</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bl>
    <w:p>
      <w:pPr>
        <w:pStyle w:val="Heading2"/>
        <w:spacing w:after="160" w:before="360"/>
      </w:pPr>
      <w:r>
        <w:rPr>
          <w:rFonts w:ascii="Calibri" w:cs="Calibri" w:eastAsia="Calibri" w:hAnsi="Calibri"/>
          <w:b/>
          <w:bCs/>
          <w:color w:val="0A1628"/>
          <w:sz w:val="28"/>
          <w:szCs w:val="28"/>
        </w:rPr>
        <w:t xml:space="preserve">4.8 Agent 9: Appointment Scheduler</w:t>
      </w:r>
    </w:p>
    <w:p>
      <w:pPr>
        <w:pStyle w:val="Heading3"/>
        <w:spacing w:after="120" w:before="280"/>
      </w:pPr>
      <w:r>
        <w:rPr>
          <w:rFonts w:ascii="Calibri" w:cs="Calibri" w:eastAsia="Calibri" w:hAnsi="Calibri"/>
          <w:b/>
          <w:bCs/>
          <w:color w:val="2196F3"/>
          <w:sz w:val="24"/>
          <w:szCs w:val="24"/>
        </w:rPr>
        <w:t xml:space="preserve">Mock Data: calendar.json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mock_data/calendar.json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"available_slots":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"slot_id": "S001", "date": "2026-10-02", "time": "10:00", "rm": "Sarah Al-Mansouri", "booked": false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"slot_id": "S002", "date": "2026-10-02", "time": "14:00", "rm": "James Okonkwo", "booked": false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"slot_id": "S003", "date": "2026-10-03", "time": "09:30", "rm": "Sarah Al-Mansouri", "booked": false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"slot_id": "S004", "date": "2026-10-03", "time": "11:00", "rm": "Priya Nair", "booked": false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"slot_id": "S005", "date": "2026-10-06", "time": "15:30", "rm": "James Okonkwo", "booked": false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4.9 Agent 10: Status Tracker</w:t>
      </w:r>
    </w:p>
    <w:p>
      <w:pPr>
        <w:pStyle w:val="Heading3"/>
        <w:spacing w:after="120" w:before="280"/>
      </w:pPr>
      <w:r>
        <w:rPr>
          <w:rFonts w:ascii="Calibri" w:cs="Calibri" w:eastAsia="Calibri" w:hAnsi="Calibri"/>
          <w:b/>
          <w:bCs/>
          <w:color w:val="2196F3"/>
          <w:sz w:val="24"/>
          <w:szCs w:val="24"/>
        </w:rPr>
        <w:t xml:space="preserve">Mock Data: applications.json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mock_data/applications.json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"applications":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"app_id": "APP-2026-0847",</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"company_name": "NovaTech Solutions FZE",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"package": "startup",</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"status": "UNDER_REVIEW",</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"stage": "Document Verification",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"timeline":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"stage": "Application Submitted", "date": "2026-09-20", "done": true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"stage": "Initial Screening", "date": "2026-09-22", "done": true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"stage": "Document Verification", "date": "2026-09-25", "done": false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"stage": "Compliance Review", "date": "TBD", "done": false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"stage": "License Issued", "date": "TBD", "done": false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4.10 Agent 11: Renewal Agent</w:t>
      </w:r>
    </w:p>
    <w:p>
      <w:pPr>
        <w:pStyle w:val="Heading3"/>
        <w:spacing w:after="120" w:before="280"/>
      </w:pPr>
      <w:r>
        <w:rPr>
          <w:rFonts w:ascii="Calibri" w:cs="Calibri" w:eastAsia="Calibri" w:hAnsi="Calibri"/>
          <w:b/>
          <w:bCs/>
          <w:color w:val="2196F3"/>
          <w:sz w:val="24"/>
          <w:szCs w:val="24"/>
        </w:rPr>
        <w:t xml:space="preserve">Mock Data: renewals.json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mock_data/renewals.json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"expiring_licenses":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"license_id": "LIC-2024-1205",</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"company_name": "Apex Digital Ltd",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"package": "growth",</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"expiry_date": "2026-10-30",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"days_to_expiry": 30,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"renewal_options":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"term": "1 year", "cost_aed": 45000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"term": "3 years", "cost_aed": 120000, "saving": "11%"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"term": "5 years", "cost_aed": 190000, "saving": "16%"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spacing w:after="120" w:before="80"/>
      </w:pPr>
      <w:r>
        <w:rPr>
          <w:rFonts w:ascii="Calibri" w:cs="Calibri" w:eastAsia="Calibri" w:hAnsi="Calibri"/>
          <w:color w:val="495057"/>
          <w:sz w:val="20"/>
          <w:szCs w:val="20"/>
        </w:rPr>
        <w:t xml:space="preserve">The Renewal Agent can be triggered two ways: (1) A visitor types "renew my license" and the agent checks renewals.json; (2) At demo start, you manually trigger the agent once to show a proactive renewal alert appearing without any user input.</w:t>
      </w:r>
    </w:p>
    <w:p>
      <w:pPr>
        <w:pStyle w:val="Heading2"/>
        <w:spacing w:after="160" w:before="360"/>
      </w:pPr>
      <w:r>
        <w:rPr>
          <w:rFonts w:ascii="Calibri" w:cs="Calibri" w:eastAsia="Calibri" w:hAnsi="Calibri"/>
          <w:b/>
          <w:bCs/>
          <w:color w:val="0A1628"/>
          <w:sz w:val="28"/>
          <w:szCs w:val="28"/>
        </w:rPr>
        <w:t xml:space="preserve">4.11 Agent 12: Feedback Agent</w:t>
      </w:r>
    </w:p>
    <w:p>
      <w:pPr>
        <w:spacing w:after="120" w:before="80"/>
      </w:pPr>
      <w:r>
        <w:rPr>
          <w:rFonts w:ascii="Calibri" w:cs="Calibri" w:eastAsia="Calibri" w:hAnsi="Calibri"/>
          <w:color w:val="495057"/>
          <w:sz w:val="20"/>
          <w:szCs w:val="20"/>
        </w:rPr>
        <w:t xml:space="preserve">The simplest agent. When the conversation ends, the Feedback Agent sends a star rating request. The frontend renders a 1-5 star picker, and the response is logged to DynamoDB.</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Feedback Agent System Prompt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You are the Feedback Agent for Ask Gulf.</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Collect a satisfaction rating from the user.</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Say: "Thank you for using Ask Gulf! How would you rate your experience today?"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Then: "Please select a rating from 1 to 5 (5 = excellent)."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After receiving a rating:</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- 4-5: "Wonderful! We appreciate your feedback. Our team will follow up shortly."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- 1-3: "Thank you for your honesty. We will use this to improve. A manager will reach out."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Keep responses brief and warm.</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5 — Demo Scenarios</w:t>
            </w:r>
          </w:p>
        </w:tc>
      </w:tr>
    </w:tbl>
    <w:p>
      <w:pPr>
        <w:spacing w:after="0" w:before="160"/>
      </w:pPr>
    </w:p>
    <w:p>
      <w:pPr>
        <w:pStyle w:val="Heading1"/>
        <w:spacing w:after="200" w:before="480"/>
      </w:pPr>
      <w:r>
        <w:rPr>
          <w:rFonts w:ascii="Calibri" w:cs="Calibri" w:eastAsia="Calibri" w:hAnsi="Calibri"/>
          <w:b/>
          <w:bCs/>
          <w:color w:val="0A1628"/>
          <w:sz w:val="36"/>
          <w:szCs w:val="36"/>
        </w:rPr>
        <w:t xml:space="preserve">5. Demo Scenarios</w:t>
      </w:r>
    </w:p>
    <w:p>
      <w:pPr>
        <w:spacing w:after="120" w:before="80"/>
      </w:pPr>
      <w:r>
        <w:rPr>
          <w:rFonts w:ascii="Calibri" w:cs="Calibri" w:eastAsia="Calibri" w:hAnsi="Calibri"/>
          <w:color w:val="495057"/>
          <w:sz w:val="20"/>
          <w:szCs w:val="20"/>
        </w:rPr>
        <w:t xml:space="preserve">There are five rehearsed scenarios for the Summit booth. Practice each one until it runs smoothly. The timings are tight — each scenario should complete within the stated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F5A623" w:sz="4"/>
              <w:left w:val="single" w:color="F5A623" w:sz="12"/>
              <w:bottom w:val="none" w:color="auto" w:sz="0"/>
              <w:right w:val="single" w:color="F5A623" w:sz="4"/>
            </w:tcBorders>
            <w:shd w:fill="FFF3CD" w:color="auto" w:val="clear"/>
          </w:tcPr>
          <w:p>
            <w:pPr>
              <w:spacing w:after="40" w:before="80"/>
            </w:pPr>
            <w:r>
              <w:rPr>
                <w:rFonts w:ascii="Calibri" w:cs="Calibri" w:eastAsia="Calibri" w:hAnsi="Calibri"/>
                <w:b/>
                <w:bCs/>
                <w:color w:val="D97706"/>
                <w:sz w:val="22"/>
                <w:szCs w:val="22"/>
              </w:rPr>
              <w:t xml:space="preserve">⏱️  Booth Reality Check</w:t>
            </w:r>
          </w:p>
        </w:tc>
      </w:tr>
      <w:tr>
        <w:tc>
          <w:tcPr>
            <w:tcBorders>
              <w:top w:val="none" w:color="auto" w:sz="0"/>
              <w:left w:val="single" w:color="F5A623" w:sz="12"/>
              <w:bottom w:val="none" w:color="auto" w:sz="0"/>
              <w:right w:val="single" w:color="F5A623" w:sz="4"/>
            </w:tcBorders>
            <w:shd w:fill="FFF3CD" w:color="auto" w:val="clear"/>
          </w:tcPr>
          <w:p>
            <w:pPr>
              <w:spacing w:after="40" w:before="40"/>
            </w:pPr>
            <w:r>
              <w:rPr>
                <w:rFonts w:ascii="Calibri" w:cs="Calibri" w:eastAsia="Calibri" w:hAnsi="Calibri"/>
                <w:color w:val="495057"/>
                <w:sz w:val="20"/>
                <w:szCs w:val="20"/>
              </w:rPr>
              <w:t xml:space="preserve">You will have 60-90 seconds to wow someone before they walk away. Scenarios 1, 2, and 4 are your main acts. Scenarios 3 and 5 are supporting acts.</w:t>
            </w:r>
          </w:p>
        </w:tc>
      </w:tr>
      <w:tr>
        <w:tc>
          <w:tcPr>
            <w:tcBorders>
              <w:top w:val="none" w:color="auto" w:sz="0"/>
              <w:left w:val="single" w:color="F5A623" w:sz="12"/>
              <w:bottom w:val="single" w:color="F5A623" w:sz="4"/>
              <w:right w:val="single" w:color="F5A623" w:sz="4"/>
            </w:tcBorders>
            <w:shd w:fill="FFF3CD" w:color="auto" w:val="clear"/>
          </w:tcPr>
          <w:p>
            <w:pPr>
              <w:spacing w:after="80" w:before="40"/>
            </w:pPr>
            <w:r>
              <w:rPr>
                <w:rFonts w:ascii="Calibri" w:cs="Calibri" w:eastAsia="Calibri" w:hAnsi="Calibri"/>
                <w:color w:val="495057"/>
                <w:sz w:val="20"/>
                <w:szCs w:val="20"/>
              </w:rPr>
              <w:t xml:space="preserve">Have the input text for each scenario pre-typed in a notepad or sticky note so you can paste it instantly. Do not type it out live — typing mistakes kill the momentum.</w:t>
            </w:r>
          </w:p>
        </w:tc>
      </w:tr>
    </w:tbl>
    <w:p>
      <w:pPr>
        <w:pStyle w:val="Heading2"/>
        <w:spacing w:after="160" w:before="360"/>
      </w:pPr>
      <w:r>
        <w:rPr>
          <w:rFonts w:ascii="Calibri" w:cs="Calibri" w:eastAsia="Calibri" w:hAnsi="Calibri"/>
          <w:b/>
          <w:bCs/>
          <w:color w:val="0A1628"/>
          <w:sz w:val="28"/>
          <w:szCs w:val="28"/>
        </w:rPr>
        <w:t xml:space="preserve">Scenario 1: New Business Setup Inquiry (60 seconds)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Step</w:t>
            </w:r>
          </w:p>
        </w:tc>
        <w:tc>
          <w:tcPr>
            <w:tcW w:type="pct" w:w="1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Who Acts</w:t>
            </w:r>
          </w:p>
        </w:tc>
        <w:tc>
          <w:tcPr>
            <w:tcW w:type="pct" w:w="4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Action</w:t>
            </w:r>
          </w:p>
        </w:tc>
        <w:tc>
          <w:tcPr>
            <w:tcW w:type="pct" w:w="3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What Audience Sees</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Presenter</w:t>
            </w:r>
          </w:p>
        </w:tc>
        <w:tc>
          <w:tcPr>
            <w:tcW w:type="pct" w:w="4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Types: "I want to set up an AI consulting company in the free zone"</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Message appears in chat panel</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Orchestrator</w:t>
            </w:r>
          </w:p>
        </w:tc>
        <w:tc>
          <w:tcPr>
            <w:tcW w:type="pct" w:w="4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Routes to License Advisor</w:t>
            </w:r>
          </w:p>
        </w:tc>
        <w:tc>
          <w:tcPr>
            <w:tcW w:type="pct" w:w="3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Right panel: "License Advisor selected — Reason: User is asking about setting up a business"</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3</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License Advisor</w:t>
            </w:r>
          </w:p>
        </w:tc>
        <w:tc>
          <w:tcPr>
            <w:tcW w:type="pct" w:w="4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Recommends Startup package with reason</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Chat response: structured recommendation with cost</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4</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CRM Agent</w:t>
            </w:r>
          </w:p>
        </w:tc>
        <w:tc>
          <w:tcPr>
            <w:tcW w:type="pct" w:w="4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Auto-fires in background</w:t>
            </w:r>
          </w:p>
        </w:tc>
        <w:tc>
          <w:tcPr>
            <w:tcW w:type="pct" w:w="3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Right panel: second trace entry "CRM Agent — Lead record LEAD-xxx created"</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5</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Presenter</w:t>
            </w:r>
          </w:p>
        </w:tc>
        <w:tc>
          <w:tcPr>
            <w:tcW w:type="pct" w:w="4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Points to right panel</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"Notice two agents just worked in parallel on that one message"</w:t>
            </w:r>
          </w:p>
        </w:tc>
      </w:tr>
    </w:tbl>
    <w:p>
      <w:pPr>
        <w:pStyle w:val="Heading2"/>
        <w:spacing w:after="160" w:before="360"/>
      </w:pPr>
      <w:r>
        <w:rPr>
          <w:rFonts w:ascii="Calibri" w:cs="Calibri" w:eastAsia="Calibri" w:hAnsi="Calibri"/>
          <w:b/>
          <w:bCs/>
          <w:color w:val="0A1628"/>
          <w:sz w:val="28"/>
          <w:szCs w:val="28"/>
        </w:rPr>
        <w:t xml:space="preserve">Scenario 2: Compliance Screening (45 seconds)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Step</w:t>
            </w:r>
          </w:p>
        </w:tc>
        <w:tc>
          <w:tcPr>
            <w:tcW w:type="pct" w:w="1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Who Acts</w:t>
            </w:r>
          </w:p>
        </w:tc>
        <w:tc>
          <w:tcPr>
            <w:tcW w:type="pct" w:w="4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Action</w:t>
            </w:r>
          </w:p>
        </w:tc>
        <w:tc>
          <w:tcPr>
            <w:tcW w:type="pct" w:w="3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What Audience Sees</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Presenter</w:t>
            </w:r>
          </w:p>
        </w:tc>
        <w:tc>
          <w:tcPr>
            <w:tcW w:type="pct" w:w="4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Types: "Screen shareholder: Jane Doe, passport XY123456"</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Message in chat</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Orchestrator</w:t>
            </w:r>
          </w:p>
        </w:tc>
        <w:tc>
          <w:tcPr>
            <w:tcW w:type="pct" w:w="4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Routes to Compliance Screener</w:t>
            </w:r>
          </w:p>
        </w:tc>
        <w:tc>
          <w:tcPr>
            <w:tcW w:type="pct" w:w="3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Right panel: "Compliance Screener selected"</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3</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Compliance Screener</w:t>
            </w:r>
          </w:p>
        </w:tc>
        <w:tc>
          <w:tcPr>
            <w:tcW w:type="pct" w:w="4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Returns structured CLEAR result</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SCREENING RESULT with green tick, lists checked, timestamp</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4</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Presenter</w:t>
            </w:r>
          </w:p>
        </w:tc>
        <w:tc>
          <w:tcPr>
            <w:tcW w:type="pct" w:w="4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Comments: "Full audit trail, timestamped, lists cited"</w:t>
            </w:r>
          </w:p>
        </w:tc>
        <w:tc>
          <w:tcPr>
            <w:tcW w:type="pct" w:w="3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Audience connects to governance and compliance needs</w:t>
            </w:r>
          </w:p>
        </w:tc>
      </w:tr>
    </w:tbl>
    <w:p>
      <w:pPr>
        <w:pStyle w:val="Heading2"/>
        <w:spacing w:after="160" w:before="360"/>
      </w:pPr>
      <w:r>
        <w:rPr>
          <w:rFonts w:ascii="Calibri" w:cs="Calibri" w:eastAsia="Calibri" w:hAnsi="Calibri"/>
          <w:b/>
          <w:bCs/>
          <w:color w:val="0A1628"/>
          <w:sz w:val="28"/>
          <w:szCs w:val="28"/>
        </w:rPr>
        <w:t xml:space="preserve">Scenario 3: Document Upload and Verification (45 seconds)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Step</w:t>
            </w:r>
          </w:p>
        </w:tc>
        <w:tc>
          <w:tcPr>
            <w:tcW w:type="pct" w:w="1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Who Acts</w:t>
            </w:r>
          </w:p>
        </w:tc>
        <w:tc>
          <w:tcPr>
            <w:tcW w:type="pct" w:w="4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Action</w:t>
            </w:r>
          </w:p>
        </w:tc>
        <w:tc>
          <w:tcPr>
            <w:tcW w:type="pct" w:w="3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What Audience Sees</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Presenter</w:t>
            </w:r>
          </w:p>
        </w:tc>
        <w:tc>
          <w:tcPr>
            <w:tcW w:type="pct" w:w="4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Uploads "sample_passport.jpg" via file button</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Upload confirmation in chat</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Document Verifier</w:t>
            </w:r>
          </w:p>
        </w:tc>
        <w:tc>
          <w:tcPr>
            <w:tcW w:type="pct" w:w="4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Extracts fields via Bedrock vision (or fallback)</w:t>
            </w:r>
          </w:p>
        </w:tc>
        <w:tc>
          <w:tcPr>
            <w:tcW w:type="pct" w:w="3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Name, nationality, passport number, expiry, validation status</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3</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Presenter</w:t>
            </w:r>
          </w:p>
        </w:tc>
        <w:tc>
          <w:tcPr>
            <w:tcW w:type="pct" w:w="4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Comments: "In production this integrates directly with the registry system"</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Audience sees AI-powered KYC in real time</w:t>
            </w:r>
          </w:p>
        </w:tc>
      </w:tr>
    </w:tbl>
    <w:p>
      <w:pPr>
        <w:pStyle w:val="Heading2"/>
        <w:spacing w:after="160" w:before="360"/>
      </w:pPr>
      <w:r>
        <w:rPr>
          <w:rFonts w:ascii="Calibri" w:cs="Calibri" w:eastAsia="Calibri" w:hAnsi="Calibri"/>
          <w:b/>
          <w:bCs/>
          <w:color w:val="0A1628"/>
          <w:sz w:val="28"/>
          <w:szCs w:val="28"/>
        </w:rPr>
        <w:t xml:space="preserve">Scenario 4: Multi-Agent Chain — The WOW Moment (75 seconds)</w:t>
      </w:r>
    </w:p>
    <w:p>
      <w:pPr>
        <w:spacing w:after="120" w:before="80"/>
      </w:pPr>
      <w:r>
        <w:rPr>
          <w:rFonts w:ascii="Calibri" w:cs="Calibri" w:eastAsia="Calibri" w:hAnsi="Calibri"/>
          <w:color w:val="495057"/>
          <w:sz w:val="20"/>
          <w:szCs w:val="20"/>
        </w:rPr>
        <w:t xml:space="preserve">This is the most important scenario. Three agents work in sequence on a single user request. The trace panel shows the handoffs between agents. This is the money 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Step</w:t>
            </w:r>
          </w:p>
        </w:tc>
        <w:tc>
          <w:tcPr>
            <w:tcW w:type="pct" w:w="12%"/>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Who Acts</w:t>
            </w:r>
          </w:p>
        </w:tc>
        <w:tc>
          <w:tcPr>
            <w:tcW w:type="pct" w:w="3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Action</w:t>
            </w:r>
          </w:p>
        </w:tc>
        <w:tc>
          <w:tcPr>
            <w:tcW w:type="pct" w:w="3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What Audience Sees</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w:t>
            </w:r>
          </w:p>
        </w:tc>
        <w:tc>
          <w:tcPr>
            <w:tcW w:type="pct" w:w="1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Presenter</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Types: "I am ready to proceed. Startup package, 2 shareholders, 3 visas"</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Message in chat</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w:t>
            </w:r>
          </w:p>
        </w:tc>
        <w:tc>
          <w:tcPr>
            <w:tcW w:type="pct" w:w="1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Orchestrator</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Routes to Fee Calculator first</w:t>
            </w:r>
          </w:p>
        </w:tc>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Right panel: "Fee Calculator selected — Reason: explicit package and visa count provided"</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3</w:t>
            </w:r>
          </w:p>
        </w:tc>
        <w:tc>
          <w:tcPr>
            <w:tcW w:type="pct" w:w="1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Fee Calculator</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Returns itemised cost breakdown</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Table: License AED 22,000 + 3 visas + office + one-time fees = AED XX,XXX</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4</w:t>
            </w:r>
          </w:p>
        </w:tc>
        <w:tc>
          <w:tcPr>
            <w:tcW w:type="pct" w:w="1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Application Intake</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Chained: asks for first required field</w:t>
            </w:r>
          </w:p>
        </w:tc>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"Great! To start your application, what is your proposed company name?"</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5</w:t>
            </w:r>
          </w:p>
        </w:tc>
        <w:tc>
          <w:tcPr>
            <w:tcW w:type="pct" w:w="1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Appointment Scheduler</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Offered at end of intake</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"Would you like to book a meeting with a relationship manager to finalize?</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6</w:t>
            </w:r>
          </w:p>
        </w:tc>
        <w:tc>
          <w:tcPr>
            <w:tcW w:type="pct" w:w="1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Presenter</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Points to right panel showing 3 agent entries</w:t>
            </w:r>
          </w:p>
        </w:tc>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"Three agents, one request, sequential handoffs — all orchestrated automatically"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7AE60" w:sz="4"/>
              <w:left w:val="single" w:color="27AE60" w:sz="12"/>
              <w:bottom w:val="none" w:color="auto" w:sz="0"/>
              <w:right w:val="single" w:color="27AE60" w:sz="4"/>
            </w:tcBorders>
            <w:shd w:fill="D4EDDA" w:color="auto" w:val="clear"/>
          </w:tcPr>
          <w:p>
            <w:pPr>
              <w:spacing w:after="40" w:before="80"/>
            </w:pPr>
            <w:r>
              <w:rPr>
                <w:rFonts w:ascii="Calibri" w:cs="Calibri" w:eastAsia="Calibri" w:hAnsi="Calibri"/>
                <w:b/>
                <w:bCs/>
                <w:color w:val="155724"/>
                <w:sz w:val="22"/>
                <w:szCs w:val="22"/>
              </w:rPr>
              <w:t xml:space="preserve">💡  How to Build Multi-Agent Chaining</w:t>
            </w:r>
          </w:p>
        </w:tc>
      </w:tr>
      <w:tr>
        <w:tc>
          <w:tcPr>
            <w:tcBorders>
              <w:top w:val="none" w:color="auto" w:sz="0"/>
              <w:left w:val="single" w:color="27AE60" w:sz="12"/>
              <w:bottom w:val="none" w:color="auto" w:sz="0"/>
              <w:right w:val="single" w:color="27AE60" w:sz="4"/>
            </w:tcBorders>
            <w:shd w:fill="D4EDDA" w:color="auto" w:val="clear"/>
          </w:tcPr>
          <w:p>
            <w:pPr>
              <w:spacing w:after="40" w:before="40"/>
            </w:pPr>
            <w:r>
              <w:rPr>
                <w:rFonts w:ascii="Calibri" w:cs="Calibri" w:eastAsia="Calibri" w:hAnsi="Calibri"/>
                <w:color w:val="495057"/>
                <w:sz w:val="20"/>
                <w:szCs w:val="20"/>
              </w:rPr>
              <w:t xml:space="preserve">Chaining does not require complex logic. After Fee Calculator responds, the Orchestrator checks if the conversation context suggests the user wants to proceed. If yes, it calls the next agent.</w:t>
            </w:r>
          </w:p>
        </w:tc>
      </w:tr>
      <w:tr>
        <w:tc>
          <w:tcPr>
            <w:tcBorders>
              <w:top w:val="none" w:color="auto" w:sz="0"/>
              <w:left w:val="single" w:color="27AE60" w:sz="12"/>
              <w:bottom w:val="none" w:color="auto" w:sz="0"/>
              <w:right w:val="single" w:color="27AE60" w:sz="4"/>
            </w:tcBorders>
            <w:shd w:fill="D4EDDA" w:color="auto" w:val="clear"/>
          </w:tcPr>
          <w:p>
            <w:pPr>
              <w:spacing w:after="40" w:before="40"/>
            </w:pPr>
            <w:r>
              <w:rPr>
                <w:rFonts w:ascii="Calibri" w:cs="Calibri" w:eastAsia="Calibri" w:hAnsi="Calibri"/>
                <w:color w:val="495057"/>
                <w:sz w:val="20"/>
                <w:szCs w:val="20"/>
              </w:rPr>
              <w:t xml:space="preserve">Simple implementation: the Fee Calculator response includes a flag "suggest_intake": true. The backend checks this flag and calls the Intake agent automatically, appending both responses.</w:t>
            </w:r>
          </w:p>
        </w:tc>
      </w:tr>
      <w:tr>
        <w:tc>
          <w:tcPr>
            <w:tcBorders>
              <w:top w:val="none" w:color="auto" w:sz="0"/>
              <w:left w:val="single" w:color="27AE60" w:sz="12"/>
              <w:bottom w:val="single" w:color="27AE60" w:sz="4"/>
              <w:right w:val="single" w:color="27AE60" w:sz="4"/>
            </w:tcBorders>
            <w:shd w:fill="D4EDDA" w:color="auto" w:val="clear"/>
          </w:tcPr>
          <w:p>
            <w:pPr>
              <w:spacing w:after="80" w:before="40"/>
            </w:pPr>
            <w:r>
              <w:rPr>
                <w:rFonts w:ascii="Calibri" w:cs="Calibri" w:eastAsia="Calibri" w:hAnsi="Calibri"/>
                <w:color w:val="495057"/>
                <w:sz w:val="20"/>
                <w:szCs w:val="20"/>
              </w:rPr>
              <w:t xml:space="preserve">Do not overthink this. Two Bedrock calls in sequence, two responses concatenated. That is chaining.</w:t>
            </w:r>
          </w:p>
        </w:tc>
      </w:tr>
    </w:tbl>
    <w:p>
      <w:pPr>
        <w:pStyle w:val="Heading2"/>
        <w:spacing w:after="160" w:before="360"/>
      </w:pPr>
      <w:r>
        <w:rPr>
          <w:rFonts w:ascii="Calibri" w:cs="Calibri" w:eastAsia="Calibri" w:hAnsi="Calibri"/>
          <w:b/>
          <w:bCs/>
          <w:color w:val="0A1628"/>
          <w:sz w:val="28"/>
          <w:szCs w:val="28"/>
        </w:rPr>
        <w:t xml:space="preserve">Scenario 5: Proactive Renewal Alert (30 seconds)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Step</w:t>
            </w:r>
          </w:p>
        </w:tc>
        <w:tc>
          <w:tcPr>
            <w:tcW w:type="pct" w:w="1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Who Acts</w:t>
            </w:r>
          </w:p>
        </w:tc>
        <w:tc>
          <w:tcPr>
            <w:tcW w:type="pct" w:w="5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Action</w:t>
            </w:r>
          </w:p>
        </w:tc>
        <w:tc>
          <w:tcPr>
            <w:tcW w:type="pct" w:w="3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What Audience Sees</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Presenter</w:t>
            </w:r>
          </w:p>
        </w:tc>
        <w:tc>
          <w:tcPr>
            <w:tcW w:type="pct" w:w="5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Clicks "Trigger Renewal Alert" button (pre-built in UI)</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Alert card appears in chat without any user message</w:t>
            </w:r>
          </w:p>
        </w:tc>
      </w:tr>
      <w:tr>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Renewal Agent</w:t>
            </w:r>
          </w:p>
        </w:tc>
        <w:tc>
          <w:tcPr>
            <w:tcW w:type="pct" w:w="5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Fires automatically, displays renewal notice</w:t>
            </w:r>
          </w:p>
        </w:tc>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"License LIC-2024-1205 expires in 30 days. Renewal options: 1yr AED 45,000 / 3yr AED 120,000 (save 11%)"</w:t>
            </w:r>
          </w:p>
        </w:tc>
      </w:tr>
      <w:tr>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3</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Presenter</w:t>
            </w:r>
          </w:p>
        </w:tc>
        <w:tc>
          <w:tcPr>
            <w:tcW w:type="pct" w:w="5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Comments: "The agent acts proactively — it does not wait to be asked"</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Audience understands autonomous agent behaviour</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6 — Frontend</w:t>
            </w:r>
          </w:p>
        </w:tc>
      </w:tr>
    </w:tbl>
    <w:p>
      <w:pPr>
        <w:spacing w:after="0" w:before="160"/>
      </w:pPr>
    </w:p>
    <w:p>
      <w:pPr>
        <w:pStyle w:val="Heading1"/>
        <w:spacing w:after="200" w:before="480"/>
      </w:pPr>
      <w:r>
        <w:rPr>
          <w:rFonts w:ascii="Calibri" w:cs="Calibri" w:eastAsia="Calibri" w:hAnsi="Calibri"/>
          <w:b/>
          <w:bCs/>
          <w:color w:val="0A1628"/>
          <w:sz w:val="36"/>
          <w:szCs w:val="36"/>
        </w:rPr>
        <w:t xml:space="preserve">6. Frontend Implementation</w:t>
      </w:r>
    </w:p>
    <w:p>
      <w:pPr>
        <w:spacing w:after="120" w:before="80"/>
      </w:pPr>
      <w:r>
        <w:rPr>
          <w:rFonts w:ascii="Calibri" w:cs="Calibri" w:eastAsia="Calibri" w:hAnsi="Calibri"/>
          <w:color w:val="495057"/>
          <w:sz w:val="20"/>
          <w:szCs w:val="20"/>
        </w:rPr>
        <w:t xml:space="preserve">The frontend is a Next.js application with a split-panel layout. The left panel is the chat interface. The right panel is the live orchestration trace. The theme uses GulfKloud colors: dark navy background (#0A1628), blue accents (#2196F3), white text.</w:t>
      </w:r>
    </w:p>
    <w:p>
      <w:pPr>
        <w:pStyle w:val="Heading2"/>
        <w:spacing w:after="160" w:before="360"/>
      </w:pPr>
      <w:r>
        <w:rPr>
          <w:rFonts w:ascii="Calibri" w:cs="Calibri" w:eastAsia="Calibri" w:hAnsi="Calibri"/>
          <w:b/>
          <w:bCs/>
          <w:color w:val="0A1628"/>
          <w:sz w:val="28"/>
          <w:szCs w:val="28"/>
        </w:rPr>
        <w:t xml:space="preserve">6.1 UI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Main Layout (src/app/page.tsx)</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src/app/page.tsx (simplified)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export default function Home()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className="flex h-screen bg-navy"&gt;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Header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&lt;header className="fixed top-0 w-full bg-navy border-b border-blue/30 px-6 py-3 z-10"&gt;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className="flex items-center gap-3"&gt;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&lt;span className="text-2xl font-bold text-white"&gt;Ask Gulf&lt;/span&gt;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&lt;span className="text-blue text-sm"&gt;AI Operations Hub&lt;/span&gt;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className="ml-auto flex gap-2"&gt;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Agent status indicators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&lt;AgentStatusBar /&gt;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&lt;/header&gt;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Main content below header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&lt;main className="flex w-full pt-14"&gt;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Left: Chat Panel - 70%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className="w-[70%] border-r border-blue/20"&gt;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&lt;ChatPanel /&gt;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Right: Trace Panel - 30%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className="w-[30%]"&gt;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&lt;TracePanel /&gt;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&lt;/main&gt;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6.2 WebSocket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Chat Panel with WebSocket (src/components/ChatPanel.tsx)</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src/components/ChatPanel.tsx (WebSocket logic)</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"use client"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import { useState, useEffect, useRef } from "react"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export function ChatPanel()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const [messages, setMessages] = useState([])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const [input, setInput] = useState("")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const [traces, setTraces] = useState([])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const ws = useRef(null)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useEffect(() =&gt;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const sessionId = Math.random().toString(36).substr(2, 9)</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ws.current = new WebSocket(`ws://localhost:8000/ws/${sessionId}`)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ws.current.onmessage = (event) =&gt;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const data = JSON.parse(event.data)</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if (data.type === "response")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setMessages(prev =&gt; [...prev, { role: "assistant", text: data.message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setTraces(prev =&gt; [...prev, data.trace])  // Feed trace panel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 =&gt; ws.current?.close()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const sendMessage = () =&gt;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if (!input.trim()) return</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setMessages(prev =&gt; [...prev, { role: "user", text: input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ws.current?.send(input)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setInput("")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className="flex flex-col h-full"&gt;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className="flex-1 overflow-y-auto p-4 space-y-3"&gt;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{messages.map((m, i) =&gt; &lt;MessageBubble key={i} {...m} /&gt;)}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className="p-4 border-t border-blue/20 flex gap-2"&gt;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&lt;input value={input} onChange={e =&gt; setInput(e.target.value)}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onKeyDown={e =&gt; e.key === "Enter" &amp;&amp; sendMessage()}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className="flex-1 bg-navy-dark border border-blue/30 text-white rounded px-4 py-2"</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placeholder="Ask anything about setting up your business..." /&gt;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&lt;button onClick={sendMessage}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className="bg-blue text-white px-6 py-2 rounded"&gt;Send&lt;/button&gt;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6.3 Trace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Trace Panel Component (src/components/TracePanel.tsx)</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src/components/TracePanel.tsx</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"use client"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export function TracePanel({ traces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className="h-full flex flex-col bg-[#0D1F35] p-4"&gt;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&lt;h2 className="text-blue font-bold text-sm uppercase tracking-wider mb-4"&gt;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Orchestration Trace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&lt;/h2&gt;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className="flex-1 overflow-y-auto space-y-3"&gt;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{traces.map((trace, i) =&gt;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&lt;TraceCard key={i} trace={trace} /&gt;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{traces.length === 0 &amp;&amp;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&lt;p className="text-gray-500 text-sm"&gt;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Send a message to see which agent responds...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&lt;/p&gt;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function TraceCard({ trace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className="bg-navy border border-blue/20 rounded p-3"&gt;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className="flex items-center justify-between mb-1"&gt;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&lt;span className="text-blue font-semibold text-sm"&gt;{trace.agent_selected}&lt;/span&gt;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&lt;span className="text-gray-400 text-xs"&gt;{trace.time_ms}ms&lt;/span&gt;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&lt;p className="text-gray-300 text-xs"&gt;{trace.routing_reason}&lt;/p&gt;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{trace.tools_used?.length &gt; 0 &amp;&amp;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 className="mt-1 flex flex-wrap gap-1"&gt;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{trace.tools_used.map(t =&gt;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&lt;span key={t} className="bg-blue/20 text-blue text-xs px-2 py-0.5 rounded"&gt;{t}&lt;/span&gt;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&lt;/div&gt;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6.4 CSS Theme (Tailwind config)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tailwind.config.js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tailwind.config.js — add custom GulfKloud colors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module.exports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content: ["./src/**/*.{js,ts,jsx,tsx}"],</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theme: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extend: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colors: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navy: "#0A1628",</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"navy-dark": "#060F1E",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blue: "#2196F3",</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"blue-light": "#E3F2FD"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7 — 2-Day Build Plan</w:t>
            </w:r>
          </w:p>
        </w:tc>
      </w:tr>
    </w:tbl>
    <w:p>
      <w:pPr>
        <w:spacing w:after="0" w:before="160"/>
      </w:pPr>
    </w:p>
    <w:p>
      <w:pPr>
        <w:pStyle w:val="Heading1"/>
        <w:spacing w:after="200" w:before="480"/>
      </w:pPr>
      <w:r>
        <w:rPr>
          <w:rFonts w:ascii="Calibri" w:cs="Calibri" w:eastAsia="Calibri" w:hAnsi="Calibri"/>
          <w:b/>
          <w:bCs/>
          <w:color w:val="0A1628"/>
          <w:sz w:val="36"/>
          <w:szCs w:val="36"/>
        </w:rPr>
        <w:t xml:space="preserve">7. 2-Day Build Plan</w:t>
      </w:r>
    </w:p>
    <w:p>
      <w:pPr>
        <w:spacing w:after="120" w:before="80"/>
      </w:pPr>
      <w:r>
        <w:rPr>
          <w:rFonts w:ascii="Calibri" w:cs="Calibri" w:eastAsia="Calibri" w:hAnsi="Calibri"/>
          <w:color w:val="495057"/>
          <w:sz w:val="20"/>
          <w:szCs w:val="20"/>
        </w:rPr>
        <w:t xml:space="preserve">This schedule is aggressive but achievable if the team follows it. The most important rule: do not go off-script. Every hour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E74C3C" w:sz="4"/>
              <w:left w:val="single" w:color="E74C3C" w:sz="12"/>
              <w:bottom w:val="none" w:color="auto" w:sz="0"/>
              <w:right w:val="single" w:color="E74C3C" w:sz="4"/>
            </w:tcBorders>
            <w:shd w:fill="F8D7DA" w:color="auto" w:val="clear"/>
          </w:tcPr>
          <w:p>
            <w:pPr>
              <w:spacing w:after="40" w:before="80"/>
            </w:pPr>
            <w:r>
              <w:rPr>
                <w:rFonts w:ascii="Calibri" w:cs="Calibri" w:eastAsia="Calibri" w:hAnsi="Calibri"/>
                <w:b/>
                <w:bCs/>
                <w:color w:val="721C24"/>
                <w:sz w:val="22"/>
                <w:szCs w:val="22"/>
              </w:rPr>
              <w:t xml:space="preserve">⚠️  Read This Before Day 1</w:t>
            </w:r>
          </w:p>
        </w:tc>
      </w:tr>
      <w:tr>
        <w:tc>
          <w:tcPr>
            <w:tcBorders>
              <w:top w:val="none" w:color="auto" w:sz="0"/>
              <w:left w:val="single" w:color="E74C3C" w:sz="12"/>
              <w:bottom w:val="none" w:color="auto" w:sz="0"/>
              <w:right w:val="single" w:color="E74C3C" w:sz="4"/>
            </w:tcBorders>
            <w:shd w:fill="F8D7DA" w:color="auto" w:val="clear"/>
          </w:tcPr>
          <w:p>
            <w:pPr>
              <w:spacing w:after="40" w:before="40"/>
            </w:pPr>
            <w:r>
              <w:rPr>
                <w:rFonts w:ascii="Calibri" w:cs="Calibri" w:eastAsia="Calibri" w:hAnsi="Calibri"/>
                <w:color w:val="495057"/>
                <w:sz w:val="20"/>
                <w:szCs w:val="20"/>
              </w:rPr>
              <w:t xml:space="preserve">Assign a Tech Lead before Day 1 starts. The Tech Lead's job is to make decisions quickly and unblock others. If two people disagree on an approach, the Tech Lead decides in under 2 minutes.</w:t>
            </w:r>
          </w:p>
        </w:tc>
      </w:tr>
      <w:tr>
        <w:tc>
          <w:tcPr>
            <w:tcBorders>
              <w:top w:val="none" w:color="auto" w:sz="0"/>
              <w:left w:val="single" w:color="E74C3C" w:sz="12"/>
              <w:bottom w:val="none" w:color="auto" w:sz="0"/>
              <w:right w:val="single" w:color="E74C3C" w:sz="4"/>
            </w:tcBorders>
            <w:shd w:fill="F8D7DA" w:color="auto" w:val="clear"/>
          </w:tcPr>
          <w:p>
            <w:pPr>
              <w:spacing w:after="40" w:before="40"/>
            </w:pPr>
            <w:r>
              <w:rPr>
                <w:rFonts w:ascii="Calibri" w:cs="Calibri" w:eastAsia="Calibri" w:hAnsi="Calibri"/>
                <w:color w:val="495057"/>
                <w:sz w:val="20"/>
                <w:szCs w:val="20"/>
              </w:rPr>
              <w:t xml:space="preserve">Do not start Day 2 with unfinished Day 1 tasks. If something is not done by end of Day 1, cut scope — drop a lower-priority agent, not sleep.</w:t>
            </w:r>
          </w:p>
        </w:tc>
      </w:tr>
      <w:tr>
        <w:tc>
          <w:tcPr>
            <w:tcBorders>
              <w:top w:val="none" w:color="auto" w:sz="0"/>
              <w:left w:val="single" w:color="E74C3C" w:sz="12"/>
              <w:bottom w:val="single" w:color="E74C3C" w:sz="4"/>
              <w:right w:val="single" w:color="E74C3C" w:sz="4"/>
            </w:tcBorders>
            <w:shd w:fill="F8D7DA" w:color="auto" w:val="clear"/>
          </w:tcPr>
          <w:p>
            <w:pPr>
              <w:spacing w:after="80" w:before="40"/>
            </w:pPr>
            <w:r>
              <w:rPr>
                <w:rFonts w:ascii="Calibri" w:cs="Calibri" w:eastAsia="Calibri" w:hAnsi="Calibri"/>
                <w:color w:val="495057"/>
                <w:sz w:val="20"/>
                <w:szCs w:val="20"/>
              </w:rPr>
              <w:t xml:space="preserve">The demo must work by 5pm on Day 2. After that, only bug fixes. No new features.</w:t>
            </w:r>
          </w:p>
        </w:tc>
      </w:tr>
    </w:tbl>
    <w:p>
      <w:pPr>
        <w:pStyle w:val="Heading2"/>
        <w:spacing w:after="160" w:before="360"/>
      </w:pPr>
      <w:r>
        <w:rPr>
          <w:rFonts w:ascii="Calibri" w:cs="Calibri" w:eastAsia="Calibri" w:hAnsi="Calibri"/>
          <w:b/>
          <w:bCs/>
          <w:color w:val="0A1628"/>
          <w:sz w:val="28"/>
          <w:szCs w:val="28"/>
        </w:rPr>
        <w:t xml:space="preserve">Day 1 — Foundation (Target: All 12 agents returning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16%"/>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Time Block</w:t>
            </w:r>
          </w:p>
        </w:tc>
        <w:tc>
          <w:tcPr>
            <w:tcW w:type="pct" w:w="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Hours</w:t>
            </w:r>
          </w:p>
        </w:tc>
        <w:tc>
          <w:tcPr>
            <w:tcW w:type="pct" w:w="1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Who</w:t>
            </w:r>
          </w:p>
        </w:tc>
        <w:tc>
          <w:tcPr>
            <w:tcW w:type="pct" w:w="64%"/>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Task</w:t>
            </w:r>
          </w:p>
        </w:tc>
      </w:tr>
      <w:tr>
        <w:tc>
          <w:tcPr>
            <w:tcW w:type="pct" w:w="1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08:00 – 09:00</w:t>
            </w:r>
          </w:p>
        </w:tc>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1h</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All</w:t>
            </w:r>
          </w:p>
        </w:tc>
        <w:tc>
          <w:tcPr>
            <w:tcW w:type="pct" w:w="6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Team kickoff. Read this guide together. Assign one agent per developer. Set up shared GitHub repo. Create AWS resources (DynamoDB table, S3 bucket).</w:t>
            </w:r>
          </w:p>
        </w:tc>
      </w:tr>
      <w:tr>
        <w:tc>
          <w:tcPr>
            <w:tcW w:type="pct" w:w="1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09:00 – 10:30</w:t>
            </w:r>
          </w:p>
        </w:tc>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1.5h</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Backend Lead</w:t>
            </w:r>
          </w:p>
        </w:tc>
        <w:tc>
          <w:tcPr>
            <w:tcW w:type="pct" w:w="6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Implement orchestrator.py and agents/__init__.py skeleton. Test Bedrock connection. Verify Claude responds.</w:t>
            </w:r>
          </w:p>
        </w:tc>
      </w:tr>
      <w:tr>
        <w:tc>
          <w:tcPr>
            <w:tcW w:type="pct" w:w="1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09:00 – 10:30</w:t>
            </w:r>
          </w:p>
        </w:tc>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1.5h</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Frontend Dev</w:t>
            </w:r>
          </w:p>
        </w:tc>
        <w:tc>
          <w:tcPr>
            <w:tcW w:type="pct" w:w="6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Set up Next.js project. Implement split-panel layout. Connect WebSocket. Display a hardcoded test message.</w:t>
            </w:r>
          </w:p>
        </w:tc>
      </w:tr>
      <w:tr>
        <w:tc>
          <w:tcPr>
            <w:tcW w:type="pct" w:w="1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09:00 – 10:30</w:t>
            </w:r>
          </w:p>
        </w:tc>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1.5h</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Data Dev</w:t>
            </w:r>
          </w:p>
        </w:tc>
        <w:tc>
          <w:tcPr>
            <w:tcW w:type="pct" w:w="6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Create all mock JSON files (companies, watchlist, faq, calendar, applications, renewals, fee_schedule). Load to DynamoDB where needed.</w:t>
            </w:r>
          </w:p>
        </w:tc>
      </w:tr>
      <w:tr>
        <w:tc>
          <w:tcPr>
            <w:tcW w:type="pct" w:w="1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10:30 – 13:00</w:t>
            </w:r>
          </w:p>
        </w:tc>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2.5h</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All Devs</w:t>
            </w:r>
          </w:p>
        </w:tc>
        <w:tc>
          <w:tcPr>
            <w:tcW w:type="pct" w:w="6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Each dev builds their assigned agents (2-3 agents each). Follow the template exactly. Test each agent in isolation first.</w:t>
            </w:r>
          </w:p>
        </w:tc>
      </w:tr>
      <w:tr>
        <w:tc>
          <w:tcPr>
            <w:tcW w:type="pct" w:w="1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13:00 – 14:00</w:t>
            </w:r>
          </w:p>
        </w:tc>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1h</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All</w:t>
            </w:r>
          </w:p>
        </w:tc>
        <w:tc>
          <w:tcPr>
            <w:tcW w:type="pct" w:w="6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Lunch + integration checkpoint. Plug agents into registry. Run orchestrator with all 12 registered. Fix routing bugs.</w:t>
            </w:r>
          </w:p>
        </w:tc>
      </w:tr>
      <w:tr>
        <w:tc>
          <w:tcPr>
            <w:tcW w:type="pct" w:w="1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14:00 – 17:00</w:t>
            </w:r>
          </w:p>
        </w:tc>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3h</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All Devs</w:t>
            </w:r>
          </w:p>
        </w:tc>
        <w:tc>
          <w:tcPr>
            <w:tcW w:type="pct" w:w="6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End-to-end testing of Scenarios 1 and 2. Fix responses that look wrong. Ensure orchestration trace is visible in frontend.</w:t>
            </w:r>
          </w:p>
        </w:tc>
      </w:tr>
      <w:tr>
        <w:tc>
          <w:tcPr>
            <w:tcW w:type="pct" w:w="1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17:00 – 18:00</w:t>
            </w:r>
          </w:p>
        </w:tc>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1h</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Tech Lead</w:t>
            </w:r>
          </w:p>
        </w:tc>
        <w:tc>
          <w:tcPr>
            <w:tcW w:type="pct" w:w="6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Day 1 review. Document what is working. List Day 2 priorities. Flag any blocking issues.</w:t>
            </w:r>
          </w:p>
        </w:tc>
      </w:tr>
    </w:tbl>
    <w:p>
      <w:pPr>
        <w:spacing w:after="0" w:before="120"/>
      </w:pPr>
    </w:p>
    <w:p>
      <w:pPr>
        <w:pStyle w:val="Heading2"/>
        <w:spacing w:after="160" w:before="360"/>
      </w:pPr>
      <w:r>
        <w:rPr>
          <w:rFonts w:ascii="Calibri" w:cs="Calibri" w:eastAsia="Calibri" w:hAnsi="Calibri"/>
          <w:b/>
          <w:bCs/>
          <w:color w:val="0A1628"/>
          <w:sz w:val="28"/>
          <w:szCs w:val="28"/>
        </w:rPr>
        <w:t xml:space="preserve">Day 2 — Polish and Demo Ready (Target: All 5 scenarios working, deployed)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16%"/>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Time Block</w:t>
            </w:r>
          </w:p>
        </w:tc>
        <w:tc>
          <w:tcPr>
            <w:tcW w:type="pct" w:w="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Hours</w:t>
            </w:r>
          </w:p>
        </w:tc>
        <w:tc>
          <w:tcPr>
            <w:tcW w:type="pct" w:w="1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Who</w:t>
            </w:r>
          </w:p>
        </w:tc>
        <w:tc>
          <w:tcPr>
            <w:tcW w:type="pct" w:w="64%"/>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Task</w:t>
            </w:r>
          </w:p>
        </w:tc>
      </w:tr>
      <w:tr>
        <w:tc>
          <w:tcPr>
            <w:tcW w:type="pct" w:w="1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08:00 – 09:00</w:t>
            </w:r>
          </w:p>
        </w:tc>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1h</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All</w:t>
            </w:r>
          </w:p>
        </w:tc>
        <w:tc>
          <w:tcPr>
            <w:tcW w:type="pct" w:w="6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Day 2 standup. Fix any overnight-flagged issues. Confirm Scenarios 1 and 2 still working.</w:t>
            </w:r>
          </w:p>
        </w:tc>
      </w:tr>
      <w:tr>
        <w:tc>
          <w:tcPr>
            <w:tcW w:type="pct" w:w="1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09:00 – 11:00</w:t>
            </w:r>
          </w:p>
        </w:tc>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2h</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Backend</w:t>
            </w:r>
          </w:p>
        </w:tc>
        <w:tc>
          <w:tcPr>
            <w:tcW w:type="pct" w:w="6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Implement Scenario 4 (multi-agent chaining). Fee Calculator → Application Intake sequence. Ensure both trace entries appear.</w:t>
            </w:r>
          </w:p>
        </w:tc>
      </w:tr>
      <w:tr>
        <w:tc>
          <w:tcPr>
            <w:tcW w:type="pct" w:w="1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09:00 – 11:00</w:t>
            </w:r>
          </w:p>
        </w:tc>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2h</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Frontend</w:t>
            </w:r>
          </w:p>
        </w:tc>
        <w:tc>
          <w:tcPr>
            <w:tcW w:type="pct" w:w="6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Document upload flow (Scenario 3). Renewal alert trigger button (Scenario 5). TraceCard animations. AWS badge strip.</w:t>
            </w:r>
          </w:p>
        </w:tc>
      </w:tr>
      <w:tr>
        <w:tc>
          <w:tcPr>
            <w:tcW w:type="pct" w:w="1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11:00 – 13:00</w:t>
            </w:r>
          </w:p>
        </w:tc>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2h</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All</w:t>
            </w:r>
          </w:p>
        </w:tc>
        <w:tc>
          <w:tcPr>
            <w:tcW w:type="pct" w:w="6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Run all 5 scenarios end-to-end. Fix edge cases. Prepare fallback responses for unexpected inputs. Pre-type scenario inputs.</w:t>
            </w:r>
          </w:p>
        </w:tc>
      </w:tr>
      <w:tr>
        <w:tc>
          <w:tcPr>
            <w:tcW w:type="pct" w:w="1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13:00 – 14:00</w:t>
            </w:r>
          </w:p>
        </w:tc>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1h</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Tech Lead</w:t>
            </w:r>
          </w:p>
        </w:tc>
        <w:tc>
          <w:tcPr>
            <w:tcW w:type="pct" w:w="6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Deploy to AWS (EC2 or ECS). Test on Summit laptop. Verify on mobile/tablet view.</w:t>
            </w:r>
          </w:p>
        </w:tc>
      </w:tr>
      <w:tr>
        <w:tc>
          <w:tcPr>
            <w:tcW w:type="pct" w:w="1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14:00 – 17:00</w:t>
            </w:r>
          </w:p>
        </w:tc>
        <w:tc>
          <w:tcPr>
            <w:tcW w:type="pct" w:w="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3h</w:t>
            </w:r>
          </w:p>
        </w:tc>
        <w:tc>
          <w:tcPr>
            <w:tcW w:type="pct" w:w="1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All</w:t>
            </w:r>
          </w:p>
        </w:tc>
        <w:tc>
          <w:tcPr>
            <w:tcW w:type="pct" w:w="6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Full demo rehearsal. Each team member runs all 5 scenarios. Fix cosmetic issues. Final polish on UI colors and trace panel.</w:t>
            </w:r>
          </w:p>
        </w:tc>
      </w:tr>
      <w:tr>
        <w:tc>
          <w:tcPr>
            <w:tcW w:type="pct" w:w="1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17:00</w:t>
            </w:r>
          </w:p>
        </w:tc>
        <w:tc>
          <w:tcPr>
            <w:tcW w:type="pct" w:w="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1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All</w:t>
            </w:r>
          </w:p>
        </w:tc>
        <w:tc>
          <w:tcPr>
            <w:tcW w:type="pct" w:w="6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DEMO FREEZE. No new code. Only critical bug fixes from here.</w:t>
            </w:r>
          </w:p>
        </w:tc>
      </w:tr>
    </w:tbl>
    <w:p>
      <w:pPr>
        <w:spacing w:after="0" w:before="120"/>
      </w:pPr>
    </w:p>
    <w:p>
      <w:pPr>
        <w:pStyle w:val="Heading2"/>
        <w:spacing w:after="160" w:before="360"/>
      </w:pPr>
      <w:r>
        <w:rPr>
          <w:rFonts w:ascii="Calibri" w:cs="Calibri" w:eastAsia="Calibri" w:hAnsi="Calibri"/>
          <w:b/>
          <w:bCs/>
          <w:color w:val="0A1628"/>
          <w:sz w:val="28"/>
          <w:szCs w:val="28"/>
        </w:rPr>
        <w:t xml:space="preserve">Team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1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Developer</w:t>
            </w:r>
          </w:p>
        </w:tc>
        <w:tc>
          <w:tcPr>
            <w:tcW w:type="pct" w:w="3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Day 1 Agents</w:t>
            </w:r>
          </w:p>
        </w:tc>
        <w:tc>
          <w:tcPr>
            <w:tcW w:type="pct" w:w="2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Day 1 Other Tasks</w:t>
            </w:r>
          </w:p>
        </w:tc>
        <w:tc>
          <w:tcPr>
            <w:tcW w:type="pct" w:w="24%"/>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Day 2 Focus</w:t>
            </w:r>
          </w:p>
        </w:tc>
      </w:tr>
      <w:tr>
        <w:tc>
          <w:tcPr>
            <w:tcW w:type="pct" w:w="1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Dev 1 (Backend Lead)</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Orchestrator, License Advisor, CRM Agent</w:t>
            </w:r>
          </w:p>
        </w:tc>
        <w:tc>
          <w:tcPr>
            <w:tcW w:type="pct" w:w="2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Bedrock connection, agent registry</w:t>
            </w:r>
          </w:p>
        </w:tc>
        <w:tc>
          <w:tcPr>
            <w:tcW w:type="pct" w:w="2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Multi-agent chaining (Scenario 4), deployment</w:t>
            </w:r>
          </w:p>
        </w:tc>
      </w:tr>
      <w:tr>
        <w:tc>
          <w:tcPr>
            <w:tcW w:type="pct" w:w="1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Dev 2</w:t>
            </w:r>
          </w:p>
        </w:tc>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Application Intake, Fee Calculator, Knowledge Agent</w:t>
            </w:r>
          </w:p>
        </w:tc>
        <w:tc>
          <w:tcPr>
            <w:tcW w:type="pct" w:w="2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Mock data creation (faq.json, fee_schedule.json)</w:t>
            </w:r>
          </w:p>
        </w:tc>
        <w:tc>
          <w:tcPr>
            <w:tcW w:type="pct" w:w="2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Application intake multi-turn flow polish</w:t>
            </w:r>
          </w:p>
        </w:tc>
      </w:tr>
      <w:tr>
        <w:tc>
          <w:tcPr>
            <w:tcW w:type="pct" w:w="1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Dev 3</w:t>
            </w:r>
          </w:p>
        </w:tc>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Compliance Screener, Status Tracker, Renewal Agent</w:t>
            </w:r>
          </w:p>
        </w:tc>
        <w:tc>
          <w:tcPr>
            <w:tcW w:type="pct" w:w="2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Mock data creation (watchlist.json, applications.json, renewals.json)</w:t>
            </w:r>
          </w:p>
        </w:tc>
        <w:tc>
          <w:tcPr>
            <w:tcW w:type="pct" w:w="2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Renewal proactive trigger (Scenario 5)</w:t>
            </w:r>
          </w:p>
        </w:tc>
      </w:tr>
      <w:tr>
        <w:tc>
          <w:tcPr>
            <w:tcW w:type="pct" w:w="1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Dev 4 (Frontend)</w:t>
            </w:r>
          </w:p>
        </w:tc>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Document Verifier, Appointment Scheduler, Feedback Agent</w:t>
            </w:r>
          </w:p>
        </w:tc>
        <w:tc>
          <w:tcPr>
            <w:tcW w:type="pct" w:w="2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Next.js setup, split panel layout, WebSocket</w:t>
            </w:r>
          </w:p>
        </w:tc>
        <w:tc>
          <w:tcPr>
            <w:tcW w:type="pct" w:w="2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Document upload flow, trace animations, deployment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8 — Checklists</w:t>
            </w:r>
          </w:p>
        </w:tc>
      </w:tr>
    </w:tbl>
    <w:p>
      <w:pPr>
        <w:spacing w:after="0" w:before="160"/>
      </w:pPr>
    </w:p>
    <w:p>
      <w:pPr>
        <w:pStyle w:val="Heading1"/>
        <w:spacing w:after="200" w:before="480"/>
      </w:pPr>
      <w:r>
        <w:rPr>
          <w:rFonts w:ascii="Calibri" w:cs="Calibri" w:eastAsia="Calibri" w:hAnsi="Calibri"/>
          <w:b/>
          <w:bCs/>
          <w:color w:val="0A1628"/>
          <w:sz w:val="36"/>
          <w:szCs w:val="36"/>
        </w:rPr>
        <w:t xml:space="preserve">8. Checklists</w:t>
      </w:r>
    </w:p>
    <w:p>
      <w:pPr>
        <w:spacing w:after="120" w:before="80"/>
      </w:pPr>
      <w:r>
        <w:rPr>
          <w:rFonts w:ascii="Calibri" w:cs="Calibri" w:eastAsia="Calibri" w:hAnsi="Calibri"/>
          <w:color w:val="495057"/>
          <w:sz w:val="20"/>
          <w:szCs w:val="20"/>
        </w:rPr>
        <w:t xml:space="preserve">Use these checklists at the end of each day and before the event. Check each item off only when you have personally verified it — not when you think it should work.</w:t>
      </w:r>
    </w:p>
    <w:p>
      <w:pPr>
        <w:pStyle w:val="Heading2"/>
        <w:spacing w:after="160" w:before="360"/>
      </w:pPr>
      <w:r>
        <w:rPr>
          <w:rFonts w:ascii="Calibri" w:cs="Calibri" w:eastAsia="Calibri" w:hAnsi="Calibri"/>
          <w:b/>
          <w:bCs/>
          <w:color w:val="0A1628"/>
          <w:sz w:val="28"/>
          <w:szCs w:val="28"/>
        </w:rPr>
        <w:t xml:space="preserve">8.1 End of Day 1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tblGrid>
      <w:tr>
        <w:trPr>
          <w:tblHeader/>
        </w:trPr>
        <w:tc>
          <w:tcPr>
            <w:tcW w:type="pct" w:w="6%"/>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t>
            </w:r>
          </w:p>
        </w:tc>
        <w:tc>
          <w:tcPr>
            <w:tcW w:type="pct" w:w="74%"/>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Item</w:t>
            </w:r>
          </w:p>
        </w:tc>
        <w:tc>
          <w:tcPr>
            <w:tcW w:type="pct" w:w="2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Verified By</w:t>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All 12 agents are in AGENT_REGISTRY with descriptions</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Orchestrator correctly routes "I want to set up a company" to License Advisor</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Orchestrator correctly routes "Screen shareholder John Smith" to Compliance Screener</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Orchestrator correctly routes "What does it cost?" to Fee Calculator</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All 12 agents return a non-empty response (no errors, no timeouts)</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WebSocket connection between frontend and backend is working</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Orchestration trace appears in right panel with agent name and reason</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All mock JSON files are created and loadable</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DynamoDB table is created; CRM Agent can write a lead record</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S3 bucket is created (even if Document Verifier fallback is used)</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No hardcoded AWS credentials in any source file</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.env is in .gitignore and not committed to GitHub</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bl>
    <w:p>
      <w:pPr>
        <w:spacing w:after="0" w:before="120"/>
      </w:pPr>
    </w:p>
    <w:p>
      <w:pPr>
        <w:pStyle w:val="Heading2"/>
        <w:spacing w:after="160" w:before="360"/>
      </w:pPr>
      <w:r>
        <w:rPr>
          <w:rFonts w:ascii="Calibri" w:cs="Calibri" w:eastAsia="Calibri" w:hAnsi="Calibri"/>
          <w:b/>
          <w:bCs/>
          <w:color w:val="0A1628"/>
          <w:sz w:val="28"/>
          <w:szCs w:val="28"/>
        </w:rPr>
        <w:t xml:space="preserve">8.2 End of Day 2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tblGrid>
      <w:tr>
        <w:trPr>
          <w:tblHeader/>
        </w:trPr>
        <w:tc>
          <w:tcPr>
            <w:tcW w:type="pct" w:w="6%"/>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t>
            </w:r>
          </w:p>
        </w:tc>
        <w:tc>
          <w:tcPr>
            <w:tcW w:type="pct" w:w="74%"/>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Item</w:t>
            </w:r>
          </w:p>
        </w:tc>
        <w:tc>
          <w:tcPr>
            <w:tcW w:type="pct" w:w="2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Verified By</w:t>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Scenario 1 (New Business Setup) runs end-to-end in under 60 seconds</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Scenario 2 (Compliance Screening) shows structured CLEAR result with evidence trail</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Scenario 3 (Document Upload) shows extracted fields (real or fallback)</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Scenario 4 (Multi-Agent Chain) shows 3 separate trace entries for one user message</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Scenario 5 (Proactive Renewal) fires without user input via trigger button</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All 5 scenario input texts are pre-typed in a notepad for copy-paste</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Application deployed to AWS; tested on Summit demo laptop</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Demo runs on a stable WiFi or hotspot (tested at venue connectivity level)</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Fallback: all scenarios have hardcoded fallback responses if Bedrock is slow</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UI color scheme matches GulfKloud theme (navy #0A1628, blue #2196F3)</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"Ask Gulf" branding visible in header</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AWS service badges visible in trace panel (Bedrock, DynamoDB, S3)</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No Innovation City, Skynet, Ask Sky, EMB Global, or Mantarav anywhere in UI or responses</w:t>
            </w:r>
          </w:p>
        </w:tc>
        <w:tc>
          <w:tcPr>
            <w:tcW w:type="pct" w:w="2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7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Presenter has run all 5 scenarios at least 3 times from memory</w:t>
            </w:r>
          </w:p>
        </w:tc>
        <w:tc>
          <w:tcPr>
            <w:tcW w:type="pct" w:w="2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
            </w:r>
          </w:p>
        </w:tc>
      </w:tr>
    </w:tbl>
    <w:p>
      <w:pPr>
        <w:spacing w:after="0" w:before="120"/>
      </w:pPr>
    </w:p>
    <w:p>
      <w:pPr>
        <w:pStyle w:val="Heading2"/>
        <w:spacing w:after="160" w:before="360"/>
      </w:pPr>
      <w:r>
        <w:rPr>
          <w:rFonts w:ascii="Calibri" w:cs="Calibri" w:eastAsia="Calibri" w:hAnsi="Calibri"/>
          <w:b/>
          <w:bCs/>
          <w:color w:val="0A1628"/>
          <w:sz w:val="28"/>
          <w:szCs w:val="28"/>
        </w:rPr>
        <w:t xml:space="preserve">8.3 Summit Day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rPr>
          <w:tblHeader/>
        </w:trPr>
        <w:tc>
          <w:tcPr>
            <w:tcW w:type="pct" w:w="6%"/>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w:t>
            </w:r>
          </w:p>
        </w:tc>
        <w:tc>
          <w:tcPr>
            <w:tcW w:type="pct" w:w="94%"/>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Item</w:t>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9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Demo laptop charged and running on power adapter (not battery)</w:t>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9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Backup hotspot available in case venue WiFi is unreliable</w:t>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9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URL bookmarked and opens instantly (no typing required)</w:t>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9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All 5 scenario texts ready to copy-paste from phone notepad</w:t>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9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Application is running (not just deployed — confirm it responds to a test message)</w:t>
            </w:r>
          </w:p>
        </w:tc>
      </w:tr>
      <w:tr>
        <w:tc>
          <w:tcPr>
            <w:tcW w:type="pct" w:w="6%"/>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w:t>
            </w:r>
          </w:p>
        </w:tc>
        <w:tc>
          <w:tcPr>
            <w:tcW w:type="pct" w:w="94%"/>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Presenter knows the 90-second pitch for the demo by heart</w:t>
            </w:r>
          </w:p>
        </w:tc>
      </w:tr>
      <w:tr>
        <w:tc>
          <w:tcPr>
            <w:tcW w:type="pct" w:w="6%"/>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t>
            </w:r>
          </w:p>
        </w:tc>
        <w:tc>
          <w:tcPr>
            <w:tcW w:type="pct" w:w="94%"/>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Backup plan: screen recording of a perfect run, ready to play if live demo fails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9 — Quick Reference</w:t>
            </w:r>
          </w:p>
        </w:tc>
      </w:tr>
    </w:tbl>
    <w:p>
      <w:pPr>
        <w:spacing w:after="0" w:before="160"/>
      </w:pPr>
    </w:p>
    <w:p>
      <w:pPr>
        <w:pStyle w:val="Heading1"/>
        <w:spacing w:after="200" w:before="480"/>
      </w:pPr>
      <w:r>
        <w:rPr>
          <w:rFonts w:ascii="Calibri" w:cs="Calibri" w:eastAsia="Calibri" w:hAnsi="Calibri"/>
          <w:b/>
          <w:bCs/>
          <w:color w:val="0A1628"/>
          <w:sz w:val="36"/>
          <w:szCs w:val="36"/>
        </w:rPr>
        <w:t xml:space="preserve">9. Quick Reference</w:t>
      </w:r>
    </w:p>
    <w:p>
      <w:pPr>
        <w:pStyle w:val="Heading2"/>
        <w:spacing w:after="160" w:before="360"/>
      </w:pPr>
      <w:r>
        <w:rPr>
          <w:rFonts w:ascii="Calibri" w:cs="Calibri" w:eastAsia="Calibri" w:hAnsi="Calibri"/>
          <w:b/>
          <w:bCs/>
          <w:color w:val="0A1628"/>
          <w:sz w:val="28"/>
          <w:szCs w:val="28"/>
        </w:rPr>
        <w:t xml:space="preserve">9.1 Starting the Application Locally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How to Run Locally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Terminal 1: Start the FastAPI backend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cd backend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pip install -r requirements.txt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uvicorn main:app --reload --port 8000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Terminal 2: Start the Next.js frontend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cd frontend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npm install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npm run dev</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Open browser: http://localhost:3000</w:t>
            </w:r>
          </w:p>
        </w:tc>
      </w:tr>
    </w:tbl>
    <w:p>
      <w:pPr>
        <w:pStyle w:val="Heading2"/>
        <w:spacing w:after="160" w:before="360"/>
      </w:pPr>
      <w:r>
        <w:rPr>
          <w:rFonts w:ascii="Calibri" w:cs="Calibri" w:eastAsia="Calibri" w:hAnsi="Calibri"/>
          <w:b/>
          <w:bCs/>
          <w:color w:val="0A1628"/>
          <w:sz w:val="28"/>
          <w:szCs w:val="28"/>
        </w:rPr>
        <w:t xml:space="preserve">9.2 Common Errors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tblGrid>
      <w:tr>
        <w:trPr>
          <w:tblHeader/>
        </w:trPr>
        <w:tc>
          <w:tcPr>
            <w:tcW w:type="pct" w:w="2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Error</w:t>
            </w:r>
          </w:p>
        </w:tc>
        <w:tc>
          <w:tcPr>
            <w:tcW w:type="pct" w:w="35%"/>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Likely Cause</w:t>
            </w:r>
          </w:p>
        </w:tc>
        <w:tc>
          <w:tcPr>
            <w:tcW w:type="pct" w:w="4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Fix</w:t>
            </w:r>
          </w:p>
        </w:tc>
      </w:tr>
      <w:tr>
        <w:tc>
          <w:tcPr>
            <w:tcW w:type="pct" w:w="2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Bedrock AccessDeniedException</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Model not enabled in your AWS account</w:t>
            </w:r>
          </w:p>
        </w:tc>
        <w:tc>
          <w:tcPr>
            <w:tcW w:type="pct" w:w="4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Go to AWS Console &gt; Bedrock &gt; Model Access &gt; Enable Claude Sonnet</w:t>
            </w:r>
          </w:p>
        </w:tc>
      </w:tr>
      <w:tr>
        <w:tc>
          <w:tcPr>
            <w:tcW w:type="pct" w:w="2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Orchestrator routes to wrong agent</w:t>
            </w:r>
          </w:p>
        </w:tc>
        <w:tc>
          <w:tcPr>
            <w:tcW w:type="pct" w:w="3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Agent descriptions in AGENT_REGISTRY are too similar or too vague</w:t>
            </w:r>
          </w:p>
        </w:tc>
        <w:tc>
          <w:tcPr>
            <w:tcW w:type="pct" w:w="4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Make descriptions more specific and distinct. Use verbs.</w:t>
            </w:r>
          </w:p>
        </w:tc>
      </w:tr>
      <w:tr>
        <w:tc>
          <w:tcPr>
            <w:tcW w:type="pct" w:w="2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WebSocket connection refused</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FastAPI backend not running, or wrong port</w:t>
            </w:r>
          </w:p>
        </w:tc>
        <w:tc>
          <w:tcPr>
            <w:tcW w:type="pct" w:w="4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Check uvicorn is running on port 8000. Check browser console for error URL.</w:t>
            </w:r>
          </w:p>
        </w:tc>
      </w:tr>
      <w:tr>
        <w:tc>
          <w:tcPr>
            <w:tcW w:type="pct" w:w="2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DynamoDB ResourceNotFoundException</w:t>
            </w:r>
          </w:p>
        </w:tc>
        <w:tc>
          <w:tcPr>
            <w:tcW w:type="pct" w:w="3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Table does not exist yet</w:t>
            </w:r>
          </w:p>
        </w:tc>
        <w:tc>
          <w:tcPr>
            <w:tcW w:type="pct" w:w="4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Run the create-table script, or create manually in AWS Console</w:t>
            </w:r>
          </w:p>
        </w:tc>
      </w:tr>
      <w:tr>
        <w:tc>
          <w:tcPr>
            <w:tcW w:type="pct" w:w="2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Bedrock timeout at live event</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Slow network or cold start</w:t>
            </w:r>
          </w:p>
        </w:tc>
        <w:tc>
          <w:tcPr>
            <w:tcW w:type="pct" w:w="4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Use fallback hardcoded responses for demo scenarios (see Section 9.3)</w:t>
            </w:r>
          </w:p>
        </w:tc>
      </w:tr>
      <w:tr>
        <w:tc>
          <w:tcPr>
            <w:tcW w:type="pct" w:w="2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CORS error in browser</w:t>
            </w:r>
          </w:p>
        </w:tc>
        <w:tc>
          <w:tcPr>
            <w:tcW w:type="pct" w:w="35%"/>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Frontend and backend on different ports</w:t>
            </w:r>
          </w:p>
        </w:tc>
        <w:tc>
          <w:tcPr>
            <w:tcW w:type="pct" w:w="4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Check CORSMiddleware in main.py allows the frontend origin</w:t>
            </w:r>
          </w:p>
        </w:tc>
      </w:tr>
      <w:tr>
        <w:tc>
          <w:tcPr>
            <w:tcW w:type="pct" w:w="2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Agent returns empty response</w:t>
            </w:r>
          </w:p>
        </w:tc>
        <w:tc>
          <w:tcPr>
            <w:tcW w:type="pct" w:w="35%"/>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System prompt is too restrictive or malformed</w:t>
            </w:r>
          </w:p>
        </w:tc>
        <w:tc>
          <w:tcPr>
            <w:tcW w:type="pct" w:w="4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Check system prompt formatting. Remove unnecessary constraints.</w:t>
            </w:r>
          </w:p>
        </w:tc>
      </w:tr>
    </w:tbl>
    <w:p>
      <w:pPr>
        <w:pStyle w:val="Heading2"/>
        <w:spacing w:after="160" w:before="360"/>
      </w:pPr>
      <w:r>
        <w:rPr>
          <w:rFonts w:ascii="Calibri" w:cs="Calibri" w:eastAsia="Calibri" w:hAnsi="Calibri"/>
          <w:b/>
          <w:bCs/>
          <w:color w:val="0A1628"/>
          <w:sz w:val="28"/>
          <w:szCs w:val="28"/>
        </w:rPr>
        <w:t xml:space="preserve">9.3 Fallback Responses</w:t>
      </w:r>
    </w:p>
    <w:p>
      <w:pPr>
        <w:spacing w:after="120" w:before="80"/>
      </w:pPr>
      <w:r>
        <w:rPr>
          <w:rFonts w:ascii="Calibri" w:cs="Calibri" w:eastAsia="Calibri" w:hAnsi="Calibri"/>
          <w:color w:val="495057"/>
          <w:sz w:val="20"/>
          <w:szCs w:val="20"/>
        </w:rPr>
        <w:t xml:space="preserve">If Bedrock is slow or unavailable at the event, use these hardcoded fallbacks. Add them as the else branch when Bedrock throws an exception: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40" w:before="60"/>
            </w:pPr>
            <w:r>
              <w:rPr>
                <w:rFonts w:ascii="Courier New" w:cs="Courier New" w:eastAsia="Courier New" w:hAnsi="Courier New"/>
                <w:b/>
                <w:bCs/>
                <w:color w:val="E3F2FD"/>
                <w:sz w:val="18"/>
                <w:szCs w:val="18"/>
              </w:rPr>
              <w:t xml:space="preserve">// Fallback Responses for Demo Resilience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In each agent's handle() function, wrap the Bedrock call: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try: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response = bedrock.invoke_model(...)</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parse response...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except Exception as 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 Fallback to hardcoded response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return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"text": FALLBACK_RESPONSES[agent_name],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"tools_used": ["fallback-mode"],</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"time_ms": 50</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Define fallbacks at the top of agents/__init__.py:</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FALLBACK_RESPONSES = {</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"license_advisor": "Based on your AI consulting business, I recommend the Startup Package at AED 22,000/year. It includes 3 visa approvals, flex office access, and fast 2-day processing.",</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"compliance_screener": "SCREENING RESULT\nStatus: ✅ CLEAR\nLists checked: OFAC SDN, UN Consolidated, EU Sanctions\nNo matches found. Cleared to proceed.",</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"fee_calculator": "Startup Package fee breakdown:\nBase License: AED 22,000\n3 Visas included\nRegistration fee: AED 1,500\nTotal Year 1: AED 23,500 + VAT",</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    "knowledge_agent": "Yes, all Ask Gulf licenses offer 100% foreign ownership with no local sponsor required, under UAE free zone regulations.",</w:t>
            </w:r>
          </w:p>
        </w:tc>
      </w:tr>
      <w:tr>
        <w:tc>
          <w:tcPr>
            <w:tcBorders>
              <w:top w:val="none" w:color="auto" w:sz="0"/>
              <w:left w:val="none" w:color="auto" w:sz="0"/>
              <w:bottom w:val="none" w:color="auto" w:sz="0"/>
              <w:right w:val="none" w:color="auto" w:sz="0"/>
            </w:tcBorders>
            <w:shd w:fill="1E2D3D" w:color="auto" w:val="clear"/>
          </w:tcPr>
          <w:p>
            <w:pPr>
              <w:spacing w:after="20" w:before="20"/>
            </w:pPr>
            <w:r>
              <w:rPr>
                <w:rFonts w:ascii="Courier New" w:cs="Courier New" w:eastAsia="Courier New" w:hAnsi="Courier New"/>
                <w:color w:val="A8D8EA"/>
                <w:sz w:val="18"/>
                <w:szCs w:val="18"/>
              </w:rPr>
              <w:t xml:space="preserve">}</w:t>
            </w:r>
          </w:p>
        </w:tc>
      </w:tr>
    </w:tbl>
    <w:p>
      <w:pPr>
        <w:pStyle w:val="Heading2"/>
        <w:spacing w:after="160" w:before="360"/>
      </w:pPr>
      <w:r>
        <w:rPr>
          <w:rFonts w:ascii="Calibri" w:cs="Calibri" w:eastAsia="Calibri" w:hAnsi="Calibri"/>
          <w:b/>
          <w:bCs/>
          <w:color w:val="0A1628"/>
          <w:sz w:val="28"/>
          <w:szCs w:val="28"/>
        </w:rPr>
        <w:t xml:space="preserve">9.4 Bedrock Model IDs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tcW w:type="pct" w:w="22%"/>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Model</w:t>
            </w:r>
          </w:p>
        </w:tc>
        <w:tc>
          <w:tcPr>
            <w:tcW w:type="pct" w:w="3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Model ID</w:t>
            </w:r>
          </w:p>
        </w:tc>
        <w:tc>
          <w:tcPr>
            <w:tcW w:type="pct" w:w="2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Best For</w:t>
            </w:r>
          </w:p>
        </w:tc>
        <w:tc>
          <w:tcPr>
            <w:tcW w:type="pct" w:w="12%"/>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Speed</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Claude 3.5 Sonnet v2</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anthropic.claude-3-5-sonnet-20241022-v2:0</w:t>
            </w:r>
          </w:p>
        </w:tc>
        <w:tc>
          <w:tcPr>
            <w:tcW w:type="pct" w:w="2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Orchestrator (complex routing)</w:t>
            </w:r>
          </w:p>
        </w:tc>
        <w:tc>
          <w:tcPr>
            <w:tcW w:type="pct" w:w="1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Medium</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Claude 3.5 Haiku</w:t>
            </w:r>
          </w:p>
        </w:tc>
        <w:tc>
          <w:tcPr>
            <w:tcW w:type="pct" w:w="3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anthropic.claude-3-5-haiku-20241022-v1:0</w:t>
            </w:r>
          </w:p>
        </w:tc>
        <w:tc>
          <w:tcPr>
            <w:tcW w:type="pct" w:w="2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Specialist agents (faster)</w:t>
            </w:r>
          </w:p>
        </w:tc>
        <w:tc>
          <w:tcPr>
            <w:tcW w:type="pct" w:w="1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Fast</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Claude 3 Sonnet</w:t>
            </w:r>
          </w:p>
        </w:tc>
        <w:tc>
          <w:tcPr>
            <w:tcW w:type="pct" w:w="3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anthropic.claude-3-sonnet-20240229-v1:0</w:t>
            </w:r>
          </w:p>
        </w:tc>
        <w:tc>
          <w:tcPr>
            <w:tcW w:type="pct" w:w="2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Fallback if newer not available</w:t>
            </w:r>
          </w:p>
        </w:tc>
        <w:tc>
          <w:tcPr>
            <w:tcW w:type="pct" w:w="1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Medium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7AE60" w:sz="4"/>
              <w:left w:val="single" w:color="27AE60" w:sz="12"/>
              <w:bottom w:val="none" w:color="auto" w:sz="0"/>
              <w:right w:val="single" w:color="27AE60" w:sz="4"/>
            </w:tcBorders>
            <w:shd w:fill="D4EDDA" w:color="auto" w:val="clear"/>
          </w:tcPr>
          <w:p>
            <w:pPr>
              <w:spacing w:after="40" w:before="80"/>
            </w:pPr>
            <w:r>
              <w:rPr>
                <w:rFonts w:ascii="Calibri" w:cs="Calibri" w:eastAsia="Calibri" w:hAnsi="Calibri"/>
                <w:b/>
                <w:bCs/>
                <w:color w:val="155724"/>
                <w:sz w:val="22"/>
                <w:szCs w:val="22"/>
              </w:rPr>
              <w:t xml:space="preserve">💡  Speed Tip: Use Haiku for Agents, Sonnet for Orchestrator</w:t>
            </w:r>
          </w:p>
        </w:tc>
      </w:tr>
      <w:tr>
        <w:tc>
          <w:tcPr>
            <w:tcBorders>
              <w:top w:val="none" w:color="auto" w:sz="0"/>
              <w:left w:val="single" w:color="27AE60" w:sz="12"/>
              <w:bottom w:val="none" w:color="auto" w:sz="0"/>
              <w:right w:val="single" w:color="27AE60" w:sz="4"/>
            </w:tcBorders>
            <w:shd w:fill="D4EDDA" w:color="auto" w:val="clear"/>
          </w:tcPr>
          <w:p>
            <w:pPr>
              <w:spacing w:after="40" w:before="40"/>
            </w:pPr>
            <w:r>
              <w:rPr>
                <w:rFonts w:ascii="Calibri" w:cs="Calibri" w:eastAsia="Calibri" w:hAnsi="Calibri"/>
                <w:color w:val="495057"/>
                <w:sz w:val="20"/>
                <w:szCs w:val="20"/>
              </w:rPr>
              <w:t xml:space="preserve">The Orchestrator needs to think carefully about routing — use the smarter (but slightly slower) Sonnet model there.</w:t>
            </w:r>
          </w:p>
        </w:tc>
      </w:tr>
      <w:tr>
        <w:tc>
          <w:tcPr>
            <w:tcBorders>
              <w:top w:val="none" w:color="auto" w:sz="0"/>
              <w:left w:val="single" w:color="27AE60" w:sz="12"/>
              <w:bottom w:val="none" w:color="auto" w:sz="0"/>
              <w:right w:val="single" w:color="27AE60" w:sz="4"/>
            </w:tcBorders>
            <w:shd w:fill="D4EDDA" w:color="auto" w:val="clear"/>
          </w:tcPr>
          <w:p>
            <w:pPr>
              <w:spacing w:after="40" w:before="40"/>
            </w:pPr>
            <w:r>
              <w:rPr>
                <w:rFonts w:ascii="Calibri" w:cs="Calibri" w:eastAsia="Calibri" w:hAnsi="Calibri"/>
                <w:color w:val="495057"/>
                <w:sz w:val="20"/>
                <w:szCs w:val="20"/>
              </w:rPr>
              <w:t xml:space="preserve">The specialist agents mostly need to follow a system prompt and fill in a template. Use the faster Haiku model for them.</w:t>
            </w:r>
          </w:p>
        </w:tc>
      </w:tr>
      <w:tr>
        <w:tc>
          <w:tcPr>
            <w:tcBorders>
              <w:top w:val="none" w:color="auto" w:sz="0"/>
              <w:left w:val="single" w:color="27AE60" w:sz="12"/>
              <w:bottom w:val="single" w:color="27AE60" w:sz="4"/>
              <w:right w:val="single" w:color="27AE60" w:sz="4"/>
            </w:tcBorders>
            <w:shd w:fill="D4EDDA" w:color="auto" w:val="clear"/>
          </w:tcPr>
          <w:p>
            <w:pPr>
              <w:spacing w:after="80" w:before="40"/>
            </w:pPr>
            <w:r>
              <w:rPr>
                <w:rFonts w:ascii="Calibri" w:cs="Calibri" w:eastAsia="Calibri" w:hAnsi="Calibri"/>
                <w:color w:val="495057"/>
                <w:sz w:val="20"/>
                <w:szCs w:val="20"/>
              </w:rPr>
              <w:t xml:space="preserve">This gives you a good balance of accuracy and speed. Each interaction should complete in under 3 seconds on a good connection.</w:t>
            </w:r>
          </w:p>
        </w:tc>
      </w:tr>
    </w:tbl>
    <w:p>
      <w:pPr>
        <w:pStyle w:val="Heading2"/>
        <w:spacing w:after="160" w:before="360"/>
      </w:pPr>
      <w:r>
        <w:rPr>
          <w:rFonts w:ascii="Calibri" w:cs="Calibri" w:eastAsia="Calibri" w:hAnsi="Calibri"/>
          <w:b/>
          <w:bCs/>
          <w:color w:val="0A1628"/>
          <w:sz w:val="28"/>
          <w:szCs w:val="28"/>
        </w:rPr>
        <w:t xml:space="preserve">9.5 GulfKloud Theme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tblGrid>
      <w:tr>
        <w:trPr>
          <w:tblHeader/>
        </w:trPr>
        <w:tc>
          <w:tcPr>
            <w:tcW w:type="pct" w:w="30%"/>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Element</w:t>
            </w:r>
          </w:p>
        </w:tc>
        <w:tc>
          <w:tcPr>
            <w:tcW w:type="pct" w:w="22%"/>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Color Code</w:t>
            </w:r>
          </w:p>
        </w:tc>
        <w:tc>
          <w:tcPr>
            <w:tcW w:type="pct" w:w="4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Usage</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Background (dark)</w:t>
            </w:r>
          </w:p>
        </w:tc>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#0A1628</w:t>
            </w:r>
          </w:p>
        </w:tc>
        <w:tc>
          <w:tcPr>
            <w:tcW w:type="pct" w:w="4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Main page background, headers, code blocks</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Accent Blue</w:t>
            </w:r>
          </w:p>
        </w:tc>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#2196F3</w:t>
            </w:r>
          </w:p>
        </w:tc>
        <w:tc>
          <w:tcPr>
            <w:tcW w:type="pct" w:w="4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Buttons, links, agent name in trace panel, borders</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Background (mid)</w:t>
            </w:r>
          </w:p>
        </w:tc>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#0D1F35</w:t>
            </w:r>
          </w:p>
        </w:tc>
        <w:tc>
          <w:tcPr>
            <w:tcW w:type="pct" w:w="4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Trace panel background, secondary sections</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Text (primary)</w:t>
            </w:r>
          </w:p>
        </w:tc>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#FFFFFF</w:t>
            </w:r>
          </w:p>
        </w:tc>
        <w:tc>
          <w:tcPr>
            <w:tcW w:type="pct" w:w="4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Headings, important text on dark backgrounds</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Text (secondary)</w:t>
            </w:r>
          </w:p>
        </w:tc>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#A0AEC0</w:t>
            </w:r>
          </w:p>
        </w:tc>
        <w:tc>
          <w:tcPr>
            <w:tcW w:type="pct" w:w="4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Body text on dark backgrounds, trace details</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Success Green</w:t>
            </w:r>
          </w:p>
        </w:tc>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#27AE60</w:t>
            </w:r>
          </w:p>
        </w:tc>
        <w:tc>
          <w:tcPr>
            <w:tcW w:type="pct" w:w="4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CLEAR status in compliance screening</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Warning Orange</w:t>
            </w:r>
          </w:p>
        </w:tc>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#F5A623</w:t>
            </w:r>
          </w:p>
        </w:tc>
        <w:tc>
          <w:tcPr>
            <w:tcW w:type="pct" w:w="4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Alerts, renewal reminders, warnings</w:t>
            </w:r>
          </w:p>
        </w:tc>
      </w:tr>
      <w:tr>
        <w:tc>
          <w:tcPr>
            <w:tcW w:type="pct" w:w="30%"/>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Error Red</w:t>
            </w:r>
          </w:p>
        </w:tc>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#E74C3C</w:t>
            </w:r>
          </w:p>
        </w:tc>
        <w:tc>
          <w:tcPr>
            <w:tcW w:type="pct" w:w="4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FLAGGED status, errors</w:t>
            </w:r>
          </w:p>
        </w:tc>
      </w:tr>
      <w:tr>
        <w:tc>
          <w:tcPr>
            <w:tcW w:type="pct" w:w="30%"/>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Card background</w:t>
            </w:r>
          </w:p>
        </w:tc>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#1A2D42</w:t>
            </w:r>
          </w:p>
        </w:tc>
        <w:tc>
          <w:tcPr>
            <w:tcW w:type="pct" w:w="4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Trace cards, info boxes on dark theme</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00"/>
      </w:tblGrid>
      <w:tr>
        <w:tc>
          <w:tcPr>
            <w:tcBorders>
              <w:top w:val="none" w:color="auto" w:sz="0"/>
              <w:left w:val="none" w:color="auto" w:sz="0"/>
              <w:bottom w:val="none" w:color="auto" w:sz="0"/>
              <w:right w:val="none" w:color="auto" w:sz="0"/>
            </w:tcBorders>
            <w:shd w:fill="0A1628" w:color="auto" w:val="clear"/>
          </w:tcPr>
          <w:p>
            <w:pPr>
              <w:spacing w:after="120" w:before="120"/>
              <w:jc w:val="center"/>
            </w:pPr>
            <w:r>
              <w:rPr>
                <w:rFonts w:ascii="Calibri" w:cs="Calibri" w:eastAsia="Calibri" w:hAnsi="Calibri"/>
                <w:b/>
                <w:bCs/>
                <w:color w:val="FFFFFF"/>
                <w:sz w:val="26"/>
                <w:szCs w:val="26"/>
              </w:rPr>
              <w:t xml:space="preserve">SECTION 10 — Glossary</w:t>
            </w:r>
          </w:p>
        </w:tc>
      </w:tr>
    </w:tbl>
    <w:p>
      <w:pPr>
        <w:spacing w:after="0" w:before="160"/>
      </w:pPr>
    </w:p>
    <w:p>
      <w:pPr>
        <w:pStyle w:val="Heading1"/>
        <w:spacing w:after="200" w:before="480"/>
      </w:pPr>
      <w:r>
        <w:rPr>
          <w:rFonts w:ascii="Calibri" w:cs="Calibri" w:eastAsia="Calibri" w:hAnsi="Calibri"/>
          <w:b/>
          <w:bCs/>
          <w:color w:val="0A1628"/>
          <w:sz w:val="36"/>
          <w:szCs w:val="36"/>
        </w:rPr>
        <w:t xml:space="preserve">10. Glossary</w:t>
      </w:r>
    </w:p>
    <w:p>
      <w:pPr>
        <w:spacing w:after="120" w:before="80"/>
      </w:pPr>
      <w:r>
        <w:rPr>
          <w:rFonts w:ascii="Calibri" w:cs="Calibri" w:eastAsia="Calibri" w:hAnsi="Calibri"/>
          <w:color w:val="495057"/>
          <w:sz w:val="20"/>
          <w:szCs w:val="20"/>
        </w:rPr>
        <w:t xml:space="preserve">New to agentic AI? Here are the key terms used in this document, explained simply.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rPr>
          <w:tblHeader/>
        </w:trPr>
        <w:tc>
          <w:tcPr>
            <w:tcW w:type="pct" w:w="22%"/>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Term</w:t>
            </w:r>
          </w:p>
        </w:tc>
        <w:tc>
          <w:tcPr>
            <w:tcW w:type="pct" w:w="78%"/>
            <w:tcBorders>
              <w:top w:val="single" w:color="0A1628" w:sz="4"/>
              <w:left w:val="single" w:color="0A1628" w:sz="4"/>
              <w:bottom w:val="single" w:color="0A1628" w:sz="4"/>
              <w:right w:val="single" w:color="0A1628" w:sz="4"/>
            </w:tcBorders>
            <w:shd w:fill="0A1628" w:color="auto" w:val="clear"/>
          </w:tcPr>
          <w:p>
            <w:pPr>
              <w:spacing w:after="60" w:before="60"/>
            </w:pPr>
            <w:r>
              <w:rPr>
                <w:rFonts w:ascii="Calibri" w:cs="Calibri" w:eastAsia="Calibri" w:hAnsi="Calibri"/>
                <w:b/>
                <w:bCs/>
                <w:color w:val="FFFFFF"/>
                <w:sz w:val="18"/>
                <w:szCs w:val="18"/>
              </w:rPr>
              <w:t xml:space="preserve">Plain English Explanation</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Agent</w:t>
            </w:r>
          </w:p>
        </w:tc>
        <w:tc>
          <w:tcPr>
            <w:tcW w:type="pct" w:w="7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 piece of software that can understand a request, reason about it, and take action — like looking up data, calling an API, or calling another service. Think of it as a specialist employee who is very good at one thing.</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Orchestrator</w:t>
            </w:r>
          </w:p>
        </w:tc>
        <w:tc>
          <w:tcPr>
            <w:tcW w:type="pct" w:w="7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The boss agent. When a user sends a message, the Orchestrator reads it, decides which specialist agent should handle it, and passes it along. It is a router, not a worker.</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Agentic AI</w:t>
            </w:r>
          </w:p>
        </w:tc>
        <w:tc>
          <w:tcPr>
            <w:tcW w:type="pct" w:w="7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 system where AI agents work together to accomplish goals that are too complex for a single model call. Instead of one prompt/response, you have agents calling each other in chains.</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Amazon Bedrock</w:t>
            </w:r>
          </w:p>
        </w:tc>
        <w:tc>
          <w:tcPr>
            <w:tcW w:type="pct" w:w="7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AWS's managed AI model service. You send it a prompt, it returns a response. It hosts models from Anthropic (Claude), Meta (Llama), Amazon (Titan), and others. You do not need to host models yourself.</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Claude (Anthropic)</w:t>
            </w:r>
          </w:p>
        </w:tc>
        <w:tc>
          <w:tcPr>
            <w:tcW w:type="pct" w:w="7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The specific AI model we are using in this demo. Claude is Anthropic's family of models. Claude Sonnet and Haiku are two variants — Sonnet is smarter, Haiku is faster.</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FastAPI</w:t>
            </w:r>
          </w:p>
        </w:tc>
        <w:tc>
          <w:tcPr>
            <w:tcW w:type="pct" w:w="7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 Python web framework for building APIs. We use it to create the backend server that the frontend connects to.</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WebSocket</w:t>
            </w:r>
          </w:p>
        </w:tc>
        <w:tc>
          <w:tcPr>
            <w:tcW w:type="pct" w:w="7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 type of connection that stays open so the server can send messages to the browser without the browser having to ask. We use this so the chat responses and trace updates appear in real time.</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DynamoDB</w:t>
            </w:r>
          </w:p>
        </w:tc>
        <w:tc>
          <w:tcPr>
            <w:tcW w:type="pct" w:w="7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AWS's NoSQL database. Think of it as a fast, scalable JSON storage service. We use it to store leads, applications, and appointment records.</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System Prompt</w:t>
            </w:r>
          </w:p>
        </w:tc>
        <w:tc>
          <w:tcPr>
            <w:tcW w:type="pct" w:w="7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Instructions you give to an AI model before the conversation starts. It shapes the model's personality, knowledge, and output format. Every agent has its own system prompt.</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Mock Data</w:t>
            </w:r>
          </w:p>
        </w:tc>
        <w:tc>
          <w:tcPr>
            <w:tcW w:type="pct" w:w="7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Fake but realistic data used for testing and demos. We use mock data instead of a real database because this is a 2-day build. The mock data is in JSON files in the mock_data folder.</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Multi-Agent Chaining</w:t>
            </w:r>
          </w:p>
        </w:tc>
        <w:tc>
          <w:tcPr>
            <w:tcW w:type="pct" w:w="7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When one agent's response triggers another agent automatically. In Scenario 4, the Fee Calculator hands off to Application Intake which hands off to Appointment Scheduler — that is a chain of three agents.</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Trace Panel</w:t>
            </w:r>
          </w:p>
        </w:tc>
        <w:tc>
          <w:tcPr>
            <w:tcW w:type="pct" w:w="7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The right panel in our UI that shows which agent handled each message, why it was chosen, and which AWS services it used. This makes the orchestration visible to the audience.</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Amazon Kiro</w:t>
            </w:r>
          </w:p>
        </w:tc>
        <w:tc>
          <w:tcPr>
            <w:tcW w:type="pct" w:w="7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AWS's spec-driven development IDE that uses AI to generate specifications, task lists, and code from natural language descriptions. It helps you build faster by working top-down from requirements.</w:t>
            </w:r>
          </w:p>
        </w:tc>
      </w:tr>
      <w:tr>
        <w:tc>
          <w:tcPr>
            <w:tcW w:type="pct" w:w="22%"/>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Spec-driven development</w:t>
            </w:r>
          </w:p>
        </w:tc>
        <w:tc>
          <w:tcPr>
            <w:tcW w:type="pct" w:w="78%"/>
            <w:tcBorders>
              <w:top w:val="single" w:color="DEE2E6" w:sz="4"/>
              <w:left w:val="single" w:color="DEE2E6" w:sz="4"/>
              <w:bottom w:val="single" w:color="DEE2E6" w:sz="4"/>
              <w:right w:val="single" w:color="DEE2E6" w:sz="4"/>
            </w:tcBorders>
            <w:shd w:fill="F5F7FA" w:color="auto" w:val="clear"/>
          </w:tcPr>
          <w:p>
            <w:pPr>
              <w:spacing w:after="40" w:before="40"/>
            </w:pPr>
            <w:r>
              <w:rPr>
                <w:rFonts w:ascii="Calibri" w:cs="Calibri" w:eastAsia="Calibri" w:hAnsi="Calibri"/>
                <w:color w:val="495057"/>
                <w:sz w:val="18"/>
                <w:szCs w:val="18"/>
              </w:rPr>
              <w:t xml:space="preserve">A way of working where you write what you want first (a spec), then generate the implementation. Kiro does this: you describe the feature, it writes the spec, then implements it task by task.</w:t>
            </w:r>
          </w:p>
        </w:tc>
      </w:tr>
      <w:tr>
        <w:tc>
          <w:tcPr>
            <w:tcW w:type="pct" w:w="22%"/>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IAM Role</w:t>
            </w:r>
          </w:p>
        </w:tc>
        <w:tc>
          <w:tcPr>
            <w:tcW w:type="pct" w:w="78%"/>
            <w:tcBorders>
              <w:top w:val="single" w:color="DEE2E6" w:sz="4"/>
              <w:left w:val="single" w:color="DEE2E6" w:sz="4"/>
              <w:bottom w:val="single" w:color="DEE2E6" w:sz="4"/>
              <w:right w:val="single" w:color="DEE2E6" w:sz="4"/>
            </w:tcBorders>
            <w:shd w:fill="FFFFFF" w:color="auto" w:val="clear"/>
          </w:tcPr>
          <w:p>
            <w:pPr>
              <w:spacing w:after="40" w:before="40"/>
            </w:pPr>
            <w:r>
              <w:rPr>
                <w:rFonts w:ascii="Calibri" w:cs="Calibri" w:eastAsia="Calibri" w:hAnsi="Calibri"/>
                <w:color w:val="495057"/>
                <w:sz w:val="18"/>
                <w:szCs w:val="18"/>
              </w:rPr>
              <w:t xml:space="preserve">An AWS permission set attached to a service. Instead of using passwords (access keys), an IAM role says "this EC2 instance is allowed to call Bedrock and DynamoDB." More secure than keys in .env files.</w:t>
            </w:r>
          </w:p>
        </w:tc>
      </w:tr>
    </w:tbl>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9505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pPr>
    <w:rPr>
      <w:rFonts w:ascii="Calibri" w:cs="Calibri" w:eastAsia="Calibri" w:hAnsi="Calibri"/>
      <w:b/>
      <w:bCs/>
      <w:color w:val="0A1628"/>
      <w:sz w:val="36"/>
      <w:szCs w:val="36"/>
    </w:rPr>
  </w:style>
  <w:style w:type="paragraph" w:styleId="Heading2">
    <w:name w:val="Heading 2"/>
    <w:basedOn w:val="Normal"/>
    <w:next w:val="Normal"/>
    <w:pPr>
      <w:spacing w:after="160" w:before="360"/>
    </w:pPr>
    <w:rPr>
      <w:rFonts w:ascii="Calibri" w:cs="Calibri" w:eastAsia="Calibri" w:hAnsi="Calibri"/>
      <w:b/>
      <w:bCs/>
      <w:color w:val="0A1628"/>
      <w:sz w:val="28"/>
      <w:szCs w:val="28"/>
    </w:rPr>
  </w:style>
  <w:style w:type="paragraph" w:styleId="Heading3">
    <w:name w:val="Heading 3"/>
    <w:basedOn w:val="Normal"/>
    <w:next w:val="Normal"/>
    <w:pPr>
      <w:spacing w:after="120" w:before="280"/>
    </w:pPr>
    <w:rPr>
      <w:rFonts w:ascii="Calibri" w:cs="Calibri" w:eastAsia="Calibri" w:hAnsi="Calibri"/>
      <w:b/>
      <w:bCs/>
      <w:color w:val="2196F3"/>
      <w:sz w:val="24"/>
      <w:szCs w:val="24"/>
    </w:rPr>
  </w:style>
  <w:style w:type="paragraph" w:styleId="Heading4">
    <w:name w:val="Heading 4"/>
    <w:basedOn w:val="Normal"/>
    <w:next w:val="Normal"/>
    <w:pPr>
      <w:spacing w:after="100" w:before="200"/>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FE1B91-B239-4B11-8DB6-56C6A53A4927}">
  <we:reference id="WA200010615" version="1.0.10036.0" store="en-us" storeType="OMEX"/>
  <we:alternateReferences/>
  <we:properties>
    <we:property name="Office.AutoShowTaskpaneWithDocument" value="true"/>
    <we:property name="conversationId" value="&quot;7a1874e2-aa28-4ffd-b5ca-8d2c7cf21ca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2026-09-23T08:54:27.869Z</dcterms:created>
  <dcterms:modified xsi:type="dcterms:W3CDTF">2026-09-23T08:54:27.870Z</dcterms:modified>
</cp:coreProperties>
</file>

<file path=docProps/custom.xml><?xml version="1.0" encoding="utf-8"?>
<Properties xmlns="http://schemas.openxmlformats.org/officeDocument/2006/custom-properties" xmlns:vt="http://schemas.openxmlformats.org/officeDocument/2006/docPropsVTypes"/>
</file>