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D94FC" w14:textId="77777777" w:rsidR="00AA0F26" w:rsidRDefault="00CC2EA2">
      <w:pPr>
        <w:spacing w:after="491"/>
        <w:ind w:left="360" w:firstLine="0"/>
      </w:pPr>
      <w:r>
        <w:rPr>
          <w:noProof/>
        </w:rPr>
        <w:drawing>
          <wp:inline distT="0" distB="0" distL="0" distR="0" wp14:anchorId="4188F8AB" wp14:editId="3EB87E8E">
            <wp:extent cx="5958730" cy="3430132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730" cy="343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5ACC" w14:textId="77777777" w:rsidR="00AA0F26" w:rsidRDefault="00CC2EA2">
      <w:pPr>
        <w:spacing w:after="149"/>
        <w:ind w:left="-5"/>
      </w:pPr>
      <w:r>
        <w:rPr>
          <w:b/>
          <w:sz w:val="28"/>
        </w:rPr>
        <w:t>Country wise units sold:</w:t>
      </w:r>
    </w:p>
    <w:p w14:paraId="2CFCF005" w14:textId="3AC63924" w:rsidR="00AA0F26" w:rsidRDefault="00CC2EA2">
      <w:pPr>
        <w:pStyle w:val="Heading1"/>
        <w:ind w:left="-5"/>
      </w:pPr>
      <w:r>
        <w:rPr>
          <w:b w:val="0"/>
        </w:rPr>
        <w:t xml:space="preserve"> </w:t>
      </w:r>
      <w:r>
        <w:t>Step 1: Create the</w:t>
      </w:r>
      <w:r>
        <w:t xml:space="preserve"> chart</w:t>
      </w:r>
    </w:p>
    <w:p w14:paraId="7E90B439" w14:textId="77777777" w:rsidR="00AA0F26" w:rsidRDefault="00CC2EA2">
      <w:pPr>
        <w:numPr>
          <w:ilvl w:val="0"/>
          <w:numId w:val="1"/>
        </w:numPr>
        <w:ind w:right="962" w:hanging="360"/>
      </w:pPr>
      <w:r>
        <w:t>Go to the report view</w:t>
      </w:r>
    </w:p>
    <w:p w14:paraId="26FF1B1C" w14:textId="0690D8AE" w:rsidR="00CC2EA2" w:rsidRPr="00CC2EA2" w:rsidRDefault="00CC2EA2">
      <w:pPr>
        <w:numPr>
          <w:ilvl w:val="0"/>
          <w:numId w:val="1"/>
        </w:numPr>
        <w:ind w:right="962" w:hanging="360"/>
      </w:pPr>
      <w:r>
        <w:t xml:space="preserve">from the visualizations pane, select the clustered column chart icon </w:t>
      </w:r>
    </w:p>
    <w:p w14:paraId="105EE8B2" w14:textId="618ADAF7" w:rsidR="00AA0F26" w:rsidRDefault="00CC2EA2">
      <w:pPr>
        <w:numPr>
          <w:ilvl w:val="0"/>
          <w:numId w:val="1"/>
        </w:numPr>
        <w:ind w:right="962" w:hanging="360"/>
      </w:pPr>
      <w:r>
        <w:rPr>
          <w:rFonts w:ascii="Segoe UI Symbol" w:eastAsia="Segoe UI Symbol" w:hAnsi="Segoe UI Symbol" w:cs="Segoe UI Symbol"/>
        </w:rPr>
        <w:t xml:space="preserve"> </w:t>
      </w:r>
      <w:r>
        <w:t>set the fields:</w:t>
      </w:r>
    </w:p>
    <w:p w14:paraId="24119D0D" w14:textId="77777777" w:rsidR="00AA0F26" w:rsidRDefault="00CC2EA2">
      <w:pPr>
        <w:spacing w:after="116" w:line="320" w:lineRule="auto"/>
        <w:ind w:left="1810" w:right="5071"/>
      </w:pPr>
      <w:r>
        <w:rPr>
          <w:rFonts w:ascii="Wingdings" w:eastAsia="Wingdings" w:hAnsi="Wingdings" w:cs="Wingdings"/>
        </w:rPr>
        <w:t xml:space="preserve"> </w:t>
      </w:r>
      <w:r>
        <w:t xml:space="preserve">Drag country to the x axis </w:t>
      </w:r>
      <w:r>
        <w:rPr>
          <w:rFonts w:ascii="Wingdings" w:eastAsia="Wingdings" w:hAnsi="Wingdings" w:cs="Wingdings"/>
        </w:rPr>
        <w:t xml:space="preserve"> </w:t>
      </w:r>
      <w:r>
        <w:t>Drag units sold to the y axis</w:t>
      </w:r>
    </w:p>
    <w:p w14:paraId="52C2D1E4" w14:textId="77777777" w:rsidR="00AA0F26" w:rsidRDefault="00CC2EA2">
      <w:pPr>
        <w:pStyle w:val="Heading1"/>
        <w:ind w:left="-5"/>
      </w:pPr>
      <w:r>
        <w:t>step 2: customize colors</w:t>
      </w:r>
    </w:p>
    <w:p w14:paraId="16FAED53" w14:textId="77777777" w:rsidR="00AA0F26" w:rsidRDefault="00CC2EA2">
      <w:pPr>
        <w:numPr>
          <w:ilvl w:val="0"/>
          <w:numId w:val="2"/>
        </w:numPr>
        <w:ind w:hanging="360"/>
      </w:pPr>
      <w:r>
        <w:t>click the chart which one want to format</w:t>
      </w:r>
    </w:p>
    <w:p w14:paraId="336F464C" w14:textId="7DD551B7" w:rsidR="00AA0F26" w:rsidRDefault="00CC2EA2">
      <w:pPr>
        <w:numPr>
          <w:ilvl w:val="0"/>
          <w:numId w:val="2"/>
        </w:numPr>
        <w:ind w:hanging="360"/>
      </w:pPr>
      <w:r>
        <w:t xml:space="preserve">in the build visual section, click the format </w:t>
      </w:r>
      <w:r>
        <w:t>visual</w:t>
      </w:r>
    </w:p>
    <w:p w14:paraId="4EE88D7A" w14:textId="77777777" w:rsidR="00AA0F26" w:rsidRDefault="00CC2EA2">
      <w:pPr>
        <w:numPr>
          <w:ilvl w:val="0"/>
          <w:numId w:val="2"/>
        </w:numPr>
        <w:spacing w:after="25"/>
        <w:ind w:hanging="360"/>
      </w:pPr>
      <w:r>
        <w:t xml:space="preserve">open x axis </w:t>
      </w:r>
      <w:r>
        <w:rPr>
          <w:rFonts w:ascii="Wingdings" w:eastAsia="Wingdings" w:hAnsi="Wingdings" w:cs="Wingdings"/>
        </w:rPr>
        <w:t>à</w:t>
      </w:r>
      <w:r>
        <w:t>values</w:t>
      </w:r>
    </w:p>
    <w:p w14:paraId="4A88602E" w14:textId="77777777" w:rsidR="00AA0F26" w:rsidRDefault="00CC2EA2">
      <w:pPr>
        <w:numPr>
          <w:ilvl w:val="1"/>
          <w:numId w:val="2"/>
        </w:numPr>
        <w:spacing w:after="47" w:line="322" w:lineRule="auto"/>
        <w:ind w:right="1016" w:hanging="360"/>
      </w:pPr>
      <w:r>
        <w:t xml:space="preserve">then I can change the x axis country names in to green color and also </w:t>
      </w:r>
      <w:r>
        <w:rPr>
          <w:rFonts w:ascii="Wingdings" w:eastAsia="Wingdings" w:hAnsi="Wingdings" w:cs="Wingdings"/>
        </w:rPr>
        <w:t xml:space="preserve"> </w:t>
      </w:r>
      <w:r>
        <w:t>increase the font size</w:t>
      </w:r>
    </w:p>
    <w:p w14:paraId="6CDE9CE6" w14:textId="77777777" w:rsidR="00AA0F26" w:rsidRDefault="00CC2EA2">
      <w:pPr>
        <w:numPr>
          <w:ilvl w:val="0"/>
          <w:numId w:val="2"/>
        </w:numPr>
        <w:spacing w:after="18"/>
        <w:ind w:hanging="360"/>
      </w:pPr>
      <w:r>
        <w:t>if x axis title</w:t>
      </w:r>
    </w:p>
    <w:p w14:paraId="33361BBE" w14:textId="77777777" w:rsidR="00AA0F26" w:rsidRDefault="00CC2EA2">
      <w:pPr>
        <w:numPr>
          <w:ilvl w:val="1"/>
          <w:numId w:val="2"/>
        </w:numPr>
        <w:spacing w:after="127"/>
        <w:ind w:right="1016" w:hanging="360"/>
      </w:pPr>
      <w:r>
        <w:t xml:space="preserve">go to visualizations pane </w:t>
      </w:r>
      <w:r>
        <w:rPr>
          <w:rFonts w:ascii="Wingdings" w:eastAsia="Wingdings" w:hAnsi="Wingdings" w:cs="Wingdings"/>
        </w:rPr>
        <w:t>à</w:t>
      </w:r>
      <w:r>
        <w:t>format visual</w:t>
      </w:r>
      <w:r>
        <w:rPr>
          <w:rFonts w:ascii="Wingdings" w:eastAsia="Wingdings" w:hAnsi="Wingdings" w:cs="Wingdings"/>
        </w:rPr>
        <w:t>à</w:t>
      </w:r>
      <w:r>
        <w:t>title ON</w:t>
      </w:r>
    </w:p>
    <w:p w14:paraId="3DD308FD" w14:textId="7BACD6C2" w:rsidR="00AA0F26" w:rsidRDefault="00CC2EA2">
      <w:pPr>
        <w:numPr>
          <w:ilvl w:val="0"/>
          <w:numId w:val="2"/>
        </w:numPr>
        <w:spacing w:after="135"/>
        <w:ind w:hanging="360"/>
      </w:pPr>
      <w:r>
        <w:t>repeat the same steps for the</w:t>
      </w:r>
      <w:r>
        <w:t xml:space="preserve"> y axis</w:t>
      </w:r>
    </w:p>
    <w:p w14:paraId="640C97E4" w14:textId="77777777" w:rsidR="00AA0F26" w:rsidRDefault="00CC2EA2">
      <w:pPr>
        <w:pStyle w:val="Heading1"/>
        <w:ind w:left="-5"/>
      </w:pPr>
      <w:r>
        <w:t>step 3: coloring column separately</w:t>
      </w:r>
    </w:p>
    <w:p w14:paraId="522BF8B1" w14:textId="77777777" w:rsidR="00AA0F26" w:rsidRDefault="00CC2EA2">
      <w:pPr>
        <w:numPr>
          <w:ilvl w:val="0"/>
          <w:numId w:val="3"/>
        </w:numPr>
        <w:ind w:hanging="360"/>
      </w:pPr>
      <w:r>
        <w:t xml:space="preserve">Visualizations pane </w:t>
      </w:r>
      <w:r>
        <w:rPr>
          <w:rFonts w:ascii="Wingdings" w:eastAsia="Wingdings" w:hAnsi="Wingdings" w:cs="Wingdings"/>
        </w:rPr>
        <w:t>à</w:t>
      </w:r>
      <w:r>
        <w:t xml:space="preserve"> format visual</w:t>
      </w:r>
      <w:r>
        <w:rPr>
          <w:rFonts w:ascii="Wingdings" w:eastAsia="Wingdings" w:hAnsi="Wingdings" w:cs="Wingdings"/>
        </w:rPr>
        <w:t>à</w:t>
      </w:r>
      <w:r>
        <w:t xml:space="preserve"> visual</w:t>
      </w:r>
      <w:r>
        <w:rPr>
          <w:rFonts w:ascii="Wingdings" w:eastAsia="Wingdings" w:hAnsi="Wingdings" w:cs="Wingdings"/>
        </w:rPr>
        <w:t>à</w:t>
      </w:r>
      <w:r>
        <w:t xml:space="preserve"> columns</w:t>
      </w:r>
    </w:p>
    <w:p w14:paraId="7BF08998" w14:textId="77777777" w:rsidR="00AA0F26" w:rsidRDefault="00CC2EA2">
      <w:pPr>
        <w:numPr>
          <w:ilvl w:val="0"/>
          <w:numId w:val="3"/>
        </w:numPr>
        <w:ind w:hanging="360"/>
      </w:pPr>
      <w:r>
        <w:t>Column is differs based on the chart I used column chart so it shows column</w:t>
      </w:r>
    </w:p>
    <w:p w14:paraId="55DB909E" w14:textId="77777777" w:rsidR="00AA0F26" w:rsidRDefault="00CC2EA2">
      <w:pPr>
        <w:numPr>
          <w:ilvl w:val="0"/>
          <w:numId w:val="3"/>
        </w:numPr>
        <w:spacing w:after="135"/>
        <w:ind w:hanging="360"/>
      </w:pPr>
      <w:r>
        <w:lastRenderedPageBreak/>
        <w:t>Click each column and assign individual colors</w:t>
      </w:r>
    </w:p>
    <w:p w14:paraId="6347D5BD" w14:textId="77777777" w:rsidR="00AA0F26" w:rsidRDefault="00CC2EA2">
      <w:pPr>
        <w:pStyle w:val="Heading1"/>
        <w:ind w:left="-5"/>
      </w:pPr>
      <w:r>
        <w:t>step 4: chart title</w:t>
      </w:r>
    </w:p>
    <w:p w14:paraId="55DF936B" w14:textId="77777777" w:rsidR="00AA0F26" w:rsidRDefault="00CC2EA2">
      <w:pPr>
        <w:numPr>
          <w:ilvl w:val="0"/>
          <w:numId w:val="4"/>
        </w:numPr>
        <w:ind w:hanging="360"/>
      </w:pPr>
      <w:r>
        <w:t xml:space="preserve">default the chart title in random name like country by sum of units sold I want to change </w:t>
      </w:r>
      <w:r>
        <w:rPr>
          <w:rFonts w:ascii="Segoe UI Symbol" w:eastAsia="Segoe UI Symbol" w:hAnsi="Segoe UI Symbol" w:cs="Segoe UI Symbol"/>
        </w:rPr>
        <w:t xml:space="preserve"> </w:t>
      </w:r>
      <w:r>
        <w:t xml:space="preserve">go to the format visual </w:t>
      </w:r>
      <w:r>
        <w:rPr>
          <w:rFonts w:ascii="Wingdings" w:eastAsia="Wingdings" w:hAnsi="Wingdings" w:cs="Wingdings"/>
        </w:rPr>
        <w:t>à</w:t>
      </w:r>
      <w:r>
        <w:t xml:space="preserve"> general </w:t>
      </w:r>
      <w:r>
        <w:rPr>
          <w:rFonts w:ascii="Wingdings" w:eastAsia="Wingdings" w:hAnsi="Wingdings" w:cs="Wingdings"/>
        </w:rPr>
        <w:t>à</w:t>
      </w:r>
      <w:r>
        <w:t xml:space="preserve">title </w:t>
      </w:r>
      <w:r>
        <w:rPr>
          <w:rFonts w:ascii="Segoe UI Symbol" w:eastAsia="Segoe UI Symbol" w:hAnsi="Segoe UI Symbol" w:cs="Segoe UI Symbol"/>
        </w:rPr>
        <w:t xml:space="preserve"> </w:t>
      </w:r>
      <w:r>
        <w:t>I changed the title to country wise units sold and</w:t>
      </w:r>
    </w:p>
    <w:p w14:paraId="7D274EF4" w14:textId="77777777" w:rsidR="00AA0F26" w:rsidRDefault="00CC2EA2">
      <w:pPr>
        <w:numPr>
          <w:ilvl w:val="0"/>
          <w:numId w:val="4"/>
        </w:numPr>
        <w:spacing w:after="135"/>
        <w:ind w:hanging="360"/>
      </w:pPr>
      <w:r>
        <w:t>Adjust the font size, color, set the center position</w:t>
      </w:r>
    </w:p>
    <w:p w14:paraId="680CD3BC" w14:textId="77777777" w:rsidR="00AA0F26" w:rsidRDefault="00CC2EA2">
      <w:pPr>
        <w:pStyle w:val="Heading1"/>
        <w:ind w:left="-5"/>
      </w:pPr>
      <w:r>
        <w:t>Step 5: data labels</w:t>
      </w:r>
    </w:p>
    <w:p w14:paraId="4F23BF1E" w14:textId="77777777" w:rsidR="00AA0F26" w:rsidRDefault="00CC2EA2">
      <w:pPr>
        <w:numPr>
          <w:ilvl w:val="0"/>
          <w:numId w:val="5"/>
        </w:numPr>
        <w:ind w:hanging="360"/>
      </w:pPr>
      <w:r>
        <w:t xml:space="preserve">Go to Visualizations pane </w:t>
      </w:r>
      <w:r>
        <w:rPr>
          <w:rFonts w:ascii="Wingdings" w:eastAsia="Wingdings" w:hAnsi="Wingdings" w:cs="Wingdings"/>
        </w:rPr>
        <w:t>à</w:t>
      </w:r>
      <w:r>
        <w:t xml:space="preserve"> format visual</w:t>
      </w:r>
      <w:r>
        <w:rPr>
          <w:rFonts w:ascii="Wingdings" w:eastAsia="Wingdings" w:hAnsi="Wingdings" w:cs="Wingdings"/>
        </w:rPr>
        <w:t>à</w:t>
      </w:r>
      <w:r>
        <w:t xml:space="preserve"> visual</w:t>
      </w:r>
      <w:r>
        <w:rPr>
          <w:rFonts w:ascii="Wingdings" w:eastAsia="Wingdings" w:hAnsi="Wingdings" w:cs="Wingdings"/>
        </w:rPr>
        <w:t>à</w:t>
      </w:r>
      <w:r>
        <w:t xml:space="preserve"> data labels</w:t>
      </w:r>
    </w:p>
    <w:p w14:paraId="2967CA5A" w14:textId="77777777" w:rsidR="00AA0F26" w:rsidRDefault="00CC2EA2">
      <w:pPr>
        <w:numPr>
          <w:ilvl w:val="0"/>
          <w:numId w:val="5"/>
        </w:numPr>
        <w:ind w:hanging="360"/>
      </w:pPr>
      <w:r>
        <w:t>Turn ON if it</w:t>
      </w:r>
      <w:r>
        <w:t>’</w:t>
      </w:r>
      <w:r>
        <w:t>s off</w:t>
      </w:r>
    </w:p>
    <w:p w14:paraId="0DCA9A1E" w14:textId="77777777" w:rsidR="00AA0F26" w:rsidRDefault="00CC2EA2">
      <w:pPr>
        <w:numPr>
          <w:ilvl w:val="0"/>
          <w:numId w:val="5"/>
        </w:numPr>
        <w:spacing w:after="171"/>
        <w:ind w:hanging="360"/>
      </w:pPr>
      <w:r>
        <w:t>Click open data label increase the font size and set the label position</w:t>
      </w:r>
    </w:p>
    <w:p w14:paraId="308725F3" w14:textId="77777777" w:rsidR="00AA0F26" w:rsidRDefault="00CC2EA2">
      <w:pPr>
        <w:spacing w:after="149"/>
        <w:ind w:left="-5"/>
      </w:pPr>
      <w:r>
        <w:rPr>
          <w:b/>
          <w:sz w:val="28"/>
        </w:rPr>
        <w:t>Chart 2: Average units sold by country</w:t>
      </w:r>
    </w:p>
    <w:p w14:paraId="4BC7A5D5" w14:textId="77777777" w:rsidR="00AA0F26" w:rsidRDefault="00CC2EA2">
      <w:pPr>
        <w:pStyle w:val="Heading1"/>
        <w:ind w:left="-5"/>
      </w:pPr>
      <w:r>
        <w:t>Step 1: create the chart</w:t>
      </w:r>
    </w:p>
    <w:p w14:paraId="4531ABF4" w14:textId="77777777" w:rsidR="00AA0F26" w:rsidRDefault="00CC2EA2">
      <w:pPr>
        <w:numPr>
          <w:ilvl w:val="0"/>
          <w:numId w:val="6"/>
        </w:numPr>
        <w:ind w:right="1242" w:hanging="360"/>
      </w:pPr>
      <w:r>
        <w:t>Go to the report view</w:t>
      </w:r>
    </w:p>
    <w:p w14:paraId="1D9E85BC" w14:textId="77777777" w:rsidR="00AA0F26" w:rsidRDefault="00CC2EA2">
      <w:pPr>
        <w:numPr>
          <w:ilvl w:val="0"/>
          <w:numId w:val="6"/>
        </w:numPr>
        <w:ind w:right="1242" w:hanging="360"/>
      </w:pPr>
      <w:r>
        <w:t xml:space="preserve">from the visualizations pane, select the stacked bar chart icon </w:t>
      </w:r>
      <w:r>
        <w:rPr>
          <w:rFonts w:ascii="Segoe UI Symbol" w:eastAsia="Segoe UI Symbol" w:hAnsi="Segoe UI Symbol" w:cs="Segoe UI Symbol"/>
        </w:rPr>
        <w:t xml:space="preserve"> </w:t>
      </w:r>
      <w:r>
        <w:t>set the fields:</w:t>
      </w:r>
    </w:p>
    <w:p w14:paraId="657D4BD2" w14:textId="77777777" w:rsidR="00AA0F26" w:rsidRDefault="00CC2EA2">
      <w:pPr>
        <w:numPr>
          <w:ilvl w:val="1"/>
          <w:numId w:val="6"/>
        </w:numPr>
        <w:ind w:hanging="360"/>
      </w:pPr>
      <w:r>
        <w:t>Drag units sold to the x axis</w:t>
      </w:r>
    </w:p>
    <w:p w14:paraId="12D29EEB" w14:textId="77777777" w:rsidR="00AA0F26" w:rsidRDefault="00CC2EA2">
      <w:pPr>
        <w:numPr>
          <w:ilvl w:val="1"/>
          <w:numId w:val="6"/>
        </w:numPr>
        <w:spacing w:after="187"/>
        <w:ind w:hanging="360"/>
      </w:pPr>
      <w:r>
        <w:t>Drag country to the y axis (change sum to average)</w:t>
      </w:r>
    </w:p>
    <w:p w14:paraId="352758DD" w14:textId="77777777" w:rsidR="00AA0F26" w:rsidRDefault="00CC2EA2">
      <w:pPr>
        <w:ind w:left="730"/>
      </w:pPr>
      <w:r>
        <w:t>Repeat the step 2 to step 5 same process to this chart</w:t>
      </w:r>
    </w:p>
    <w:sectPr w:rsidR="00AA0F26">
      <w:pgSz w:w="12240" w:h="15840"/>
      <w:pgMar w:top="794" w:right="1596" w:bottom="106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434E3"/>
    <w:multiLevelType w:val="hybridMultilevel"/>
    <w:tmpl w:val="3C70EB10"/>
    <w:lvl w:ilvl="0" w:tplc="76421E8C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FC43F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9EFC1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A649D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460C1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36B60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D0534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DE776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B4C19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6978A1"/>
    <w:multiLevelType w:val="hybridMultilevel"/>
    <w:tmpl w:val="F1500932"/>
    <w:lvl w:ilvl="0" w:tplc="11427E4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EEF7E">
      <w:start w:val="1"/>
      <w:numFmt w:val="bullet"/>
      <w:lvlText w:val="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8E3116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1E25C4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D29C34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2070DA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5C8C16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1E73F0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3ADFE0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1F52F6"/>
    <w:multiLevelType w:val="hybridMultilevel"/>
    <w:tmpl w:val="BB52B09C"/>
    <w:lvl w:ilvl="0" w:tplc="E060811C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D8536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00E1F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CAAED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9CE58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4ABE2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E4A79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5E50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B4960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063526"/>
    <w:multiLevelType w:val="hybridMultilevel"/>
    <w:tmpl w:val="5802B07E"/>
    <w:lvl w:ilvl="0" w:tplc="5192BB3C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0202B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52158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4E6A0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F831B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E642C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08880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46881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307BC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F93B6D"/>
    <w:multiLevelType w:val="hybridMultilevel"/>
    <w:tmpl w:val="02C4553A"/>
    <w:lvl w:ilvl="0" w:tplc="1780DE32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526AD8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D8BCE6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3438B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00544A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EE685A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807992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0444D6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A27E12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5D79D5"/>
    <w:multiLevelType w:val="hybridMultilevel"/>
    <w:tmpl w:val="75E656DC"/>
    <w:lvl w:ilvl="0" w:tplc="9620EE7C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1C210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6806B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2A25E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CC991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E6F32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288C0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A8EC4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FAD12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7035841">
    <w:abstractNumId w:val="3"/>
  </w:num>
  <w:num w:numId="2" w16cid:durableId="1224632987">
    <w:abstractNumId w:val="1"/>
  </w:num>
  <w:num w:numId="3" w16cid:durableId="1643340276">
    <w:abstractNumId w:val="2"/>
  </w:num>
  <w:num w:numId="4" w16cid:durableId="390426178">
    <w:abstractNumId w:val="5"/>
  </w:num>
  <w:num w:numId="5" w16cid:durableId="296565459">
    <w:abstractNumId w:val="0"/>
  </w:num>
  <w:num w:numId="6" w16cid:durableId="91162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F26"/>
    <w:rsid w:val="000813AE"/>
    <w:rsid w:val="00AA0F26"/>
    <w:rsid w:val="00CC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8E0A"/>
  <w15:docId w15:val="{26B6731C-898E-4230-A355-A37E3536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2" w:line="259" w:lineRule="auto"/>
      <w:ind w:left="109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7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dhakshina moorthy</dc:creator>
  <cp:keywords/>
  <cp:lastModifiedBy>dhakshina moorthy</cp:lastModifiedBy>
  <cp:revision>2</cp:revision>
  <dcterms:created xsi:type="dcterms:W3CDTF">2025-09-03T10:06:00Z</dcterms:created>
  <dcterms:modified xsi:type="dcterms:W3CDTF">2025-09-03T10:06:00Z</dcterms:modified>
</cp:coreProperties>
</file>