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3DABB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>[CORRECTNESS] -5: Follow-up surfacing compares a UTC date against a locally-converted one</w:t>
      </w:r>
    </w:p>
    <w:p w14:paraId="464B148B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>- File: core/services/</w:t>
      </w:r>
      <w:proofErr w:type="spellStart"/>
      <w:r w:rsidRPr="009A1682">
        <w:rPr>
          <w:rFonts w:ascii="Arial" w:hAnsi="Arial" w:cs="Arial"/>
        </w:rPr>
        <w:t>followup</w:t>
      </w:r>
      <w:proofErr w:type="spellEnd"/>
      <w:r w:rsidRPr="009A1682">
        <w:rPr>
          <w:rFonts w:ascii="Arial" w:hAnsi="Arial" w:cs="Arial"/>
        </w:rPr>
        <w:t>/loader.py, line 33</w:t>
      </w:r>
    </w:p>
    <w:p w14:paraId="496005D1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- Problem: today = </w:t>
      </w:r>
      <w:proofErr w:type="spellStart"/>
      <w:r w:rsidRPr="009A1682">
        <w:rPr>
          <w:rFonts w:ascii="Arial" w:hAnsi="Arial" w:cs="Arial"/>
        </w:rPr>
        <w:t>timezone.now</w:t>
      </w:r>
      <w:proofErr w:type="spellEnd"/>
      <w:r w:rsidRPr="009A1682">
        <w:rPr>
          <w:rFonts w:ascii="Arial" w:hAnsi="Arial" w:cs="Arial"/>
        </w:rPr>
        <w:t>().date() yields the UTC date, but the ORM's __date lookup casts the stored timestamp into the active TIME_ZONE first. Proven from the generated SQL:</w:t>
      </w:r>
    </w:p>
    <w:p w14:paraId="03CBFD4B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TIME_ZONE=UTC      → </w:t>
      </w:r>
      <w:proofErr w:type="spellStart"/>
      <w:r w:rsidRPr="009A1682">
        <w:rPr>
          <w:rFonts w:ascii="Arial" w:hAnsi="Arial" w:cs="Arial"/>
        </w:rPr>
        <w:t>django_datetime_cast_date</w:t>
      </w:r>
      <w:proofErr w:type="spellEnd"/>
      <w:r w:rsidRPr="009A1682">
        <w:rPr>
          <w:rFonts w:ascii="Arial" w:hAnsi="Arial" w:cs="Arial"/>
        </w:rPr>
        <w:t>(</w:t>
      </w:r>
      <w:proofErr w:type="spellStart"/>
      <w:r w:rsidRPr="009A1682">
        <w:rPr>
          <w:rFonts w:ascii="Arial" w:hAnsi="Arial" w:cs="Arial"/>
        </w:rPr>
        <w:t>next_follow_up_date</w:t>
      </w:r>
      <w:proofErr w:type="spellEnd"/>
      <w:r w:rsidRPr="009A1682">
        <w:rPr>
          <w:rFonts w:ascii="Arial" w:hAnsi="Arial" w:cs="Arial"/>
        </w:rPr>
        <w:t>, UTC, UTC) &lt;= 2026-08-06</w:t>
      </w:r>
    </w:p>
    <w:p w14:paraId="43C0DBF8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TIME_ZONE=Chicago  → </w:t>
      </w:r>
      <w:proofErr w:type="spellStart"/>
      <w:r w:rsidRPr="009A1682">
        <w:rPr>
          <w:rFonts w:ascii="Arial" w:hAnsi="Arial" w:cs="Arial"/>
        </w:rPr>
        <w:t>django_datetime_cast_date</w:t>
      </w:r>
      <w:proofErr w:type="spellEnd"/>
      <w:r w:rsidRPr="009A1682">
        <w:rPr>
          <w:rFonts w:ascii="Arial" w:hAnsi="Arial" w:cs="Arial"/>
        </w:rPr>
        <w:t>(</w:t>
      </w:r>
      <w:proofErr w:type="spellStart"/>
      <w:r w:rsidRPr="009A1682">
        <w:rPr>
          <w:rFonts w:ascii="Arial" w:hAnsi="Arial" w:cs="Arial"/>
        </w:rPr>
        <w:t>next_follow_up_date</w:t>
      </w:r>
      <w:proofErr w:type="spellEnd"/>
      <w:r w:rsidRPr="009A1682">
        <w:rPr>
          <w:rFonts w:ascii="Arial" w:hAnsi="Arial" w:cs="Arial"/>
        </w:rPr>
        <w:t>, America/Chicago, UTC) &lt;= 2026-08-06</w:t>
      </w:r>
    </w:p>
    <w:p w14:paraId="58C39BFF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                     ...while </w:t>
      </w:r>
      <w:proofErr w:type="spellStart"/>
      <w:r w:rsidRPr="009A1682">
        <w:rPr>
          <w:rFonts w:ascii="Arial" w:hAnsi="Arial" w:cs="Arial"/>
        </w:rPr>
        <w:t>timezone.now</w:t>
      </w:r>
      <w:proofErr w:type="spellEnd"/>
      <w:r w:rsidRPr="009A1682">
        <w:rPr>
          <w:rFonts w:ascii="Arial" w:hAnsi="Arial" w:cs="Arial"/>
        </w:rPr>
        <w:t>().date() still returns the UTC date</w:t>
      </w:r>
    </w:p>
    <w:p w14:paraId="63447CD9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- Why: Harmless today because </w:t>
      </w:r>
      <w:proofErr w:type="spellStart"/>
      <w:r w:rsidRPr="009A1682">
        <w:rPr>
          <w:rFonts w:ascii="Arial" w:hAnsi="Arial" w:cs="Arial"/>
        </w:rPr>
        <w:t>settings.TIME_ZONE</w:t>
      </w:r>
      <w:proofErr w:type="spellEnd"/>
      <w:r w:rsidRPr="009A1682">
        <w:rPr>
          <w:rFonts w:ascii="Arial" w:hAnsi="Arial" w:cs="Arial"/>
        </w:rPr>
        <w:t xml:space="preserve"> = 'UTC'. But this is a US healthcare RCM product across 21 clients — the moment TIME_ZONE moves to a US zone, the two sides disagree for the first 5–6 hours of every UTC day, and follow-ups surface a full day early during that window. Date-boundary logic is exactly where this class of bug hides, and my own test (</w:t>
      </w:r>
      <w:proofErr w:type="spellStart"/>
      <w:r w:rsidRPr="009A1682">
        <w:rPr>
          <w:rFonts w:ascii="Arial" w:hAnsi="Arial" w:cs="Arial"/>
        </w:rPr>
        <w:t>test_date_only_semantics_ignore_time_of_day</w:t>
      </w:r>
      <w:proofErr w:type="spellEnd"/>
      <w:r w:rsidRPr="009A1682">
        <w:rPr>
          <w:rFonts w:ascii="Arial" w:hAnsi="Arial" w:cs="Arial"/>
        </w:rPr>
        <w:t>) passes either way under UTC, so the suite would not catch the regression.</w:t>
      </w:r>
    </w:p>
    <w:p w14:paraId="55766A4C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>- Fix:</w:t>
      </w:r>
    </w:p>
    <w:p w14:paraId="3AD8BACE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today = </w:t>
      </w:r>
      <w:proofErr w:type="spellStart"/>
      <w:r w:rsidRPr="009A1682">
        <w:rPr>
          <w:rFonts w:ascii="Arial" w:hAnsi="Arial" w:cs="Arial"/>
        </w:rPr>
        <w:t>timezone.localdate</w:t>
      </w:r>
      <w:proofErr w:type="spellEnd"/>
      <w:r w:rsidRPr="009A1682">
        <w:rPr>
          <w:rFonts w:ascii="Arial" w:hAnsi="Arial" w:cs="Arial"/>
        </w:rPr>
        <w:t>()   # matches what the __date lookup compares against</w:t>
      </w:r>
    </w:p>
    <w:p w14:paraId="27833878" w14:textId="77777777" w:rsidR="009A1682" w:rsidRPr="009A1682" w:rsidRDefault="009A1682" w:rsidP="009A1682">
      <w:pPr>
        <w:rPr>
          <w:rFonts w:ascii="Arial" w:hAnsi="Arial" w:cs="Arial"/>
        </w:rPr>
      </w:pPr>
    </w:p>
    <w:p w14:paraId="701A1FF1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>I did not catch this in the previous three rounds; flagging it now.</w:t>
      </w:r>
    </w:p>
    <w:p w14:paraId="35486447" w14:textId="77777777" w:rsidR="009A1682" w:rsidRPr="009A1682" w:rsidRDefault="009A1682" w:rsidP="009A1682">
      <w:pPr>
        <w:rPr>
          <w:rFonts w:ascii="Arial" w:hAnsi="Arial" w:cs="Arial"/>
        </w:rPr>
      </w:pPr>
    </w:p>
    <w:p w14:paraId="353BB7DC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>MINOR — Code Quality (-3)</w:t>
      </w:r>
    </w:p>
    <w:p w14:paraId="4F093203" w14:textId="77777777" w:rsidR="009A1682" w:rsidRPr="009A1682" w:rsidRDefault="009A1682" w:rsidP="009A1682">
      <w:pPr>
        <w:rPr>
          <w:rFonts w:ascii="Arial" w:hAnsi="Arial" w:cs="Arial"/>
        </w:rPr>
      </w:pPr>
    </w:p>
    <w:p w14:paraId="2ED074AF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[CODE QUALITY] -1: Unused import — core/tests/test_allocation_integration.py:24 imports </w:t>
      </w:r>
      <w:proofErr w:type="spellStart"/>
      <w:r w:rsidRPr="009A1682">
        <w:rPr>
          <w:rFonts w:ascii="Arial" w:hAnsi="Arial" w:cs="Arial"/>
        </w:rPr>
        <w:t>django.utils.timezone</w:t>
      </w:r>
      <w:proofErr w:type="spellEnd"/>
      <w:r w:rsidRPr="009A1682">
        <w:rPr>
          <w:rFonts w:ascii="Arial" w:hAnsi="Arial" w:cs="Arial"/>
        </w:rPr>
        <w:t xml:space="preserve">, never used. </w:t>
      </w:r>
      <w:proofErr w:type="spellStart"/>
      <w:r w:rsidRPr="009A1682">
        <w:rPr>
          <w:rFonts w:ascii="Arial" w:hAnsi="Arial" w:cs="Arial"/>
        </w:rPr>
        <w:t>Pyflakes</w:t>
      </w:r>
      <w:proofErr w:type="spellEnd"/>
      <w:r w:rsidRPr="009A1682">
        <w:rPr>
          <w:rFonts w:ascii="Arial" w:hAnsi="Arial" w:cs="Arial"/>
        </w:rPr>
        <w:t>-confirmed; it is the only unused import across all 14 files.</w:t>
      </w:r>
    </w:p>
    <w:p w14:paraId="0E191E04" w14:textId="77777777" w:rsidR="009A1682" w:rsidRPr="009A1682" w:rsidRDefault="009A1682" w:rsidP="009A1682">
      <w:pPr>
        <w:rPr>
          <w:rFonts w:ascii="Arial" w:hAnsi="Arial" w:cs="Arial"/>
        </w:rPr>
      </w:pPr>
    </w:p>
    <w:p w14:paraId="74A13B05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t xml:space="preserve">[CODE QUALITY] -1: Stale docstring — core/tests/conftest.py:71 still says "Tests asserting on genuine row-locking semantics call </w:t>
      </w:r>
      <w:proofErr w:type="spellStart"/>
      <w:r w:rsidRPr="009A1682">
        <w:rPr>
          <w:rFonts w:ascii="Arial" w:hAnsi="Arial" w:cs="Arial"/>
        </w:rPr>
        <w:t>skip_without_row_locking</w:t>
      </w:r>
      <w:proofErr w:type="spellEnd"/>
      <w:r w:rsidRPr="009A1682">
        <w:rPr>
          <w:rFonts w:ascii="Arial" w:hAnsi="Arial" w:cs="Arial"/>
        </w:rPr>
        <w:t xml:space="preserve">()". That helper no longer exists; it became the </w:t>
      </w:r>
      <w:proofErr w:type="spellStart"/>
      <w:r w:rsidRPr="009A1682">
        <w:rPr>
          <w:rFonts w:ascii="Arial" w:hAnsi="Arial" w:cs="Arial"/>
        </w:rPr>
        <w:t>requires_row_locking</w:t>
      </w:r>
      <w:proofErr w:type="spellEnd"/>
      <w:r w:rsidRPr="009A1682">
        <w:rPr>
          <w:rFonts w:ascii="Arial" w:hAnsi="Arial" w:cs="Arial"/>
        </w:rPr>
        <w:t xml:space="preserve"> fixture when I moved the suite. Should read: "…request the </w:t>
      </w:r>
      <w:proofErr w:type="spellStart"/>
      <w:r w:rsidRPr="009A1682">
        <w:rPr>
          <w:rFonts w:ascii="Arial" w:hAnsi="Arial" w:cs="Arial"/>
        </w:rPr>
        <w:t>requires_row_locking</w:t>
      </w:r>
      <w:proofErr w:type="spellEnd"/>
      <w:r w:rsidRPr="009A1682">
        <w:rPr>
          <w:rFonts w:ascii="Arial" w:hAnsi="Arial" w:cs="Arial"/>
        </w:rPr>
        <w:t xml:space="preserve"> fixture."</w:t>
      </w:r>
    </w:p>
    <w:p w14:paraId="6862182A" w14:textId="77777777" w:rsidR="009A1682" w:rsidRPr="009A1682" w:rsidRDefault="009A1682" w:rsidP="009A1682">
      <w:pPr>
        <w:rPr>
          <w:rFonts w:ascii="Arial" w:hAnsi="Arial" w:cs="Arial"/>
        </w:rPr>
      </w:pPr>
    </w:p>
    <w:p w14:paraId="1645EC16" w14:textId="77777777" w:rsidR="009A1682" w:rsidRPr="009A1682" w:rsidRDefault="009A1682" w:rsidP="009A1682">
      <w:pPr>
        <w:rPr>
          <w:rFonts w:ascii="Arial" w:hAnsi="Arial" w:cs="Arial"/>
        </w:rPr>
      </w:pPr>
      <w:r w:rsidRPr="009A1682">
        <w:rPr>
          <w:rFonts w:ascii="Arial" w:hAnsi="Arial" w:cs="Arial"/>
        </w:rPr>
        <w:lastRenderedPageBreak/>
        <w:t>[CODE QUALITY] -1: Dead setup that also defeats the uniqueness design — core/tests/test_allocation_loader.py:165</w:t>
      </w:r>
    </w:p>
    <w:p w14:paraId="137EBFE4" w14:textId="77777777" w:rsidR="009A1682" w:rsidRPr="009A1682" w:rsidRDefault="009A1682" w:rsidP="009A1682">
      <w:pPr>
        <w:rPr>
          <w:rFonts w:ascii="Arial" w:hAnsi="Arial" w:cs="Arial"/>
        </w:rPr>
      </w:pPr>
      <w:proofErr w:type="spellStart"/>
      <w:r w:rsidRPr="009A1682">
        <w:rPr>
          <w:rFonts w:ascii="Arial" w:hAnsi="Arial" w:cs="Arial"/>
        </w:rPr>
        <w:t>make_agent</w:t>
      </w:r>
      <w:proofErr w:type="spellEnd"/>
      <w:r w:rsidRPr="009A1682">
        <w:rPr>
          <w:rFonts w:ascii="Arial" w:hAnsi="Arial" w:cs="Arial"/>
        </w:rPr>
        <w:t>(</w:t>
      </w:r>
      <w:proofErr w:type="spellStart"/>
      <w:r w:rsidRPr="009A1682">
        <w:rPr>
          <w:rFonts w:ascii="Arial" w:hAnsi="Arial" w:cs="Arial"/>
        </w:rPr>
        <w:t>wu_b</w:t>
      </w:r>
      <w:proofErr w:type="spellEnd"/>
      <w:r w:rsidRPr="009A1682">
        <w:rPr>
          <w:rFonts w:ascii="Arial" w:hAnsi="Arial" w:cs="Arial"/>
        </w:rPr>
        <w:t xml:space="preserve">, </w:t>
      </w:r>
      <w:proofErr w:type="spellStart"/>
      <w:r w:rsidRPr="009A1682">
        <w:rPr>
          <w:rFonts w:ascii="Arial" w:hAnsi="Arial" w:cs="Arial"/>
        </w:rPr>
        <w:t>employee_id</w:t>
      </w:r>
      <w:proofErr w:type="spellEnd"/>
      <w:r w:rsidRPr="009A1682">
        <w:rPr>
          <w:rFonts w:ascii="Arial" w:hAnsi="Arial" w:cs="Arial"/>
        </w:rPr>
        <w:t>="SHARED1", email="shared@example.com")   # never referenced</w:t>
      </w:r>
    </w:p>
    <w:p w14:paraId="041392F6" w14:textId="009454A4" w:rsidR="00160059" w:rsidRPr="009A1682" w:rsidRDefault="009A1682" w:rsidP="009A1682">
      <w:r w:rsidRPr="009A1682">
        <w:rPr>
          <w:rFonts w:ascii="Arial" w:hAnsi="Arial" w:cs="Arial"/>
        </w:rPr>
        <w:t xml:space="preserve">The scoping proof comes entirely from the two </w:t>
      </w:r>
      <w:proofErr w:type="spellStart"/>
      <w:r w:rsidRPr="009A1682">
        <w:rPr>
          <w:rFonts w:ascii="Arial" w:hAnsi="Arial" w:cs="Arial"/>
        </w:rPr>
        <w:t>make_claim</w:t>
      </w:r>
      <w:proofErr w:type="spellEnd"/>
      <w:r w:rsidRPr="009A1682">
        <w:rPr>
          <w:rFonts w:ascii="Arial" w:hAnsi="Arial" w:cs="Arial"/>
        </w:rPr>
        <w:t xml:space="preserve"> calls that follow (same owner, different work units). Worse, hardcoding </w:t>
      </w:r>
      <w:proofErr w:type="spellStart"/>
      <w:r w:rsidRPr="009A1682">
        <w:rPr>
          <w:rFonts w:ascii="Arial" w:hAnsi="Arial" w:cs="Arial"/>
        </w:rPr>
        <w:t>employee_id</w:t>
      </w:r>
      <w:proofErr w:type="spellEnd"/>
      <w:r w:rsidRPr="009A1682">
        <w:rPr>
          <w:rFonts w:ascii="Arial" w:hAnsi="Arial" w:cs="Arial"/>
        </w:rPr>
        <w:t xml:space="preserve">/email bypasses the </w:t>
      </w:r>
      <w:proofErr w:type="spellStart"/>
      <w:r w:rsidRPr="009A1682">
        <w:rPr>
          <w:rFonts w:ascii="Arial" w:hAnsi="Arial" w:cs="Arial"/>
        </w:rPr>
        <w:t>conftest</w:t>
      </w:r>
      <w:proofErr w:type="spellEnd"/>
      <w:r w:rsidRPr="009A1682">
        <w:rPr>
          <w:rFonts w:ascii="Arial" w:hAnsi="Arial" w:cs="Arial"/>
        </w:rPr>
        <w:t xml:space="preserve"> counter mechanism that exists precisely because those columns are unique=True — a copy-paste of this line into a second test collides. Fix: delete the line.</w:t>
      </w:r>
    </w:p>
    <w:sectPr w:rsidR="00160059" w:rsidRPr="009A1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9"/>
    <w:rsid w:val="00160059"/>
    <w:rsid w:val="00632E6B"/>
    <w:rsid w:val="009A1682"/>
    <w:rsid w:val="00BF0D39"/>
    <w:rsid w:val="00C4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D8059"/>
  <w15:chartTrackingRefBased/>
  <w15:docId w15:val="{1042DA53-73AF-2742-AFE7-BDC6589E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kirtisanghwal98@outlook.com</dc:creator>
  <cp:keywords/>
  <dc:description/>
  <cp:lastModifiedBy>kirtisanghwal98@outlook.com</cp:lastModifiedBy>
  <cp:revision>3</cp:revision>
  <dcterms:created xsi:type="dcterms:W3CDTF">2026-08-06T07:01:00Z</dcterms:created>
  <dcterms:modified xsi:type="dcterms:W3CDTF">2026-08-07T06:30:00Z</dcterms:modified>
</cp:coreProperties>
</file>