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6" w:lineRule="exact"/>
        <w:ind w:right="60"/>
        <w:jc w:val="center"/>
      </w:pPr>
      <w:r>
        <w:rPr>
          <w:spacing w:val="24"/>
          <w:w w:val="90"/>
        </w:rPr>
        <w:t xml:space="preserve">PACKING LIST</w:t>
      </w:r>
    </w:p>
    <w:p>
      <w:pPr>
        <w:pStyle w:val="BodyText"/>
        <w:spacing w:before="5"/>
        <w:rPr>
          <w:sz w:val="6"/>
        </w:rPr>
      </w:pPr>
    </w:p>
    <w:tbl>
      <w:tblPr>
        <w:tblW w:w="0" w:type="auto"/>
        <w:jc w:val="left"/>
        <w:tblInd w:w="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7"/>
        <w:gridCol w:w="1851"/>
        <w:gridCol w:w="561"/>
        <w:gridCol w:w="1492"/>
        <w:gridCol w:w="1250"/>
        <w:gridCol w:w="1435"/>
        <w:gridCol w:w="1265"/>
      </w:tblGrid>
      <w:tr>
        <w:trPr>
          <w:trHeight w:val="1285" w:hRule="exact"/>
        </w:trPr>
        <w:tc>
          <w:tcPr>
            <w:tcW w:w="4189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rPr>
                <w:sz w:val="19"/>
              </w:rPr>
            </w:pPr>
            <w:r>
              <w:rPr>
                <w:rFonts w:ascii="굴림체" w:hAnsi="굴림체"/>
                <w:spacing w:val="-2"/>
                <w:sz w:val="18"/>
              </w:rPr>
              <w:t>①</w:t>
            </w:r>
            <w:r>
              <w:rPr>
                <w:spacing w:val="-2"/>
                <w:sz w:val="19"/>
              </w:rPr>
              <w:t>Seller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{{seller}}</w:t>
            </w:r>
          </w:p>
        </w:tc>
        <w:tc>
          <w:tcPr>
            <w:tcW w:w="5442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23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⑦</w:t>
            </w:r>
            <w:r>
              <w:rPr>
                <w:sz w:val="19"/>
              </w:rPr>
              <w:t>Invoice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No.</w:t>
            </w:r>
            <w:r>
              <w:rPr>
                <w:spacing w:val="58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41"/>
                <w:sz w:val="19"/>
              </w:rPr>
              <w:t> </w:t>
            </w:r>
            <w:r>
              <w:rPr>
                <w:spacing w:val="-4"/>
                <w:sz w:val="19"/>
              </w:rPr>
              <w:t>date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{{invoice_no}}  {{invoice_date}}</w:t>
            </w:r>
          </w:p>
        </w:tc>
      </w:tr>
      <w:tr>
        <w:trPr>
          <w:trHeight w:val="1284" w:hRule="exact"/>
        </w:trPr>
        <w:tc>
          <w:tcPr>
            <w:tcW w:w="4189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9"/>
              </w:rPr>
            </w:pPr>
            <w:r>
              <w:rPr>
                <w:rFonts w:ascii="굴림체" w:hAnsi="굴림체"/>
                <w:spacing w:val="-2"/>
                <w:sz w:val="18"/>
              </w:rPr>
              <w:t>②</w:t>
            </w:r>
            <w:r>
              <w:rPr>
                <w:spacing w:val="-2"/>
                <w:sz w:val="19"/>
              </w:rPr>
              <w:t>Consignee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{{consignee}}</w:t>
            </w:r>
          </w:p>
        </w:tc>
        <w:tc>
          <w:tcPr>
            <w:tcW w:w="5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9"/>
              <w:ind w:left="23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⑧</w:t>
            </w:r>
            <w:r>
              <w:rPr>
                <w:sz w:val="19"/>
              </w:rPr>
              <w:t>Buyer(</w:t>
            </w:r>
            <w:r>
              <w:rPr>
                <w:spacing w:val="-15"/>
                <w:sz w:val="19"/>
              </w:rPr>
              <w:t> </w:t>
            </w:r>
            <w:r>
              <w:rPr>
                <w:sz w:val="19"/>
              </w:rPr>
              <w:t>if</w:t>
            </w:r>
            <w:r>
              <w:rPr>
                <w:spacing w:val="53"/>
                <w:sz w:val="19"/>
              </w:rPr>
              <w:t> </w:t>
            </w:r>
            <w:r>
              <w:rPr>
                <w:sz w:val="19"/>
              </w:rPr>
              <w:t>other</w:t>
            </w:r>
            <w:r>
              <w:rPr>
                <w:spacing w:val="48"/>
                <w:sz w:val="19"/>
              </w:rPr>
              <w:t> </w:t>
            </w:r>
            <w:r>
              <w:rPr>
                <w:sz w:val="19"/>
              </w:rPr>
              <w:t>than</w:t>
            </w:r>
            <w:r>
              <w:rPr>
                <w:spacing w:val="61"/>
                <w:sz w:val="19"/>
              </w:rPr>
              <w:t> </w:t>
            </w:r>
            <w:r>
              <w:rPr>
                <w:spacing w:val="-2"/>
                <w:sz w:val="19"/>
              </w:rPr>
              <w:t>consignee)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{{buyer}}</w:t>
            </w:r>
          </w:p>
        </w:tc>
      </w:tr>
      <w:tr>
        <w:trPr>
          <w:trHeight w:val="1155" w:hRule="exact"/>
        </w:trPr>
        <w:tc>
          <w:tcPr>
            <w:tcW w:w="4189" w:type="dxa"/>
            <w:gridSpan w:val="3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2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23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⑨</w:t>
            </w:r>
            <w:r>
              <w:rPr>
                <w:sz w:val="19"/>
              </w:rPr>
              <w:t>Other</w:t>
            </w:r>
            <w:r>
              <w:rPr>
                <w:spacing w:val="62"/>
                <w:sz w:val="19"/>
              </w:rPr>
              <w:t> </w:t>
            </w:r>
            <w:r>
              <w:rPr>
                <w:spacing w:val="-2"/>
                <w:sz w:val="19"/>
              </w:rPr>
              <w:t>references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{{other_references}}</w:t>
            </w:r>
          </w:p>
        </w:tc>
      </w:tr>
      <w:tr>
        <w:trPr>
          <w:trHeight w:val="541" w:hRule="atLeast"/>
        </w:trPr>
        <w:tc>
          <w:tcPr>
            <w:tcW w:w="418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③</w:t>
            </w:r>
            <w:r>
              <w:rPr>
                <w:sz w:val="19"/>
              </w:rPr>
              <w:t>Departure</w:t>
            </w:r>
            <w:r>
              <w:rPr>
                <w:spacing w:val="56"/>
                <w:w w:val="150"/>
                <w:sz w:val="19"/>
              </w:rPr>
              <w:t> </w:t>
            </w:r>
            <w:r>
              <w:rPr>
                <w:spacing w:val="-4"/>
                <w:sz w:val="19"/>
              </w:rPr>
              <w:t>date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{{departure_date}}</w:t>
            </w:r>
          </w:p>
        </w:tc>
        <w:tc>
          <w:tcPr>
            <w:tcW w:w="5442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5" w:hRule="atLeast"/>
        </w:trPr>
        <w:tc>
          <w:tcPr>
            <w:tcW w:w="17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ind w:left="12"/>
              <w:rPr>
                <w:sz w:val="19"/>
              </w:rPr>
            </w:pPr>
            <w:r>
              <w:rPr>
                <w:rFonts w:ascii="굴림체" w:hAnsi="굴림체"/>
                <w:spacing w:val="-2"/>
                <w:sz w:val="18"/>
              </w:rPr>
              <w:t>④</w:t>
            </w:r>
            <w:r>
              <w:rPr>
                <w:spacing w:val="-2"/>
                <w:sz w:val="19"/>
              </w:rPr>
              <w:t>Vessel/flight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{{vessel}}</w:t>
            </w:r>
          </w:p>
        </w:tc>
        <w:tc>
          <w:tcPr>
            <w:tcW w:w="241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ind w:left="12"/>
              <w:rPr>
                <w:sz w:val="19"/>
              </w:rPr>
            </w:pPr>
            <w:r>
              <w:rPr>
                <w:rFonts w:ascii="굴림체" w:hAnsi="굴림체"/>
                <w:spacing w:val="-4"/>
                <w:sz w:val="18"/>
              </w:rPr>
              <w:t>⑤</w:t>
            </w:r>
            <w:r>
              <w:rPr>
                <w:spacing w:val="-4"/>
                <w:sz w:val="19"/>
              </w:rPr>
              <w:t>From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{{from_port}}</w:t>
            </w:r>
          </w:p>
        </w:tc>
        <w:tc>
          <w:tcPr>
            <w:tcW w:w="5442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418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3"/>
              <w:ind w:left="12"/>
              <w:rPr>
                <w:sz w:val="19"/>
              </w:rPr>
            </w:pPr>
            <w:r>
              <w:rPr>
                <w:rFonts w:ascii="굴림체" w:hAnsi="굴림체"/>
                <w:spacing w:val="-5"/>
                <w:sz w:val="18"/>
              </w:rPr>
              <w:t>⑥</w:t>
            </w:r>
            <w:r>
              <w:rPr>
                <w:spacing w:val="-5"/>
                <w:sz w:val="19"/>
              </w:rPr>
              <w:t>To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{{to_port}}</w:t>
            </w:r>
          </w:p>
        </w:tc>
        <w:tc>
          <w:tcPr>
            <w:tcW w:w="5442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exact"/>
        </w:trPr>
        <w:tc>
          <w:tcPr>
            <w:tcW w:w="1777" w:type="dxa"/>
            <w:tcBorders>
              <w:top w:val="single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12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⑩</w:t>
            </w:r>
            <w:r>
              <w:rPr>
                <w:sz w:val="19"/>
              </w:rPr>
              <w:t>Shipping</w:t>
            </w:r>
            <w:r>
              <w:rPr>
                <w:spacing w:val="63"/>
                <w:sz w:val="19"/>
              </w:rPr>
              <w:t> </w:t>
            </w:r>
            <w:r>
              <w:rPr>
                <w:spacing w:val="-2"/>
                <w:sz w:val="19"/>
              </w:rPr>
              <w:t>Marks</w:t>
            </w:r>
          </w:p>
        </w:tc>
        <w:tc>
          <w:tcPr>
            <w:tcW w:w="1851" w:type="dxa"/>
            <w:tcBorders>
              <w:top w:val="single" w:sz="4" w:space="0" w:color="000000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spacing w:before="108"/>
              <w:ind w:left="25"/>
              <w:rPr>
                <w:sz w:val="19"/>
              </w:rPr>
            </w:pPr>
            <w:r>
              <w:rPr>
                <w:rFonts w:ascii="굴림체" w:hAnsi="굴림체"/>
                <w:w w:val="80"/>
                <w:sz w:val="18"/>
              </w:rPr>
              <w:t>⑪</w:t>
            </w:r>
            <w:r>
              <w:rPr>
                <w:w w:val="80"/>
                <w:sz w:val="19"/>
              </w:rPr>
              <w:t>No.&amp;kind</w:t>
            </w:r>
            <w:r>
              <w:rPr>
                <w:spacing w:val="39"/>
                <w:sz w:val="19"/>
              </w:rPr>
              <w:t> </w:t>
            </w:r>
            <w:r>
              <w:rPr>
                <w:w w:val="80"/>
                <w:sz w:val="19"/>
              </w:rPr>
              <w:t>of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2"/>
                <w:w w:val="80"/>
                <w:sz w:val="19"/>
              </w:rPr>
              <w:t>packages</w:t>
            </w:r>
          </w:p>
        </w:tc>
        <w:tc>
          <w:tcPr>
            <w:tcW w:w="2053" w:type="dxa"/>
            <w:gridSpan w:val="2"/>
            <w:tcBorders>
              <w:top w:val="single" w:sz="4" w:space="0" w:color="000000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6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⑫</w:t>
            </w:r>
            <w:r>
              <w:rPr>
                <w:sz w:val="19"/>
              </w:rPr>
              <w:t>Goods</w:t>
            </w:r>
            <w:r>
              <w:rPr>
                <w:spacing w:val="43"/>
                <w:sz w:val="19"/>
              </w:rPr>
              <w:t> </w:t>
            </w:r>
            <w:r>
              <w:rPr>
                <w:spacing w:val="-2"/>
                <w:sz w:val="19"/>
              </w:rPr>
              <w:t>description</w:t>
            </w:r>
          </w:p>
        </w:tc>
        <w:tc>
          <w:tcPr>
            <w:tcW w:w="1250" w:type="dxa"/>
            <w:tcBorders>
              <w:top w:val="single" w:sz="4" w:space="0" w:color="000000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spacing w:line="200" w:lineRule="exact" w:before="9"/>
              <w:ind w:left="205" w:right="63" w:hanging="178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⑬</w:t>
            </w:r>
            <w:r>
              <w:rPr>
                <w:sz w:val="19"/>
              </w:rPr>
              <w:t>Quantity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or net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weight</w:t>
            </w:r>
          </w:p>
        </w:tc>
        <w:tc>
          <w:tcPr>
            <w:tcW w:w="1435" w:type="dxa"/>
            <w:tcBorders>
              <w:top w:val="single" w:sz="4" w:space="0" w:color="000000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  <w:r>
              <w:rPr>
                <w:rFonts w:ascii="굴림체" w:hAnsi="굴림체"/>
                <w:sz w:val="18"/>
              </w:rPr>
              <w:t>⑭</w:t>
            </w:r>
            <w:r>
              <w:rPr>
                <w:sz w:val="19"/>
              </w:rPr>
              <w:t>Gross</w:t>
            </w:r>
            <w:r>
              <w:rPr>
                <w:spacing w:val="65"/>
                <w:sz w:val="19"/>
              </w:rPr>
              <w:t> </w:t>
            </w:r>
            <w:r>
              <w:rPr>
                <w:spacing w:val="-2"/>
                <w:sz w:val="19"/>
              </w:rPr>
              <w:t>Weight</w:t>
            </w:r>
          </w:p>
        </w:tc>
        <w:tc>
          <w:tcPr>
            <w:tcW w:w="1265" w:type="dxa"/>
            <w:tcBorders>
              <w:top w:val="single" w:sz="4" w:space="0" w:color="000000"/>
              <w:left w:val="dotted" w:sz="4" w:space="0" w:color="000000"/>
              <w:bottom w:val="nil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  <w:r>
              <w:rPr>
                <w:rFonts w:ascii="굴림체" w:hAnsi="굴림체"/>
                <w:spacing w:val="-2"/>
                <w:sz w:val="18"/>
              </w:rPr>
              <w:t>⑮</w:t>
            </w:r>
            <w:r>
              <w:rPr>
                <w:spacing w:val="-2"/>
                <w:sz w:val="19"/>
              </w:rPr>
              <w:t>Measurement</w:t>
            </w:r>
          </w:p>
        </w:tc>
      </w:tr>
      <w:tr>
        <w:trPr>
          <w:trHeight w:val="640" w:hRule="atLeast"/>
        </w:trPr>
        <w:tc>
          <w:tcPr>
            <w:tcW w:w="1777" w:type="dxa"/>
            <w:tcBorders>
              <w:top w:val="nil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12"/>
              <w:rPr>
                <w:sz w:val="19"/>
              </w:rPr>
            </w:pPr>
            <w:r>
              <w:rPr>
                <w:sz w:val="19"/>
              </w:rPr>
              <w:t xml:space="preserve">{{#items}}{{shipping_marks}}</w:t>
            </w:r>
          </w:p>
        </w:tc>
        <w:tc>
          <w:tcPr>
            <w:tcW w:w="1851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5"/>
              <w:rPr>
                <w:sz w:val="19"/>
              </w:rPr>
            </w:pPr>
            <w:r>
              <w:rPr>
                <w:sz w:val="19"/>
              </w:rPr>
              <w:t xml:space="preserve">{{packages}}</w:t>
            </w:r>
          </w:p>
        </w:tc>
        <w:tc>
          <w:tcPr>
            <w:tcW w:w="2053" w:type="dxa"/>
            <w:gridSpan w:val="2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6"/>
              <w:rPr>
                <w:sz w:val="19"/>
              </w:rPr>
            </w:pPr>
            <w:r>
              <w:rPr>
                <w:sz w:val="19"/>
              </w:rPr>
              <w:t xml:space="preserve">{{goods_description}}</w:t>
            </w:r>
          </w:p>
        </w:tc>
        <w:tc>
          <w:tcPr>
            <w:tcW w:w="125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  <w:r>
              <w:rPr>
                <w:sz w:val="19"/>
              </w:rPr>
              <w:t xml:space="preserve">{{quantity_or_net_weight}}</w:t>
            </w:r>
          </w:p>
        </w:tc>
        <w:tc>
          <w:tcPr>
            <w:tcW w:w="1435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  <w:r>
              <w:rPr>
                <w:sz w:val="19"/>
              </w:rPr>
              <w:t xml:space="preserve">{{gross_weight}}</w:t>
            </w:r>
          </w:p>
        </w:tc>
        <w:tc>
          <w:tcPr>
            <w:tcW w:w="1265" w:type="dxa"/>
            <w:tcBorders>
              <w:top w:val="nil"/>
              <w:left w:val="dotted" w:sz="4" w:space="0" w:color="000000"/>
              <w:bottom w:val="nil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  <w:r>
              <w:rPr>
                <w:sz w:val="19"/>
              </w:rPr>
              <w:t xml:space="preserve">{{measurement}}{{/items}}</w:t>
            </w:r>
          </w:p>
        </w:tc>
      </w:tr>
      <w:tr>
        <w:trPr>
          <w:trHeight w:val="4800" w:hRule="exact"/>
        </w:trPr>
        <w:tc>
          <w:tcPr>
            <w:tcW w:w="1777" w:type="dxa"/>
            <w:tcBorders>
              <w:top w:val="nil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12"/>
              <w:rPr>
                <w:sz w:val="19"/>
              </w:rPr>
            </w:pPr>
          </w:p>
        </w:tc>
        <w:tc>
          <w:tcPr>
            <w:tcW w:w="1851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5"/>
              <w:rPr>
                <w:sz w:val="19"/>
              </w:rPr>
            </w:pPr>
          </w:p>
        </w:tc>
        <w:tc>
          <w:tcPr>
            <w:tcW w:w="2053" w:type="dxa"/>
            <w:gridSpan w:val="2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6"/>
              <w:rPr>
                <w:sz w:val="19"/>
              </w:rPr>
            </w:pPr>
          </w:p>
        </w:tc>
        <w:tc>
          <w:tcPr>
            <w:tcW w:w="125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</w:p>
        </w:tc>
        <w:tc>
          <w:tcPr>
            <w:tcW w:w="1435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</w:p>
        </w:tc>
        <w:tc>
          <w:tcPr>
            <w:tcW w:w="1265" w:type="dxa"/>
            <w:tcBorders>
              <w:top w:val="nil"/>
              <w:left w:val="dotted" w:sz="4" w:space="0" w:color="000000"/>
              <w:bottom w:val="nil"/>
            </w:tcBorders>
          </w:tcPr>
          <w:p>
            <w:pPr>
              <w:pStyle w:val="TableParagraph"/>
              <w:ind w:left="28"/>
              <w:rPr>
                <w:sz w:val="19"/>
              </w:rPr>
            </w:pPr>
          </w:p>
        </w:tc>
      </w:tr>
      <w:tr>
        <w:trPr>
          <w:trHeight w:val="1704" w:hRule="exact"/>
        </w:trPr>
        <w:tc>
          <w:tcPr>
            <w:tcW w:w="5681" w:type="dxa"/>
            <w:gridSpan w:val="4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3950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12"/>
              <w:ind w:left="116"/>
              <w:rPr>
                <w:sz w:val="19"/>
              </w:rPr>
            </w:pPr>
            <w:r>
              <w:rPr>
                <w:sz w:val="19"/>
              </w:rPr>
              <w:t>Signed</w:t>
            </w:r>
            <w:r>
              <w:rPr>
                <w:spacing w:val="65"/>
                <w:sz w:val="19"/>
              </w:rPr>
              <w:t> </w:t>
            </w:r>
            <w:r>
              <w:rPr>
                <w:spacing w:val="-7"/>
                <w:sz w:val="19"/>
              </w:rPr>
              <w:t>by</w:t>
            </w:r>
          </w:p>
          <w:p>
            <w:pPr>
              <w:pStyle w:val="TableParagraph"/>
              <w:spacing w:before="87"/>
              <w:ind w:left="385"/>
              <w:rPr>
                <w:rFonts w:ascii="Microsoft Yi Baiti" w:eastAsia="Microsoft Yi Baiti"/>
                <w:sz w:val="20"/>
              </w:rPr>
            </w:pPr>
            <w:r>
              <w:rPr>
                <w:rFonts w:ascii="굴림체" w:hAnsi="굴림체" w:eastAsia="굴림체"/>
                <w:sz w:val="20"/>
              </w:rPr>
              <w:t>⑯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{{signed_by}}</w:t>
            </w:r>
          </w:p>
        </w:tc>
      </w:tr>
    </w:tbl>
    <w:sectPr>
      <w:type w:val="continuous"/>
      <w:pgSz w:w="11900" w:h="16820"/>
      <w:pgMar w:top="15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굴림체">
    <w:altName w:val="굴림체"/>
    <w:charset w:val="81"/>
    <w:family w:val="modern"/>
    <w:pitch w:val="fixed"/>
  </w:font>
  <w:font w:name="Microsoft Yi Baiti">
    <w:altName w:val="Microsoft Yi Baiti"/>
    <w:charset w:val="0"/>
    <w:family w:val="script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1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제일전산 박현주</dc:creator>
  <dcterms:created xsi:type="dcterms:W3CDTF">2025-10-15T07:05:51Z</dcterms:created>
  <dcterms:modified xsi:type="dcterms:W3CDTF">2025-10-15T07:05:51Z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Hwp 2024 13.0.0.2151</vt:lpwstr>
  </property>
  <property fmtid="{D5CDD505-2E9C-101B-9397-08002B2CF9AE}" pid="4" name="LastSaved">
    <vt:filetime>2025-10-15T00:00:00Z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1.3.0.550</vt:lpwstr>
  </property>
</Properties>
</file>