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05: System Architecture</w:t>
      </w:r>
    </w:p>
    <w:p>
      <w:r>
        <w:rPr>
          <w:color w:val="475569"/>
          <w:sz w:val="17"/>
        </w:rPr>
        <w:t>05_system_architecture.md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🏗️ Architectural Overview</w:t>
      </w:r>
    </w:p>
    <w:p>
      <w:r>
        <w:t xml:space="preserve">The </w:t>
      </w:r>
      <w:r>
        <w:rPr>
          <w:b/>
        </w:rPr>
        <w:t>Sovereign AI Workbench</w:t>
      </w:r>
      <w:r>
        <w:t xml:space="preserve"> is structured around a 4-tier modular, air-gapped architecture. Designed for single-node workstation or edge server deployment, the system decouples user interface, backend routing, vector search processing, and local LLM runtime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556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5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System Architecture: 4-tier air-gapped design (UI → FastAPI → RAG engine → Ollama → disk)  [source: Mermaid block 1]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🧩 Architectural Layer Details</w:t>
      </w:r>
    </w:p>
    <w:p>
      <w:pPr>
        <w:pStyle w:val="Heading3"/>
      </w:pPr>
      <w:r>
        <w:t>1. Presentation Layer (Web UI)</w:t>
      </w:r>
    </w:p>
    <w:p>
      <w:pPr>
        <w:pStyle w:val="ListBullet"/>
      </w:pPr>
      <w:r>
        <w:rPr>
          <w:b/>
        </w:rPr>
        <w:t>Technology</w:t>
      </w:r>
      <w:r>
        <w:t>: Single-page application using HTML5, CSS3 (Flexbox/Grid, Dark Modern Palette), and asynchronous JavaScript (</w:t>
      </w:r>
      <w:r>
        <w:rPr>
          <w:rFonts w:ascii="Consolas" w:hAnsi="Consolas"/>
          <w:b/>
          <w:color w:val="0F766E"/>
          <w:sz w:val="18"/>
        </w:rPr>
        <w:t>fetch</w:t>
      </w:r>
      <w:r>
        <w:t xml:space="preserve"> API).</w:t>
      </w:r>
    </w:p>
    <w:p>
      <w:pPr>
        <w:pStyle w:val="ListBullet"/>
      </w:pPr>
      <w:r>
        <w:rPr>
          <w:b/>
        </w:rPr>
        <w:t>Functionality</w:t>
      </w:r>
      <w:r>
        <w:t>:</w:t>
      </w:r>
    </w:p>
    <w:p>
      <w:pPr>
        <w:pStyle w:val="ListBullet"/>
      </w:pPr>
      <w:r>
        <w:t>Chat window rendering user prompts and AI responses with markdown support.</w:t>
      </w:r>
    </w:p>
    <w:p>
      <w:pPr>
        <w:pStyle w:val="ListBullet"/>
      </w:pPr>
      <w:r>
        <w:t>Interactive file uploader with real-time status notifications.</w:t>
      </w:r>
    </w:p>
    <w:p>
      <w:pPr>
        <w:pStyle w:val="ListBullet"/>
      </w:pPr>
      <w:r>
        <w:t>Knowledge ON/OFF toggle controlling RAG augmentation.</w:t>
      </w:r>
    </w:p>
    <w:p>
      <w:pPr>
        <w:pStyle w:val="ListBullet"/>
      </w:pPr>
      <w:r>
        <w:t>Real-time display of retrieved source documents and cosine similarity scores.</w:t>
      </w:r>
    </w:p>
    <w:p>
      <w:pPr>
        <w:pStyle w:val="Heading3"/>
      </w:pPr>
      <w:r>
        <w:t>2. Application Gateway Layer (main.py)</w:t>
      </w:r>
    </w:p>
    <w:p>
      <w:pPr>
        <w:pStyle w:val="ListBullet"/>
      </w:pPr>
      <w:r>
        <w:rPr>
          <w:b/>
        </w:rPr>
        <w:t>Technology</w:t>
      </w:r>
      <w:r>
        <w:t>: Python FastAPI with Uvicorn ASGI server.</w:t>
      </w:r>
    </w:p>
    <w:p>
      <w:pPr>
        <w:pStyle w:val="ListBullet"/>
      </w:pPr>
      <w:r>
        <w:rPr>
          <w:b/>
        </w:rPr>
        <w:t>Functionality</w:t>
      </w:r>
      <w:r>
        <w:t>:</w:t>
      </w:r>
    </w:p>
    <w:p>
      <w:pPr>
        <w:pStyle w:val="ListBullet"/>
      </w:pPr>
      <w:r>
        <w:t>Serves static UI assets (</w:t>
      </w:r>
      <w:r>
        <w:rPr>
          <w:rFonts w:ascii="Consolas" w:hAnsi="Consolas"/>
          <w:b/>
          <w:color w:val="0F766E"/>
          <w:sz w:val="18"/>
        </w:rPr>
        <w:t>frontend/index.html</w:t>
      </w:r>
      <w:r>
        <w:t>).</w:t>
      </w:r>
    </w:p>
    <w:p>
      <w:pPr>
        <w:pStyle w:val="ListBullet"/>
      </w:pPr>
      <w:r>
        <w:t xml:space="preserve">Endpoints: </w:t>
      </w:r>
      <w:r>
        <w:rPr>
          <w:rFonts w:ascii="Consolas" w:hAnsi="Consolas"/>
          <w:b/>
          <w:color w:val="0F766E"/>
          <w:sz w:val="18"/>
        </w:rPr>
        <w:t>POST /upload</w:t>
      </w:r>
      <w:r>
        <w:t xml:space="preserve"> for file processing, </w:t>
      </w:r>
      <w:r>
        <w:rPr>
          <w:rFonts w:ascii="Consolas" w:hAnsi="Consolas"/>
          <w:b/>
          <w:color w:val="0F766E"/>
          <w:sz w:val="18"/>
        </w:rPr>
        <w:t>POST /chat</w:t>
      </w:r>
      <w:r>
        <w:t xml:space="preserve"> for conversational Q&amp;A.</w:t>
      </w:r>
    </w:p>
    <w:p>
      <w:pPr>
        <w:pStyle w:val="ListBullet"/>
      </w:pPr>
      <w:r>
        <w:rPr>
          <w:b/>
        </w:rPr>
        <w:t>Task Router</w:t>
      </w:r>
      <w:r>
        <w:t>: Inspects prompt text and parameters to select the execution path (Coding Model vs. RAG Grounded Model vs. General LLM).</w:t>
      </w:r>
    </w:p>
    <w:p>
      <w:pPr>
        <w:pStyle w:val="Heading3"/>
      </w:pPr>
      <w:r>
        <w:t>3. Document Processing &amp; Local Vector RAG Engine</w:t>
      </w:r>
    </w:p>
    <w:p>
      <w:pPr>
        <w:pStyle w:val="ListBullet"/>
      </w:pPr>
      <w:r>
        <w:rPr>
          <w:b/>
        </w:rPr>
        <w:t>Text Parser</w:t>
      </w:r>
      <w:r>
        <w:t xml:space="preserve">: </w:t>
      </w:r>
      <w:r>
        <w:rPr>
          <w:rFonts w:ascii="Consolas" w:hAnsi="Consolas"/>
          <w:b/>
          <w:color w:val="0F766E"/>
          <w:sz w:val="18"/>
        </w:rPr>
        <w:t>pypdf</w:t>
      </w:r>
      <w:r>
        <w:t xml:space="preserve"> extracts clean text streams from multi-page PDFs.</w:t>
      </w:r>
    </w:p>
    <w:p>
      <w:pPr>
        <w:pStyle w:val="ListBullet"/>
      </w:pPr>
      <w:r>
        <w:rPr>
          <w:b/>
        </w:rPr>
        <w:t>OCR Extractor</w:t>
      </w:r>
      <w:r>
        <w:t xml:space="preserve">: Invokes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 via local Ollama API to transcribe scanned images.</w:t>
      </w:r>
    </w:p>
    <w:p>
      <w:pPr>
        <w:pStyle w:val="ListBullet"/>
      </w:pPr>
      <w:r>
        <w:rPr>
          <w:b/>
        </w:rPr>
        <w:t>Chunking Module</w:t>
      </w:r>
      <w:r>
        <w:t>: Splits documents into overlapping semantic chunks (500 characters) to preserve contextual boundaries.</w:t>
      </w:r>
    </w:p>
    <w:p>
      <w:pPr>
        <w:pStyle w:val="ListBullet"/>
      </w:pPr>
      <w:r>
        <w:rPr>
          <w:b/>
        </w:rPr>
        <w:t>Embedding Pipeline</w:t>
      </w:r>
      <w:r>
        <w:t xml:space="preserve">: Transmits text chunks to local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 xml:space="preserve"> model via Ollama to generate 768-dimensional dense vector representations.</w:t>
      </w:r>
    </w:p>
    <w:p>
      <w:pPr>
        <w:pStyle w:val="ListBullet"/>
      </w:pPr>
      <w:r>
        <w:rPr>
          <w:b/>
        </w:rPr>
        <w:t>Vector Storage &amp; Search</w:t>
      </w:r>
      <w:r>
        <w:t xml:space="preserve">: Saves chunk metadata and vectors into </w:t>
      </w:r>
      <w:r>
        <w:rPr>
          <w:rFonts w:ascii="Consolas" w:hAnsi="Consolas"/>
          <w:b/>
          <w:color w:val="0F766E"/>
          <w:sz w:val="18"/>
        </w:rPr>
        <w:t>data/kb_index.json</w:t>
      </w:r>
      <w:r>
        <w:t>. Executes fast in-memory dot-product cosine similarity search to retrieve top-K matching contexts.</w:t>
      </w:r>
    </w:p>
    <w:p>
      <w:pPr>
        <w:pStyle w:val="Heading3"/>
      </w:pPr>
      <w:r>
        <w:t>4. Local Model Execution Layer (Ollama)</w:t>
      </w:r>
    </w:p>
    <w:p>
      <w:pPr>
        <w:pStyle w:val="ListBullet"/>
      </w:pPr>
      <w:r>
        <w:rPr>
          <w:b/>
        </w:rPr>
        <w:t>Runtime</w:t>
      </w:r>
      <w:r>
        <w:t>: Ollama daemon running on localhost (</w:t>
      </w:r>
      <w:r>
        <w:rPr>
          <w:rFonts w:ascii="Consolas" w:hAnsi="Consolas"/>
          <w:b/>
          <w:color w:val="0F766E"/>
          <w:sz w:val="18"/>
        </w:rPr>
        <w:t>http://127.0.0.1:11434</w:t>
      </w:r>
      <w:r>
        <w:t>).</w:t>
      </w:r>
    </w:p>
    <w:p>
      <w:pPr>
        <w:pStyle w:val="ListBullet"/>
      </w:pPr>
      <w:r>
        <w:rPr>
          <w:b/>
        </w:rPr>
        <w:t>Model Palette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qwen3.5:4b</w:t>
      </w:r>
      <w:r>
        <w:t>: Primary general-purpose LLM for conversational chat and grounded RAG synthesis.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qwen2.5-coder:7b</w:t>
      </w:r>
      <w:r>
        <w:t>: Code generation specialist.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glm-ocr:q8_0</w:t>
      </w:r>
      <w:r>
        <w:t>: Document image OCR specialist.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nomic-embed-text</w:t>
      </w:r>
      <w:r>
        <w:t>: High-speed text embedding generator.</w:t>
      </w:r>
    </w:p>
    <w:p>
      <w:pPr>
        <w:pStyle w:val="Heading3"/>
      </w:pPr>
      <w:r>
        <w:t>5. Storage Layer</w:t>
      </w:r>
    </w:p>
    <w:p>
      <w:pPr>
        <w:pStyle w:val="ListBullet"/>
      </w:pPr>
      <w:r>
        <w:rPr>
          <w:b/>
        </w:rPr>
        <w:t>Physical Disk Storage</w:t>
      </w:r>
      <w:r>
        <w:t xml:space="preserve">: All files reside in local workstation directory </w:t>
      </w:r>
      <w:r>
        <w:rPr>
          <w:rFonts w:ascii="Consolas" w:hAnsi="Consolas"/>
          <w:b/>
          <w:color w:val="0F766E"/>
          <w:sz w:val="18"/>
        </w:rPr>
        <w:t>d:\isha\sovereign-ai\data\</w:t>
      </w:r>
      <w:r>
        <w:t>.</w:t>
      </w:r>
    </w:p>
    <w:p>
      <w:pPr>
        <w:pStyle w:val="ListBullet"/>
      </w:pPr>
      <w:r>
        <w:rPr>
          <w:b/>
        </w:rPr>
        <w:t>Air-Gap Security</w:t>
      </w:r>
      <w:r>
        <w:t>: Zero external network connections; completely self-contained.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