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mbria" w:cs="Cambria" w:eastAsia="Cambria" w:hAnsi="Cambria"/>
          <w:b/>
          <w:bCs/>
          <w:color w:val="1C1A17"/>
          <w:sz w:val="52"/>
          <w:szCs w:val="52"/>
        </w:rPr>
        <w:t xml:space="preserve">Live Demo Script</w:t>
      </w:r>
    </w:p>
    <w:p>
      <w:pPr>
        <w:spacing w:after="320"/>
        <w:jc w:val="center"/>
      </w:pPr>
      <w:r>
        <w:rPr>
          <w:rFonts w:ascii="Cambria" w:cs="Cambria" w:eastAsia="Cambria" w:hAnsi="Cambria"/>
          <w:i/>
          <w:iCs/>
          <w:color w:val="8E2F22"/>
          <w:sz w:val="24"/>
          <w:szCs w:val="24"/>
        </w:rPr>
        <w:t xml:space="preserve">Show the professor the real website — about 5 minutes. One person drives the mouse, one person reads the "Say" lines (or one person does both).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PREPARATION (before the professor arrives)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1.  Open healthpredictor092005.streamlit.app in the browser, 5 minutes early.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2.  Run one assessment for Diabetes and one for Heart disease — this wakes the server, so everything is fast during the demo.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3.  Keep the tab open with the sidebar visible.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4.  Backup if the internet fails: run it locally — open a terminal in the project folder and type:  streamlit run ui/main.py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1 — Open the site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Show the front page (refresh if needed).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our system, running live on the internet.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Please notice one thing: there is no prediction on the screen yet.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system first explains itself in three steps, and waits for real patient data.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Nothing is predicted until we press the button. We designed it this way on purpose.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2 — A healthy patient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Keep Diabetes selected. Enter:  Glucose 85  ·  BMI 21  ·  Age 25  (leave the rest as they are). Click Run assessment.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Let us first test a healthy young person. Glucose 85, BMI 21, age 25.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press Run Assessment... and here is the report.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risk is about 1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And look at the histogram — all 200 models agree. The confidence band is only 1 to 2 percent wide.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system is sure, and it shows us that it is sure.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3 — A high-risk patient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Change the form to:  Glucose 190  ·  BMI 40  ·  Age 55.  Click Run assessment.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a high-risk patient. Glucose 190, BMI 40, age 55.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risk jumps to about 85 percent — Very High.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But look at the histogram now. It is wide — from 65 to 96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system is honest: this case is serious, but it is also less certain.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 normal ML system would hide this. Ours shows it.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4 — Patients Like You (second tab)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Patients Like You tab.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our second opinion — and it uses no model at all.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system found the 50 real patients from the medical study who are most similar to this person.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Most of them developed diabetes — about 78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So two completely different methods gave almost the same answer. That builds trust.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chart shows where our patient sits compared to the whole study — the diamond is our patient.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5 — What-If Simulator (third tab)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What-If Simulator tab.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the most practical part. What can this patient actually do?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Each row here changes one value and runs all 200 models again.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For example: if the patient lowers glucose by 30 points, the risk falls from 85 to about 72 percent.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turns a prediction into an action.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6 — Preventive Plan (fourth tab)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Preventive Plan tab.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prevention plan is not written by the model — it is written from real medical guidelines.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Every advice line shows the patient’s own value, and the medical range that triggered the advice.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And at the bottom there is a clear disclaimer: this is an educational tool, not medical advice.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7 — Data &amp; Model Lab (fifth tab)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Click the Data &amp; Model Lab tab. Scroll slowly.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tab is for reviewers — like you, professor.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Here is the hidden missing data we found and fixed.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Here are our honest metrics, tested only on patients the models never saw.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Here is the comparison of four models, our threshold rule, and the calibration chart.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Nothing is hidden.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8 — Switch to Heart disease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3A6B35"/>
          <w:sz w:val="23"/>
          <w:szCs w:val="23"/>
        </w:rPr>
        <w:t xml:space="preserve">DO:  </w:t>
      </w:r>
      <w:r>
        <w:rPr>
          <w:rFonts w:ascii="Calibri" w:cs="Calibri" w:eastAsia="Calibri" w:hAnsi="Calibri"/>
          <w:color w:val="1C1A17"/>
          <w:sz w:val="23"/>
          <w:szCs w:val="23"/>
        </w:rPr>
        <w:t xml:space="preserve">In the sidebar select Heart disease. Enter:  Age 63  ·  Sex Male  ·  Resting BP 145  ·  Cholesterol 280  ·  Max heart rate 120  ·  tick "Chest pain during exercise"  ·  ST depression 2.5.  Click Run assessment.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And now watch this — we switch to heart disease.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form changes to heart features: cholesterol, blood pressure, heart rate.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enter an older patient with high cholesterol and chest pain during exercise... and run.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Very high risk. Same interface, same five sections — completely different disease.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our plug-in design: one engine, many diseases. Adding a third disease needs only one new config file.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STEP 9 — Close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That is the full system: honest prediction, visible confidence, a second opinion, and an action plan.</w:t>
      </w:r>
    </w:p>
    <w:p>
      <w:pPr>
        <w:spacing w:after="90" w:line="310"/>
        <w:ind w:left="48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Professor — if you would like, give us any values, and we will enter them live right now.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This invitation is the strongest possible ending — the system handles any input safely, including unknown values.</w:t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8E2F22"/>
          <w:sz w:val="29"/>
          <w:szCs w:val="29"/>
        </w:rPr>
        <w:t xml:space="preserve">IF SOMETHING GOES WRONG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Slow first load:  say calmly "the free server is waking up — it takes a few seconds." It only happens once.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A number is slightly different from this script:  read the real number from the screen. Never argue with your own app.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No internet:  run locally with  streamlit run ui/main.py  — everything works the same.</w:t>
      </w:r>
    </w:p>
    <w:p>
      <w:pPr>
        <w:spacing w:after="90" w:line="300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Professor asks a value you don’t know (like insulin):  tick the "unknown" checkbox and say: "the system fills unknown values with the study median — it is built for incomplete data."</w:t>
      </w:r>
    </w:p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6B6156"/>
        <w:sz w:val="17"/>
        <w:szCs w:val="17"/>
      </w:rPr>
      <w:t xml:space="preserve">Early Disease Prediction System — Live Demo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2026-08-17T11:47:44.117Z</dcterms:created>
  <dcterms:modified xsi:type="dcterms:W3CDTF">2026-08-17T11:47:44.118Z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