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Testing Phase</w:t>
      </w:r>
    </w:p>
    <w:p>
      <w:pPr>
        <w:jc w:val="center"/>
      </w:pPr>
      <w:r>
        <w:rPr>
          <w:b/>
          <w:sz w:val="28"/>
        </w:rPr>
        <w:t>User Acceptance Testing (UAT)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29 September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SWTID-2026-1474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AI Study Buddy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As per template</w:t>
            </w:r>
          </w:p>
        </w:tc>
      </w:tr>
    </w:tbl>
    <w:p/>
    <w:p>
      <w:r>
        <w:rPr>
          <w:b/>
          <w:sz w:val="24"/>
        </w:rPr>
        <w:t>Project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t>Project Name</w:t>
            </w:r>
          </w:p>
        </w:tc>
        <w:tc>
          <w:tcPr>
            <w:tcW w:type="dxa" w:w="5040"/>
          </w:tcPr>
          <w:p>
            <w:r>
              <w:t>AI Study Buddy</w:t>
            </w:r>
          </w:p>
        </w:tc>
      </w:tr>
      <w:tr>
        <w:tc>
          <w:tcPr>
            <w:tcW w:type="dxa" w:w="5040"/>
          </w:tcPr>
          <w:p>
            <w:r>
              <w:t>Project Description</w:t>
            </w:r>
          </w:p>
        </w:tc>
        <w:tc>
          <w:tcPr>
            <w:tcW w:type="dxa" w:w="5040"/>
          </w:tcPr>
          <w:p>
            <w:r>
              <w:t>A student-focused AI study assistant providing academic support and study organization.</w:t>
            </w:r>
          </w:p>
        </w:tc>
      </w:tr>
      <w:tr>
        <w:tc>
          <w:tcPr>
            <w:tcW w:type="dxa" w:w="5040"/>
          </w:tcPr>
          <w:p>
            <w:r>
              <w:t>Project 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Testing Period</w:t>
            </w:r>
          </w:p>
        </w:tc>
        <w:tc>
          <w:tcPr>
            <w:tcW w:type="dxa" w:w="5040"/>
          </w:tcPr>
          <w:p>
            <w:r>
              <w:t>To be filled during actual testing</w:t>
            </w:r>
          </w:p>
        </w:tc>
      </w:tr>
    </w:tbl>
    <w:p>
      <w:r>
        <w:rPr>
          <w:b/>
          <w:sz w:val="24"/>
        </w:rPr>
        <w:t>Testing Scope</w:t>
      </w:r>
    </w:p>
    <w:p>
      <w:r>
        <w:t>Test user interaction, study question submission, AI response flow, navigation, study-support features, input validation, and basic error handling.</w:t>
      </w:r>
    </w:p>
    <w:p>
      <w:r>
        <w:rPr>
          <w:b/>
          <w:sz w:val="24"/>
        </w:rPr>
        <w:t>Testing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t>URL/Location</w:t>
            </w:r>
          </w:p>
        </w:tc>
        <w:tc>
          <w:tcPr>
            <w:tcW w:type="dxa" w:w="5040"/>
          </w:tcPr>
          <w:p>
            <w:r>
              <w:t>Local development environment / project deployment URL</w:t>
            </w:r>
          </w:p>
        </w:tc>
      </w:tr>
      <w:tr>
        <w:tc>
          <w:tcPr>
            <w:tcW w:type="dxa" w:w="5040"/>
          </w:tcPr>
          <w:p>
            <w:r>
              <w:t>Credentials</w:t>
            </w:r>
          </w:p>
        </w:tc>
        <w:tc>
          <w:tcPr>
            <w:tcW w:type="dxa" w:w="5040"/>
          </w:tcPr>
          <w:p>
            <w:r>
              <w:t>Not required unless implemented</w:t>
            </w:r>
          </w:p>
        </w:tc>
      </w:tr>
    </w:tbl>
    <w:p>
      <w:r>
        <w:rPr>
          <w:b/>
          <w:sz w:val="24"/>
        </w:rPr>
        <w:t>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68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68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68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680"/>
          </w:tcPr>
          <w:p>
            <w:r>
              <w:t>TC-001</w:t>
            </w:r>
          </w:p>
        </w:tc>
        <w:tc>
          <w:tcPr>
            <w:tcW w:type="dxa" w:w="1680"/>
          </w:tcPr>
          <w:p>
            <w:r>
              <w:t>Open application</w:t>
            </w:r>
          </w:p>
        </w:tc>
        <w:tc>
          <w:tcPr>
            <w:tcW w:type="dxa" w:w="1680"/>
          </w:tcPr>
          <w:p>
            <w:r>
              <w:t>1. Launch application 2. Open main page</w:t>
            </w:r>
          </w:p>
        </w:tc>
        <w:tc>
          <w:tcPr>
            <w:tcW w:type="dxa" w:w="1680"/>
          </w:tcPr>
          <w:p>
            <w:r>
              <w:t>Application opens correctly</w:t>
            </w:r>
          </w:p>
        </w:tc>
        <w:tc>
          <w:tcPr>
            <w:tcW w:type="dxa" w:w="1680"/>
          </w:tcPr>
          <w:p>
            <w:r>
              <w:t>To be recorded</w:t>
            </w:r>
          </w:p>
        </w:tc>
        <w:tc>
          <w:tcPr>
            <w:tcW w:type="dxa" w:w="1680"/>
          </w:tcPr>
          <w:p>
            <w:r/>
          </w:p>
        </w:tc>
      </w:tr>
      <w:tr>
        <w:tc>
          <w:tcPr>
            <w:tcW w:type="dxa" w:w="1680"/>
          </w:tcPr>
          <w:p>
            <w:r>
              <w:t>TC-002</w:t>
            </w:r>
          </w:p>
        </w:tc>
        <w:tc>
          <w:tcPr>
            <w:tcW w:type="dxa" w:w="1680"/>
          </w:tcPr>
          <w:p>
            <w:r>
              <w:t>Submit study question</w:t>
            </w:r>
          </w:p>
        </w:tc>
        <w:tc>
          <w:tcPr>
            <w:tcW w:type="dxa" w:w="1680"/>
          </w:tcPr>
          <w:p>
            <w:r>
              <w:t>1. Enter valid study question 2. Submit</w:t>
            </w:r>
          </w:p>
        </w:tc>
        <w:tc>
          <w:tcPr>
            <w:tcW w:type="dxa" w:w="1680"/>
          </w:tcPr>
          <w:p>
            <w:r>
              <w:t>Request is processed</w:t>
            </w:r>
          </w:p>
        </w:tc>
        <w:tc>
          <w:tcPr>
            <w:tcW w:type="dxa" w:w="1680"/>
          </w:tcPr>
          <w:p>
            <w:r>
              <w:t>To be recorded</w:t>
            </w:r>
          </w:p>
        </w:tc>
        <w:tc>
          <w:tcPr>
            <w:tcW w:type="dxa" w:w="1680"/>
          </w:tcPr>
          <w:p>
            <w:r/>
          </w:p>
        </w:tc>
      </w:tr>
      <w:tr>
        <w:tc>
          <w:tcPr>
            <w:tcW w:type="dxa" w:w="1680"/>
          </w:tcPr>
          <w:p>
            <w:r>
              <w:t>TC-003</w:t>
            </w:r>
          </w:p>
        </w:tc>
        <w:tc>
          <w:tcPr>
            <w:tcW w:type="dxa" w:w="1680"/>
          </w:tcPr>
          <w:p>
            <w:r>
              <w:t>Receive AI response</w:t>
            </w:r>
          </w:p>
        </w:tc>
        <w:tc>
          <w:tcPr>
            <w:tcW w:type="dxa" w:w="1680"/>
          </w:tcPr>
          <w:p>
            <w:r>
              <w:t>1. Submit valid question 2. Wait for response</w:t>
            </w:r>
          </w:p>
        </w:tc>
        <w:tc>
          <w:tcPr>
            <w:tcW w:type="dxa" w:w="1680"/>
          </w:tcPr>
          <w:p>
            <w:r>
              <w:t>AI-supported response is displayed</w:t>
            </w:r>
          </w:p>
        </w:tc>
        <w:tc>
          <w:tcPr>
            <w:tcW w:type="dxa" w:w="1680"/>
          </w:tcPr>
          <w:p>
            <w:r>
              <w:t>To be recorded</w:t>
            </w:r>
          </w:p>
        </w:tc>
        <w:tc>
          <w:tcPr>
            <w:tcW w:type="dxa" w:w="1680"/>
          </w:tcPr>
          <w:p>
            <w:r/>
          </w:p>
        </w:tc>
      </w:tr>
      <w:tr>
        <w:tc>
          <w:tcPr>
            <w:tcW w:type="dxa" w:w="1680"/>
          </w:tcPr>
          <w:p>
            <w:r>
              <w:t>TC-004</w:t>
            </w:r>
          </w:p>
        </w:tc>
        <w:tc>
          <w:tcPr>
            <w:tcW w:type="dxa" w:w="1680"/>
          </w:tcPr>
          <w:p>
            <w:r>
              <w:t>Empty input validation</w:t>
            </w:r>
          </w:p>
        </w:tc>
        <w:tc>
          <w:tcPr>
            <w:tcW w:type="dxa" w:w="1680"/>
          </w:tcPr>
          <w:p>
            <w:r>
              <w:t>1. Leave input empty 2. Submit</w:t>
            </w:r>
          </w:p>
        </w:tc>
        <w:tc>
          <w:tcPr>
            <w:tcW w:type="dxa" w:w="1680"/>
          </w:tcPr>
          <w:p>
            <w:r>
              <w:t>System asks for valid input or prevents submission</w:t>
            </w:r>
          </w:p>
        </w:tc>
        <w:tc>
          <w:tcPr>
            <w:tcW w:type="dxa" w:w="1680"/>
          </w:tcPr>
          <w:p>
            <w:r>
              <w:t>To be recorded</w:t>
            </w:r>
          </w:p>
        </w:tc>
        <w:tc>
          <w:tcPr>
            <w:tcW w:type="dxa" w:w="1680"/>
          </w:tcPr>
          <w:p>
            <w:r/>
          </w:p>
        </w:tc>
      </w:tr>
      <w:tr>
        <w:tc>
          <w:tcPr>
            <w:tcW w:type="dxa" w:w="1680"/>
          </w:tcPr>
          <w:p>
            <w:r>
              <w:t>TC-005</w:t>
            </w:r>
          </w:p>
        </w:tc>
        <w:tc>
          <w:tcPr>
            <w:tcW w:type="dxa" w:w="1680"/>
          </w:tcPr>
          <w:p>
            <w:r>
              <w:t>Navigation</w:t>
            </w:r>
          </w:p>
        </w:tc>
        <w:tc>
          <w:tcPr>
            <w:tcW w:type="dxa" w:w="1680"/>
          </w:tcPr>
          <w:p>
            <w:r>
              <w:t>1. Open available study features 2. Navigate between them</w:t>
            </w:r>
          </w:p>
        </w:tc>
        <w:tc>
          <w:tcPr>
            <w:tcW w:type="dxa" w:w="1680"/>
          </w:tcPr>
          <w:p>
            <w:r>
              <w:t>Correct page/section opens</w:t>
            </w:r>
          </w:p>
        </w:tc>
        <w:tc>
          <w:tcPr>
            <w:tcW w:type="dxa" w:w="1680"/>
          </w:tcPr>
          <w:p>
            <w:r>
              <w:t>To be recorded</w:t>
            </w:r>
          </w:p>
        </w:tc>
        <w:tc>
          <w:tcPr>
            <w:tcW w:type="dxa" w:w="1680"/>
          </w:tcPr>
          <w:p>
            <w:r/>
          </w:p>
        </w:tc>
      </w:tr>
    </w:tbl>
    <w:p>
      <w:r>
        <w:rPr>
          <w:b/>
          <w:sz w:val="24"/>
        </w:rPr>
        <w:t>Bug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1680"/>
          </w:tcPr>
          <w:p>
            <w:r>
              <w:rPr>
                <w:b/>
              </w:rPr>
              <w:t>Bug 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680"/>
          </w:tcPr>
          <w:p>
            <w:r>
              <w:rPr>
                <w:b/>
              </w:rPr>
              <w:t>Additional Feedback</w:t>
            </w:r>
          </w:p>
        </w:tc>
      </w:tr>
      <w:tr>
        <w:tc>
          <w:tcPr>
            <w:tcW w:type="dxa" w:w="1680"/>
          </w:tcPr>
          <w:p>
            <w:r>
              <w:t>BG-001</w:t>
            </w:r>
          </w:p>
        </w:tc>
        <w:tc>
          <w:tcPr>
            <w:tcW w:type="dxa" w:w="1680"/>
          </w:tcPr>
          <w:p>
            <w:r>
              <w:t>To be recorded during testing</w:t>
            </w:r>
          </w:p>
        </w:tc>
        <w:tc>
          <w:tcPr>
            <w:tcW w:type="dxa" w:w="1680"/>
          </w:tcPr>
          <w:p>
            <w:r>
              <w:t>To be recorded</w:t>
            </w:r>
          </w:p>
        </w:tc>
        <w:tc>
          <w:tcPr>
            <w:tcW w:type="dxa" w:w="1680"/>
          </w:tcPr>
          <w:p>
            <w:r>
              <w:t>Low/Medium/High</w:t>
            </w:r>
          </w:p>
        </w:tc>
        <w:tc>
          <w:tcPr>
            <w:tcW w:type="dxa" w:w="1680"/>
          </w:tcPr>
          <w:p>
            <w:r>
              <w:t>Open</w:t>
            </w:r>
          </w:p>
        </w:tc>
        <w:tc>
          <w:tcPr>
            <w:tcW w:type="dxa" w:w="1680"/>
          </w:tcPr>
          <w:p>
            <w:r/>
          </w:p>
        </w:tc>
      </w:tr>
    </w:tbl>
    <w:p>
      <w:r>
        <w:rPr>
          <w:b/>
          <w:sz w:val="24"/>
        </w:rP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Tester Name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Signature</w:t>
            </w:r>
          </w:p>
        </w:tc>
      </w:tr>
      <w:tr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</w:tbl>
    <w:p>
      <w:r>
        <w:t>Note: Actual Result, Pass/Fail, bugs, tester name and sign-off must be completed after real testing.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