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Watchdog — Project Blueprint</w:t>
      </w:r>
    </w:p>
    <w:p>
      <w:pPr/>
      <w:r>
        <w:t xml:space="preserve">Sep 25, 2026</w:t>
      </w:r>
      <w:r>
        <w:t xml:space="preserve"> · </w:t>
      </w:r>
      <w:r>
        <w:t xml:space="preserve">@Harshith H</w:t>
      </w:r>
    </w:p>
    <w:p>
      <w:pPr>
        <w:pStyle w:val="Heading2"/>
      </w:pPr>
      <w:r>
        <w:t xml:space="preserve">What we're building</w:t>
      </w:r>
    </w:p>
    <w:p>
      <w:pPr/>
      <w:r>
        <w:t xml:space="preserve">A supervisor agent that watches another AI agent while it runs, predicts from the run so far that it has already failed, and then retries, halts or escalates. Its core is a small model you train on signals that don't depend on which model is inside the agent (tool-call structure, state changes, repetition, verifier results). It should recalibrate after a model swap from a handful of successful runs, with nobody labelling failures. "Watchdog" is a placeholder name.</w:t>
      </w:r>
    </w:p>
    <w:p>
      <w:pPr/>
      <w:r>
        <w:t xml:space="preserve">The full reasoning behind the choice is in the idea-discovery playbook, Stage 4–5 tab. This blueprint is only about execution.</w:t>
      </w:r>
    </w:p>
    <w:p>
      <w:pPr/>
      <w:r>
        <w:rPr>
          <w:b/>
        </w:rPr>
        <w:t xml:space="preserve">Where each piece lives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Place</w:t>
            </w:r>
          </w:p>
        </w:tc>
        <w:tc>
          <w:tcPr>
            <w:tcW w:w="3120" w:type="dxa"/>
            <w:shd w:val="clear" w:color="auto" w:fill="F2F2F2"/>
          </w:tcPr>
          <w:p>
            <w:pPr/>
            <w:r>
              <w:t xml:space="preserve">What lives there</w:t>
            </w:r>
          </w:p>
        </w:tc>
        <w:tc>
          <w:tcPr>
            <w:tcW w:w="3120" w:type="dxa"/>
            <w:shd w:val="clear" w:color="auto" w:fill="F2F2F2"/>
          </w:tcPr>
          <w:p>
            <w:pPr/>
            <w:r>
              <w:t xml:space="preserve">Source of truth for</w:t>
            </w:r>
          </w:p>
        </w:tc>
      </w:tr>
      <w:tr>
        <w:tc>
          <w:tcPr>
            <w:tcW w:w="3120" w:type="dxa"/>
          </w:tcPr>
          <w:p>
            <w:pPr/>
            <w:r>
              <w:t xml:space="preserve">GitHub repo </w:t>
            </w:r>
            <w:r>
              <w:rPr>
                <w:rStyle w:val="CodeChar"/>
              </w:rPr>
              <w:t xml:space="preserve">watchdog</w:t>
            </w:r>
            <w:r>
              <w:t xml:space="preserve"> (public, MIT licence), cloned on your laptop</w:t>
            </w:r>
          </w:p>
        </w:tc>
        <w:tc>
          <w:tcPr>
            <w:tcW w:w="3120" w:type="dxa"/>
          </w:tcPr>
          <w:p>
            <w:pPr/>
            <w:r>
              <w:t xml:space="preserve">All code, tests, configs, results files, </w:t>
            </w:r>
            <w:r>
              <w:rPr>
                <w:rStyle w:val="CodeChar"/>
              </w:rPr>
              <w:t xml:space="preserve">CLAUDE.md</w:t>
            </w:r>
            <w:r>
              <w:t xml:space="preserve">, </w:t>
            </w:r>
            <w:r>
              <w:rPr>
                <w:rStyle w:val="CodeChar"/>
              </w:rPr>
              <w:t xml:space="preserve">PROGRESS.md</w:t>
            </w:r>
          </w:p>
        </w:tc>
        <w:tc>
          <w:tcPr>
            <w:tcW w:w="3120" w:type="dxa"/>
          </w:tcPr>
          <w:p>
            <w:pPr/>
            <w:r>
              <w:t xml:space="preserve">Code and where you are</w:t>
            </w:r>
          </w:p>
        </w:tc>
      </w:tr>
      <w:tr>
        <w:tc>
          <w:tcPr>
            <w:tcW w:w="3120" w:type="dxa"/>
          </w:tcPr>
          <w:p>
            <w:pPr/>
            <w:r>
              <w:t xml:space="preserve">Claude Code in your terminal, run inside the repo</w:t>
            </w:r>
          </w:p>
        </w:tc>
        <w:tc>
          <w:tcPr>
            <w:tcW w:w="3120" w:type="dxa"/>
          </w:tcPr>
          <w:p>
            <w:pPr/>
            <w:r>
              <w:t xml:space="preserve">Writing and running code, git</w:t>
            </w:r>
          </w:p>
        </w:tc>
        <w:tc>
          <w:tcPr>
            <w:tcW w:w="3120" w:type="dxa"/>
          </w:tcPr>
          <w:p>
            <w:pPr/>
            <w:r>
              <w:t xml:space="preserve">— (it reads the repo)</w:t>
            </w:r>
          </w:p>
        </w:tc>
      </w:tr>
      <w:tr>
        <w:tc>
          <w:tcPr>
            <w:tcW w:w="3120" w:type="dxa"/>
          </w:tcPr>
          <w:p>
            <w:pPr/>
            <w:r>
              <w:t xml:space="preserve">Claude chat Project "watchdog"</w:t>
            </w:r>
          </w:p>
        </w:tc>
        <w:tc>
          <w:tcPr>
            <w:tcW w:w="3120" w:type="dxa"/>
          </w:tcPr>
          <w:p>
            <w:pPr/>
            <w:r>
              <w:t xml:space="preserve">Specs per save point, reading results, decisions, the write-up</w:t>
            </w:r>
          </w:p>
        </w:tc>
        <w:tc>
          <w:tcPr>
            <w:tcW w:w="3120" w:type="dxa"/>
          </w:tcPr>
          <w:p>
            <w:pPr/>
            <w:r>
              <w:t xml:space="preserve">Reasoning and prose</w:t>
            </w:r>
          </w:p>
        </w:tc>
      </w:tr>
      <w:tr>
        <w:tc>
          <w:tcPr>
            <w:tcW w:w="3120" w:type="dxa"/>
          </w:tcPr>
          <w:p>
            <w:pPr/>
            <w:r>
              <w:t xml:space="preserve">Google Colab / Kaggle</w:t>
            </w:r>
          </w:p>
        </w:tc>
        <w:tc>
          <w:tcPr>
            <w:tcW w:w="3120" w:type="dxa"/>
          </w:tcPr>
          <w:p>
            <w:pPr/>
            <w:r>
              <w:t xml:space="preserve">GPU-only jobs (SP7). They clone the repo and never hold code of their own</w:t>
            </w:r>
          </w:p>
        </w:tc>
        <w:tc>
          <w:tcPr>
            <w:tcW w:w="3120" w:type="dxa"/>
          </w:tcPr>
          <w:p>
            <w:pPr/>
            <w:r>
              <w:t xml:space="preserve">—</w:t>
            </w:r>
          </w:p>
        </w:tc>
      </w:tr>
      <w:tr>
        <w:tc>
          <w:tcPr>
            <w:tcW w:w="3120" w:type="dxa"/>
          </w:tcPr>
          <w:p>
            <w:pPr/>
            <w:r>
              <w:t xml:space="preserve">This blueprint</w:t>
            </w:r>
          </w:p>
        </w:tc>
        <w:tc>
          <w:tcPr>
            <w:tcW w:w="3120" w:type="dxa"/>
          </w:tcPr>
          <w:p>
            <w:pPr/>
            <w:r>
              <w:t xml:space="preserve">The plan</w:t>
            </w:r>
          </w:p>
        </w:tc>
        <w:tc>
          <w:tcPr>
            <w:tcW w:w="3120" w:type="dxa"/>
          </w:tcPr>
          <w:p>
            <w:pPr/>
            <w:r>
              <w:t xml:space="preserve">The plan</w:t>
            </w:r>
          </w:p>
        </w:tc>
      </w:tr>
    </w:tbl>
    <w:p>
      <w:pPr/>
      <w:r>
        <w:rPr>
          <w:rStyle w:val="CodeChar"/>
        </w:rPr>
        <w:t xml:space="preserve">PROGRESS.md</w:t>
      </w:r>
      <w:r>
        <w:t xml:space="preserve"> in the repo is the one file that says where you are. Every tool reads it and every save point updates it.</w:t>
      </w:r>
    </w:p>
    <w:p>
      <w:pPr>
        <w:pStyle w:val="Heading2"/>
      </w:pPr>
      <w:r>
        <w:t xml:space="preserve">The one rule: AI writes it, you prove you understand it</w:t>
      </w:r>
    </w:p>
    <w:p>
      <w:pPr/>
      <w:r>
        <w:t xml:space="preserve">Claude Code writes all the code. What you practise is directing it: writing the spec, reviewing every diff, and catching its mistakes. The four core ML pieces carry one extra requirement, because they are what interviewers dig into.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Code</w:t>
            </w:r>
          </w:p>
        </w:tc>
        <w:tc>
          <w:tcPr>
            <w:tcW w:w="3120" w:type="dxa"/>
            <w:shd w:val="clear" w:color="auto" w:fill="F2F2F2"/>
          </w:tcPr>
          <w:p>
            <w:pPr/>
            <w:r>
              <w:t xml:space="preserve">Who writes it</w:t>
            </w:r>
          </w:p>
        </w:tc>
        <w:tc>
          <w:tcPr>
            <w:tcW w:w="3120" w:type="dxa"/>
            <w:shd w:val="clear" w:color="auto" w:fill="F2F2F2"/>
          </w:tcPr>
          <w:p>
            <w:pPr/>
            <w:r>
              <w:t xml:space="preserve">Before its save point can close</w:t>
            </w:r>
          </w:p>
        </w:tc>
      </w:tr>
      <w:tr>
        <w:tc>
          <w:tcPr>
            <w:tcW w:w="3120" w:type="dxa"/>
          </w:tcPr>
          <w:p>
            <w:pPr/>
            <w:r>
              <w:t xml:space="preserve">Train/test split logic (held-out model family, no task in both halves)</w:t>
            </w:r>
          </w:p>
        </w:tc>
        <w:tc>
          <w:tcPr>
            <w:tcW w:w="3120" w:type="dxa"/>
          </w:tcPr>
          <w:p>
            <w:pPr/>
            <w:r>
              <w:t xml:space="preserve">Claude Code</w:t>
            </w:r>
          </w:p>
        </w:tc>
        <w:tc>
          <w:tcPr>
            <w:tcW w:w="3120" w:type="dxa"/>
          </w:tcPr>
          <w:p>
            <w:pPr/>
            <w:r>
              <w:rPr>
                <w:b/>
              </w:rPr>
              <w:t xml:space="preserve">Teach-back</w:t>
            </w:r>
          </w:p>
        </w:tc>
      </w:tr>
      <w:tr>
        <w:tc>
          <w:tcPr>
            <w:tcW w:w="3120" w:type="dxa"/>
          </w:tcPr>
          <w:p>
            <w:pPr/>
            <w:r>
              <w:t xml:space="preserve">Feature definitions: which step signals count as model-independent</w:t>
            </w:r>
          </w:p>
        </w:tc>
        <w:tc>
          <w:tcPr>
            <w:tcW w:w="3120" w:type="dxa"/>
          </w:tcPr>
          <w:p>
            <w:pPr/>
            <w:r>
              <w:t xml:space="preserve">Claude Code</w:t>
            </w:r>
          </w:p>
        </w:tc>
        <w:tc>
          <w:tcPr>
            <w:tcW w:w="3120" w:type="dxa"/>
          </w:tcPr>
          <w:p>
            <w:pPr/>
            <w:r>
              <w:rPr>
                <w:b/>
              </w:rPr>
              <w:t xml:space="preserve">Teach-back</w:t>
            </w:r>
          </w:p>
        </w:tc>
      </w:tr>
      <w:tr>
        <w:tc>
          <w:tcPr>
            <w:tcW w:w="3120" w:type="dxa"/>
          </w:tcPr>
          <w:p>
            <w:pPr/>
            <w:r>
              <w:t xml:space="preserve">Calibration and the recalibration threshold</w:t>
            </w:r>
          </w:p>
        </w:tc>
        <w:tc>
          <w:tcPr>
            <w:tcW w:w="3120" w:type="dxa"/>
          </w:tcPr>
          <w:p>
            <w:pPr/>
            <w:r>
              <w:t xml:space="preserve">Claude Code</w:t>
            </w:r>
          </w:p>
        </w:tc>
        <w:tc>
          <w:tcPr>
            <w:tcW w:w="3120" w:type="dxa"/>
          </w:tcPr>
          <w:p>
            <w:pPr/>
            <w:r>
              <w:rPr>
                <w:b/>
              </w:rPr>
              <w:t xml:space="preserve">Teach-back</w:t>
            </w:r>
          </w:p>
        </w:tc>
      </w:tr>
      <w:tr>
        <w:tc>
          <w:tcPr>
            <w:tcW w:w="3120" w:type="dxa"/>
          </w:tcPr>
          <w:p>
            <w:pPr/>
            <w:r>
              <w:t xml:space="preserve">Metrics (AUROC, detection at a fixed false-alarm rate, ECE)</w:t>
            </w:r>
          </w:p>
        </w:tc>
        <w:tc>
          <w:tcPr>
            <w:tcW w:w="3120" w:type="dxa"/>
          </w:tcPr>
          <w:p>
            <w:pPr/>
            <w:r>
              <w:t xml:space="preserve">Claude Code, tested against scikit-learn</w:t>
            </w:r>
          </w:p>
        </w:tc>
        <w:tc>
          <w:tcPr>
            <w:tcW w:w="3120" w:type="dxa"/>
          </w:tcPr>
          <w:p>
            <w:pPr/>
            <w:r>
              <w:rPr>
                <w:b/>
              </w:rPr>
              <w:t xml:space="preserve">Teach-back</w:t>
            </w:r>
          </w:p>
        </w:tc>
      </w:tr>
      <w:tr>
        <w:tc>
          <w:tcPr>
            <w:tcW w:w="3120" w:type="dxa"/>
          </w:tcPr>
          <w:p>
            <w:pPr/>
            <w:r>
              <w:t xml:space="preserve">Loaders, config, CLI, runners, plots, CI, demo, API harness</w:t>
            </w:r>
          </w:p>
        </w:tc>
        <w:tc>
          <w:tcPr>
            <w:tcW w:w="3120" w:type="dxa"/>
          </w:tcPr>
          <w:p>
            <w:pPr/>
            <w:r>
              <w:t xml:space="preserve">Claude Code</w:t>
            </w:r>
          </w:p>
        </w:tc>
        <w:tc>
          <w:tcPr>
            <w:tcW w:w="3120" w:type="dxa"/>
          </w:tcPr>
          <w:p>
            <w:pPr/>
            <w:r>
              <w:t xml:space="preserve">You read the diff</w:t>
            </w:r>
          </w:p>
        </w:tc>
      </w:tr>
    </w:tbl>
    <w:p>
      <w:pPr/>
      <w:r>
        <w:rPr>
          <w:b/>
        </w:rPr>
        <w:t xml:space="preserve">How a teach-back works.</w:t>
      </w:r>
      <w:r>
        <w:t xml:space="preserve"> Claude Code writes the core piece and its tests, then runs them until everything passes with no errors. That way you never spend time learning broken code. Next it walks you through the lines that matter, including why this design and not the alternative. Then it asks you three interview-style questions. You answer in your own words and it grades you honestly. The questions, your answers and the grade get logged in </w:t>
      </w:r>
      <w:r>
        <w:rPr>
          <w:rStyle w:val="CodeChar"/>
        </w:rPr>
        <w:t xml:space="preserve">PROGRESS.md</w:t>
      </w:r>
      <w:r>
        <w:t xml:space="preserve">. </w:t>
      </w:r>
      <w:r>
        <w:rPr>
          <w:b/>
        </w:rPr>
        <w:t xml:space="preserve">Nothing moves on until you pass.</w:t>
      </w:r>
      <w:r>
        <w:t xml:space="preserve"> </w:t>
      </w:r>
      <w:r>
        <w:rPr>
          <w:rStyle w:val="CodeChar"/>
        </w:rPr>
        <w:t xml:space="preserve">/resume</w:t>
      </w:r>
      <w:r>
        <w:t xml:space="preserve"> makes a pending teach-back the next step, and </w:t>
      </w:r>
      <w:r>
        <w:rPr>
          <w:rStyle w:val="CodeChar"/>
        </w:rPr>
        <w:t xml:space="preserve">/save</w:t>
      </w:r>
      <w:r>
        <w:t xml:space="preserve"> won't close the save point without it.</w:t>
      </w:r>
    </w:p>
    <w:p>
      <w:pPr/>
      <w:r>
        <w:t xml:space="preserve">This is the part that protects you from being replaced: anyone can get AI to type the code; far fewer people can prove the result is right.</w:t>
      </w:r>
    </w:p>
    <w:p>
      <w:pPr>
        <w:pStyle w:val="Heading2"/>
      </w:pPr>
      <w:r>
        <w:t xml:space="preserve">Who does what</w:t>
      </w:r>
    </w:p>
    <w:p>
      <w:pPr/>
      <w:r>
        <w:t xml:space="preserve">Claude Code isn't the best choice for everything, so jobs are split by what each tool actually does well. Three places where it isn't the best choice: it can't give a truly independent second opinion on its own work; it's not the best tool for reading 20 papers without inventing citations; and Pro usage limits make bulk reading expensive.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Tool</w:t>
            </w:r>
          </w:p>
        </w:tc>
        <w:tc>
          <w:tcPr>
            <w:tcW w:w="2340" w:type="dxa"/>
            <w:shd w:val="clear" w:color="auto" w:fill="F2F2F2"/>
          </w:tcPr>
          <w:p>
            <w:pPr/>
            <w:r>
              <w:t xml:space="preserve">Its job here</w:t>
            </w:r>
          </w:p>
        </w:tc>
        <w:tc>
          <w:tcPr>
            <w:tcW w:w="2340" w:type="dxa"/>
            <w:shd w:val="clear" w:color="auto" w:fill="F2F2F2"/>
          </w:tcPr>
          <w:p>
            <w:pPr/>
            <w:r>
              <w:t xml:space="preserve">Why this one</w:t>
            </w:r>
          </w:p>
        </w:tc>
        <w:tc>
          <w:tcPr>
            <w:tcW w:w="2340" w:type="dxa"/>
            <w:shd w:val="clear" w:color="auto" w:fill="F2F2F2"/>
          </w:tcPr>
          <w:p>
            <w:pPr/>
            <w:r>
              <w:t xml:space="preserve">Not used for</w:t>
            </w:r>
          </w:p>
        </w:tc>
      </w:tr>
      <w:tr>
        <w:tc>
          <w:tcPr>
            <w:tcW w:w="2340" w:type="dxa"/>
          </w:tcPr>
          <w:p>
            <w:pPr/>
            <w:r>
              <w:t xml:space="preserve">Claude Code (Pro)</w:t>
            </w:r>
          </w:p>
        </w:tc>
        <w:tc>
          <w:tcPr>
            <w:tcW w:w="2340" w:type="dxa"/>
          </w:tcPr>
          <w:p>
            <w:pPr/>
            <w:r>
              <w:t xml:space="preserve">All code in the repo: scaffolding, pipelines, tests, runners, debugging, git</w:t>
            </w:r>
          </w:p>
        </w:tc>
        <w:tc>
          <w:tcPr>
            <w:tcW w:w="2340" w:type="dxa"/>
          </w:tcPr>
          <w:p>
            <w:pPr/>
            <w:r>
              <w:t xml:space="preserve">The strongest agentic coder you have; it works in your repo and runs things</w:t>
            </w:r>
          </w:p>
        </w:tc>
        <w:tc>
          <w:tcPr>
            <w:tcW w:w="2340" w:type="dxa"/>
          </w:tcPr>
          <w:p>
            <w:pPr/>
            <w:r>
              <w:t xml:space="preserve">Literature, independent critique</w:t>
            </w:r>
          </w:p>
        </w:tc>
      </w:tr>
      <w:tr>
        <w:tc>
          <w:tcPr>
            <w:tcW w:w="2340" w:type="dxa"/>
          </w:tcPr>
          <w:p>
            <w:pPr/>
            <w:r>
              <w:t xml:space="preserve">Claude chat Project</w:t>
            </w:r>
          </w:p>
        </w:tc>
        <w:tc>
          <w:tcPr>
            <w:tcW w:w="2340" w:type="dxa"/>
          </w:tcPr>
          <w:p>
            <w:pPr/>
            <w:r>
              <w:t xml:space="preserve">The spec before each save point, reading results, decisions, the paper and README prose</w:t>
            </w:r>
          </w:p>
        </w:tc>
        <w:tc>
          <w:tcPr>
            <w:tcW w:w="2340" w:type="dxa"/>
          </w:tcPr>
          <w:p>
            <w:pPr/>
            <w:r>
              <w:t xml:space="preserve">Keeps long-running reasoning alongside the project files</w:t>
            </w:r>
          </w:p>
        </w:tc>
        <w:tc>
          <w:tcPr>
            <w:tcW w:w="2340" w:type="dxa"/>
          </w:tcPr>
          <w:p>
            <w:pPr/>
            <w:r>
              <w:t xml:space="preserve">Writing repo code</w:t>
            </w:r>
          </w:p>
        </w:tc>
      </w:tr>
      <w:tr>
        <w:tc>
          <w:tcPr>
            <w:tcW w:w="2340" w:type="dxa"/>
          </w:tcPr>
          <w:p>
            <w:pPr/>
            <w:r>
              <w:t xml:space="preserve">Gemini CLI (your Jio AI Pro plan includes higher Gemini CLI limits, </w:t>
            </w:r>
            <w:hyperlink r:id="rId3" w:history="1">
              <w:r>
                <w:rPr>
                  <w:rStyle w:val="Hyperlink"/>
                </w:rPr>
                <w:t xml:space="preserve">verified</w:t>
              </w:r>
            </w:hyperlink>
            <w:r>
              <w:t xml:space="preserve">)</w:t>
            </w:r>
          </w:p>
        </w:tc>
        <w:tc>
          <w:tcPr>
            <w:tcW w:w="2340" w:type="dxa"/>
          </w:tcPr>
          <w:p>
            <w:pPr/>
            <w:r>
              <w:t xml:space="preserve">Second-opinion review of big diffs; reading large files such as dataset dumps and long logs</w:t>
            </w:r>
          </w:p>
        </w:tc>
        <w:tc>
          <w:tcPr>
            <w:tcW w:w="2340" w:type="dxa"/>
          </w:tcPr>
          <w:p>
            <w:pPr/>
            <w:r>
              <w:t xml:space="preserve">A different model family catches different mistakes; it also saves your Claude quota</w:t>
            </w:r>
          </w:p>
        </w:tc>
        <w:tc>
          <w:tcPr>
            <w:tcW w:w="2340" w:type="dxa"/>
          </w:tcPr>
          <w:p>
            <w:pPr/>
            <w:r>
              <w:t xml:space="preserve">Writing code (avoids two authors fighting over style)</w:t>
            </w:r>
          </w:p>
        </w:tc>
      </w:tr>
      <w:tr>
        <w:tc>
          <w:tcPr>
            <w:tcW w:w="2340" w:type="dxa"/>
          </w:tcPr>
          <w:p>
            <w:pPr/>
            <w:r>
              <w:t xml:space="preserve">ChatGPT Go</w:t>
            </w:r>
          </w:p>
        </w:tc>
        <w:tc>
          <w:tcPr>
            <w:tcW w:w="2340" w:type="dxa"/>
          </w:tcPr>
          <w:p>
            <w:pPr/>
            <w:r>
              <w:t xml:space="preserve">Red-teaming each gate's results and the draft paper, given only the numbers and the claim</w:t>
            </w:r>
          </w:p>
        </w:tc>
        <w:tc>
          <w:tcPr>
            <w:tcW w:w="2340" w:type="dxa"/>
          </w:tcPr>
          <w:p>
            <w:pPr/>
            <w:r>
              <w:t xml:space="preserve">Fresh eyes, uninfluenced by our reasoning</w:t>
            </w:r>
          </w:p>
        </w:tc>
        <w:tc>
          <w:tcPr>
            <w:tcW w:w="2340" w:type="dxa"/>
          </w:tcPr>
          <w:p>
            <w:pPr/>
            <w:r>
              <w:t xml:space="preserve">Code</w:t>
            </w:r>
          </w:p>
        </w:tc>
      </w:tr>
      <w:tr>
        <w:tc>
          <w:tcPr>
            <w:tcW w:w="2340" w:type="dxa"/>
          </w:tcPr>
          <w:p>
            <w:pPr/>
            <w:r>
              <w:t xml:space="preserve">NotebookLM</w:t>
            </w:r>
          </w:p>
        </w:tc>
        <w:tc>
          <w:tcPr>
            <w:tcW w:w="2340" w:type="dxa"/>
          </w:tcPr>
          <w:p>
            <w:pPr/>
            <w:r>
              <w:t xml:space="preserve">Questions about the papers and the related-work section</w:t>
            </w:r>
          </w:p>
        </w:tc>
        <w:tc>
          <w:tcPr>
            <w:tcW w:w="2340" w:type="dxa"/>
          </w:tcPr>
          <w:p>
            <w:pPr/>
            <w:r>
              <w:t xml:space="preserve">Answers only from sources you upload</w:t>
            </w:r>
          </w:p>
        </w:tc>
        <w:tc>
          <w:tcPr>
            <w:tcW w:w="2340" w:type="dxa"/>
          </w:tcPr>
          <w:p>
            <w:pPr/>
            <w:r>
              <w:t xml:space="preserve">Anything outside the uploaded papers</w:t>
            </w:r>
          </w:p>
        </w:tc>
      </w:tr>
      <w:tr>
        <w:tc>
          <w:tcPr>
            <w:tcW w:w="2340" w:type="dxa"/>
          </w:tcPr>
          <w:p>
            <w:pPr/>
            <w:r>
              <w:t xml:space="preserve">Gemini Deep Research</w:t>
            </w:r>
          </w:p>
        </w:tc>
        <w:tc>
          <w:tcPr>
            <w:tcW w:w="2340" w:type="dxa"/>
          </w:tcPr>
          <w:p>
            <w:pPr/>
            <w:r>
              <w:t xml:space="preserve">Refreshing the competitor and paper landscape before SP7 and SP10</w:t>
            </w:r>
          </w:p>
        </w:tc>
        <w:tc>
          <w:tcPr>
            <w:tcW w:w="2340" w:type="dxa"/>
          </w:tcPr>
          <w:p>
            <w:pPr/>
            <w:r>
              <w:t xml:space="preserve">Best cited long reports you have</w:t>
            </w:r>
          </w:p>
        </w:tc>
        <w:tc>
          <w:tcPr>
            <w:tcW w:w="2340" w:type="dxa"/>
          </w:tcPr>
          <w:p>
            <w:pPr/>
            <w:r>
              <w:t xml:space="preserve">Day-to-day questions</w:t>
            </w:r>
          </w:p>
        </w:tc>
      </w:tr>
      <w:tr>
        <w:tc>
          <w:tcPr>
            <w:tcW w:w="2340" w:type="dxa"/>
          </w:tcPr>
          <w:p>
            <w:pPr/>
            <w:r>
              <w:t xml:space="preserve">Perplexity (free)</w:t>
            </w:r>
          </w:p>
        </w:tc>
        <w:tc>
          <w:tcPr>
            <w:tcW w:w="2340" w:type="dxa"/>
          </w:tcPr>
          <w:p>
            <w:pPr/>
            <w:r>
              <w:t xml:space="preserve">Quick cited lookups: library versions, API limits</w:t>
            </w:r>
          </w:p>
        </w:tc>
        <w:tc>
          <w:tcPr>
            <w:tcW w:w="2340" w:type="dxa"/>
          </w:tcPr>
          <w:p>
            <w:pPr/>
            <w:r>
              <w:t xml:space="preserve">Fast, with citations</w:t>
            </w:r>
          </w:p>
        </w:tc>
        <w:tc>
          <w:tcPr>
            <w:tcW w:w="2340" w:type="dxa"/>
          </w:tcPr>
          <w:p>
            <w:pPr/>
            <w:r>
              <w:t xml:space="preserve">Deep research</w:t>
            </w:r>
          </w:p>
        </w:tc>
      </w:tr>
      <w:tr>
        <w:tc>
          <w:tcPr>
            <w:tcW w:w="2340" w:type="dxa"/>
          </w:tcPr>
          <w:p>
            <w:pPr/>
            <w:r>
              <w:t xml:space="preserve">Grok</w:t>
            </w:r>
          </w:p>
        </w:tc>
        <w:tc>
          <w:tcPr>
            <w:tcW w:w="2340" w:type="dxa"/>
          </w:tcPr>
          <w:p>
            <w:pPr/>
            <w:r>
              <w:t xml:space="preserve">Checking X reaction when you launch the demo (SP9)</w:t>
            </w:r>
          </w:p>
        </w:tc>
        <w:tc>
          <w:tcPr>
            <w:tcW w:w="2340" w:type="dxa"/>
          </w:tcPr>
          <w:p>
            <w:pPr/>
            <w:r>
              <w:t xml:space="preserve">Live X data</w:t>
            </w:r>
          </w:p>
        </w:tc>
        <w:tc>
          <w:tcPr>
            <w:tcW w:w="2340" w:type="dxa"/>
          </w:tcPr>
          <w:p>
            <w:pPr/>
            <w:r>
              <w:t xml:space="preserve">Anything else</w:t>
            </w:r>
          </w:p>
        </w:tc>
      </w:tr>
      <w:tr>
        <w:tc>
          <w:tcPr>
            <w:tcW w:w="2340" w:type="dxa"/>
          </w:tcPr>
          <w:p>
            <w:pPr/>
            <w:r>
              <w:t xml:space="preserve">Groq API + Gemini API (free tiers)</w:t>
            </w:r>
          </w:p>
        </w:tc>
        <w:tc>
          <w:tcPr>
            <w:tcW w:w="2340" w:type="dxa"/>
          </w:tcPr>
          <w:p>
            <w:pPr/>
            <w:r>
              <w:t xml:space="preserve">Running the agents that generate new runs (SP8) and the LLM-judge baselines (SP7)</w:t>
            </w:r>
          </w:p>
        </w:tc>
        <w:tc>
          <w:tcPr>
            <w:tcW w:w="2340" w:type="dxa"/>
          </w:tcPr>
          <w:p>
            <w:pPr/>
            <w:r>
              <w:t xml:space="preserve">Free open-model inference, separate limits per model</w:t>
            </w:r>
          </w:p>
        </w:tc>
        <w:tc>
          <w:tcPr>
            <w:tcW w:w="2340" w:type="dxa"/>
          </w:tcPr>
          <w:p>
            <w:pPr/>
            <w:r>
              <w:t xml:space="preserve">—</w:t>
            </w:r>
          </w:p>
        </w:tc>
      </w:tr>
      <w:tr>
        <w:tc>
          <w:tcPr>
            <w:tcW w:w="2340" w:type="dxa"/>
          </w:tcPr>
          <w:p>
            <w:pPr/>
            <w:r>
              <w:t xml:space="preserve">Colab / Kaggle</w:t>
            </w:r>
          </w:p>
        </w:tc>
        <w:tc>
          <w:tcPr>
            <w:tcW w:w="2340" w:type="dxa"/>
          </w:tcPr>
          <w:p>
            <w:pPr/>
            <w:r>
              <w:t xml:space="preserve">GPU jobs only (SP7)</w:t>
            </w:r>
          </w:p>
        </w:tc>
        <w:tc>
          <w:tcPr>
            <w:tcW w:w="2340" w:type="dxa"/>
          </w:tcPr>
          <w:p>
            <w:pPr/>
            <w:r>
              <w:t xml:space="preserve">Free GPUs</w:t>
            </w:r>
          </w:p>
        </w:tc>
        <w:tc>
          <w:tcPr>
            <w:tcW w:w="2340" w:type="dxa"/>
          </w:tcPr>
          <w:p>
            <w:pPr/>
            <w:r>
              <w:t xml:space="preserve">Development</w:t>
            </w:r>
          </w:p>
        </w:tc>
      </w:tr>
    </w:tbl>
    <w:p>
      <w:pPr/>
      <w:r>
        <w:t xml:space="preserve">ChatGPT stays out of code writing, even though you used it for code before. Three code authors in one repo means three styles and nobody who knows the whole codebase.</w:t>
      </w:r>
    </w:p>
    <w:p>
      <w:pPr>
        <w:pStyle w:val="Heading2"/>
      </w:pPr>
      <w:r>
        <w:t xml:space="preserve">Tech stack</w:t>
      </w:r>
    </w:p>
    <w:p>
      <w:pPr/>
      <w:r>
        <w:t xml:space="preserve">Each dependency is added at the save point that first needs it, not all on day one.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Layer</w:t>
            </w:r>
          </w:p>
        </w:tc>
        <w:tc>
          <w:tcPr>
            <w:tcW w:w="1872" w:type="dxa"/>
            <w:shd w:val="clear" w:color="auto" w:fill="F2F2F2"/>
          </w:tcPr>
          <w:p>
            <w:pPr/>
            <w:r>
              <w:t xml:space="preserve">Choice</w:t>
            </w:r>
          </w:p>
        </w:tc>
        <w:tc>
          <w:tcPr>
            <w:tcW w:w="1872" w:type="dxa"/>
            <w:shd w:val="clear" w:color="auto" w:fill="F2F2F2"/>
          </w:tcPr>
          <w:p>
            <w:pPr/>
            <w:r>
              <w:t xml:space="preserve">Why</w:t>
            </w:r>
          </w:p>
        </w:tc>
        <w:tc>
          <w:tcPr>
            <w:tcW w:w="1872" w:type="dxa"/>
            <w:shd w:val="clear" w:color="auto" w:fill="F2F2F2"/>
          </w:tcPr>
          <w:p>
            <w:pPr/>
            <w:r>
              <w:t xml:space="preserve">Replaces</w:t>
            </w:r>
          </w:p>
        </w:tc>
        <w:tc>
          <w:tcPr>
            <w:tcW w:w="1872" w:type="dxa"/>
            <w:shd w:val="clear" w:color="auto" w:fill="F2F2F2"/>
          </w:tcPr>
          <w:p>
            <w:pPr/>
            <w:r>
              <w:t xml:space="preserve">Added at</w:t>
            </w:r>
          </w:p>
        </w:tc>
      </w:tr>
      <w:tr>
        <w:tc>
          <w:tcPr>
            <w:tcW w:w="1872" w:type="dxa"/>
          </w:tcPr>
          <w:p>
            <w:pPr/>
            <w:r>
              <w:t xml:space="preserve">Language</w:t>
            </w:r>
          </w:p>
        </w:tc>
        <w:tc>
          <w:tcPr>
            <w:tcW w:w="1872" w:type="dxa"/>
          </w:tcPr>
          <w:p>
            <w:pPr/>
            <w:r>
              <w:t xml:space="preserve">Python 3.11</w:t>
            </w:r>
          </w:p>
        </w:tc>
        <w:tc>
          <w:tcPr>
            <w:tcW w:w="1872" w:type="dxa"/>
          </w:tcPr>
          <w:p>
            <w:pPr/>
            <w:r>
              <w:t xml:space="preserve">Runs the same locally and in Colab</w:t>
            </w:r>
          </w:p>
        </w:tc>
        <w:tc>
          <w:tcPr>
            <w:tcW w:w="1872" w:type="dxa"/>
          </w:tcPr>
          <w:p>
            <w:pPr/>
            <w:r>
              <w:t xml:space="preserve">—</w:t>
            </w:r>
          </w:p>
        </w:tc>
        <w:tc>
          <w:tcPr>
            <w:tcW w:w="1872" w:type="dxa"/>
          </w:tcPr>
          <w:p>
            <w:pPr/>
            <w:r>
              <w:t xml:space="preserve">SP0</w:t>
            </w:r>
          </w:p>
        </w:tc>
      </w:tr>
      <w:tr>
        <w:tc>
          <w:tcPr>
            <w:tcW w:w="1872" w:type="dxa"/>
          </w:tcPr>
          <w:p>
            <w:pPr/>
            <w:r>
              <w:t xml:space="preserve">Environment</w:t>
            </w:r>
          </w:p>
        </w:tc>
        <w:tc>
          <w:tcPr>
            <w:tcW w:w="1872" w:type="dxa"/>
          </w:tcPr>
          <w:p>
            <w:pPr/>
            <w:r>
              <w:t xml:space="preserve">uv (</w:t>
            </w:r>
            <w:r>
              <w:rPr>
                <w:rStyle w:val="CodeChar"/>
              </w:rPr>
              <w:t xml:space="preserve">pyproject.toml</w:t>
            </w:r>
            <w:r>
              <w:t xml:space="preserve"> + </w:t>
            </w:r>
            <w:r>
              <w:rPr>
                <w:rStyle w:val="CodeChar"/>
              </w:rPr>
              <w:t xml:space="preserve">uv.lock</w:t>
            </w:r>
            <w:r>
              <w:t xml:space="preserve">)</w:t>
            </w:r>
          </w:p>
        </w:tc>
        <w:tc>
          <w:tcPr>
            <w:tcW w:w="1872" w:type="dxa"/>
          </w:tcPr>
          <w:p>
            <w:pPr/>
            <w:r>
              <w:t xml:space="preserve">One lockfile, so laptop and Colab get identical versions; it also installs Python itself</w:t>
            </w:r>
          </w:p>
        </w:tc>
        <w:tc>
          <w:tcPr>
            <w:tcW w:w="1872" w:type="dxa"/>
          </w:tcPr>
          <w:p>
            <w:pPr/>
            <w:r>
              <w:t xml:space="preserve">venv + pip + requirements.txt</w:t>
            </w:r>
          </w:p>
        </w:tc>
        <w:tc>
          <w:tcPr>
            <w:tcW w:w="1872" w:type="dxa"/>
          </w:tcPr>
          <w:p>
            <w:pPr/>
            <w:r>
              <w:t xml:space="preserve">SP0</w:t>
            </w:r>
          </w:p>
        </w:tc>
      </w:tr>
      <w:tr>
        <w:tc>
          <w:tcPr>
            <w:tcW w:w="1872" w:type="dxa"/>
          </w:tcPr>
          <w:p>
            <w:pPr/>
            <w:r>
              <w:t xml:space="preserve">Tests and lint</w:t>
            </w:r>
          </w:p>
        </w:tc>
        <w:tc>
          <w:tcPr>
            <w:tcW w:w="1872" w:type="dxa"/>
          </w:tcPr>
          <w:p>
            <w:pPr/>
            <w:r>
              <w:t xml:space="preserve">pytest, ruff</w:t>
            </w:r>
          </w:p>
        </w:tc>
        <w:tc>
          <w:tcPr>
            <w:tcW w:w="1872" w:type="dxa"/>
          </w:tcPr>
          <w:p>
            <w:pPr/>
            <w:r>
              <w:t xml:space="preserve">Tests are how "it works" gets proven; ruff is one fast tool for linting and formatting</w:t>
            </w:r>
          </w:p>
        </w:tc>
        <w:tc>
          <w:tcPr>
            <w:tcW w:w="1872" w:type="dxa"/>
          </w:tcPr>
          <w:p>
            <w:pPr/>
            <w:r>
              <w:t xml:space="preserve">flake8 + black</w:t>
            </w:r>
          </w:p>
        </w:tc>
        <w:tc>
          <w:tcPr>
            <w:tcW w:w="1872" w:type="dxa"/>
          </w:tcPr>
          <w:p>
            <w:pPr/>
            <w:r>
              <w:t xml:space="preserve">SP0</w:t>
            </w:r>
          </w:p>
        </w:tc>
      </w:tr>
      <w:tr>
        <w:tc>
          <w:tcPr>
            <w:tcW w:w="1872" w:type="dxa"/>
          </w:tcPr>
          <w:p>
            <w:pPr/>
            <w:r>
              <w:t xml:space="preserve">CI</w:t>
            </w:r>
          </w:p>
        </w:tc>
        <w:tc>
          <w:tcPr>
            <w:tcW w:w="1872" w:type="dxa"/>
          </w:tcPr>
          <w:p>
            <w:pPr/>
            <w:r>
              <w:t xml:space="preserve">GitHub Actions running pytest on every push</w:t>
            </w:r>
          </w:p>
        </w:tc>
        <w:tc>
          <w:tcPr>
            <w:tcW w:w="1872" w:type="dxa"/>
          </w:tcPr>
          <w:p>
            <w:pPr/>
            <w:r>
              <w:t xml:space="preserve">Free for public repos, and a visible reliability signal to recruiters</w:t>
            </w:r>
          </w:p>
        </w:tc>
        <w:tc>
          <w:tcPr>
            <w:tcW w:w="1872" w:type="dxa"/>
          </w:tcPr>
          <w:p>
            <w:pPr/>
            <w:r>
              <w:t xml:space="preserve">—</w:t>
            </w:r>
          </w:p>
        </w:tc>
        <w:tc>
          <w:tcPr>
            <w:tcW w:w="1872" w:type="dxa"/>
          </w:tcPr>
          <w:p>
            <w:pPr/>
            <w:r>
              <w:t xml:space="preserve">SP0</w:t>
            </w:r>
          </w:p>
        </w:tc>
      </w:tr>
      <w:tr>
        <w:tc>
          <w:tcPr>
            <w:tcW w:w="1872" w:type="dxa"/>
          </w:tcPr>
          <w:p>
            <w:pPr/>
            <w:r>
              <w:t xml:space="preserve">Data</w:t>
            </w:r>
          </w:p>
        </w:tc>
        <w:tc>
          <w:tcPr>
            <w:tcW w:w="1872" w:type="dxa"/>
          </w:tcPr>
          <w:p>
            <w:pPr/>
            <w:r>
              <w:t xml:space="preserve">pandas, pyarrow, huggingface_hub</w:t>
            </w:r>
          </w:p>
        </w:tc>
        <w:tc>
          <w:tcPr>
            <w:tcW w:w="1872" w:type="dxa"/>
          </w:tcPr>
          <w:p>
            <w:pPr/>
            <w:r>
              <w:t xml:space="preserve">The dataset is Parquet on Hugging Face</w:t>
            </w:r>
          </w:p>
        </w:tc>
        <w:tc>
          <w:tcPr>
            <w:tcW w:w="1872" w:type="dxa"/>
          </w:tcPr>
          <w:p>
            <w:pPr/>
            <w:r>
              <w:t xml:space="preserve">—</w:t>
            </w:r>
          </w:p>
        </w:tc>
        <w:tc>
          <w:tcPr>
            <w:tcW w:w="1872" w:type="dxa"/>
          </w:tcPr>
          <w:p>
            <w:pPr/>
            <w:r>
              <w:t xml:space="preserve">SP1</w:t>
            </w:r>
          </w:p>
        </w:tc>
      </w:tr>
      <w:tr>
        <w:tc>
          <w:tcPr>
            <w:tcW w:w="1872" w:type="dxa"/>
          </w:tcPr>
          <w:p>
            <w:pPr/>
            <w:r>
              <w:t xml:space="preserve">Classical ML</w:t>
            </w:r>
          </w:p>
        </w:tc>
        <w:tc>
          <w:tcPr>
            <w:tcW w:w="1872" w:type="dxa"/>
          </w:tcPr>
          <w:p>
            <w:pPr/>
            <w:r>
              <w:t xml:space="preserve">scikit-learn (baselines, metrics to check yours against), XGBoost (main feature model)</w:t>
            </w:r>
          </w:p>
        </w:tc>
        <w:tc>
          <w:tcPr>
            <w:tcW w:w="1872" w:type="dxa"/>
          </w:tcPr>
          <w:p>
            <w:pPr/>
            <w:r>
              <w:t xml:space="preserve">Strong on tabular step features and fast on CPU</w:t>
            </w:r>
          </w:p>
        </w:tc>
        <w:tc>
          <w:tcPr>
            <w:tcW w:w="1872" w:type="dxa"/>
          </w:tcPr>
          <w:p>
            <w:pPr/>
            <w:r>
              <w:t xml:space="preserve">—</w:t>
            </w:r>
          </w:p>
        </w:tc>
        <w:tc>
          <w:tcPr>
            <w:tcW w:w="1872" w:type="dxa"/>
          </w:tcPr>
          <w:p>
            <w:pPr/>
            <w:r>
              <w:t xml:space="preserve">SP3–SP5</w:t>
            </w:r>
          </w:p>
        </w:tc>
      </w:tr>
      <w:tr>
        <w:tc>
          <w:tcPr>
            <w:tcW w:w="1872" w:type="dxa"/>
          </w:tcPr>
          <w:p>
            <w:pPr/>
            <w:r>
              <w:t xml:space="preserve">Sequence model</w:t>
            </w:r>
          </w:p>
        </w:tc>
        <w:tc>
          <w:tcPr>
            <w:tcW w:w="1872" w:type="dxa"/>
          </w:tcPr>
          <w:p>
            <w:pPr/>
            <w:r>
              <w:t xml:space="preserve">PyTorch (small GRU variant; the echo-state network is NumPy plus a ridge regression)</w:t>
            </w:r>
          </w:p>
        </w:tc>
        <w:tc>
          <w:tcPr>
            <w:tcW w:w="1872" w:type="dxa"/>
          </w:tcPr>
          <w:p>
            <w:pPr/>
            <w:r>
              <w:t xml:space="preserve">Tests whether the order of steps adds anything beyond per-step features</w:t>
            </w:r>
          </w:p>
        </w:tc>
        <w:tc>
          <w:tcPr>
            <w:tcW w:w="1872" w:type="dxa"/>
          </w:tcPr>
          <w:p>
            <w:pPr/>
            <w:r>
              <w:t xml:space="preserve">—</w:t>
            </w:r>
          </w:p>
        </w:tc>
        <w:tc>
          <w:tcPr>
            <w:tcW w:w="1872" w:type="dxa"/>
          </w:tcPr>
          <w:p>
            <w:pPr/>
            <w:r>
              <w:t xml:space="preserve">SP3, SP5</w:t>
            </w:r>
          </w:p>
        </w:tc>
      </w:tr>
      <w:tr>
        <w:tc>
          <w:tcPr>
            <w:tcW w:w="1872" w:type="dxa"/>
          </w:tcPr>
          <w:p>
            <w:pPr/>
            <w:r>
              <w:t xml:space="preserve">Experiment tracking</w:t>
            </w:r>
          </w:p>
        </w:tc>
        <w:tc>
          <w:tcPr>
            <w:tcW w:w="1872" w:type="dxa"/>
          </w:tcPr>
          <w:p>
            <w:pPr/>
            <w:r>
              <w:t xml:space="preserve">MLflow with a local file store</w:t>
            </w:r>
          </w:p>
        </w:tc>
        <w:tc>
          <w:tcPr>
            <w:tcW w:w="1872" w:type="dxa"/>
          </w:tcPr>
          <w:p>
            <w:pPr/>
            <w:r>
              <w:t xml:space="preserve">Every run logged with its config and metrics; free; no server needed</w:t>
            </w:r>
          </w:p>
        </w:tc>
        <w:tc>
          <w:tcPr>
            <w:tcW w:w="1872" w:type="dxa"/>
          </w:tcPr>
          <w:p>
            <w:pPr/>
            <w:r>
              <w:t xml:space="preserve">results scattered across CSVs</w:t>
            </w:r>
          </w:p>
        </w:tc>
        <w:tc>
          <w:tcPr>
            <w:tcW w:w="1872" w:type="dxa"/>
          </w:tcPr>
          <w:p>
            <w:pPr/>
            <w:r>
              <w:t xml:space="preserve">SP3</w:t>
            </w:r>
          </w:p>
        </w:tc>
      </w:tr>
      <w:tr>
        <w:tc>
          <w:tcPr>
            <w:tcW w:w="1872" w:type="dxa"/>
          </w:tcPr>
          <w:p>
            <w:pPr/>
            <w:r>
              <w:t xml:space="preserve">Small LM auditor</w:t>
            </w:r>
          </w:p>
        </w:tc>
        <w:tc>
          <w:tcPr>
            <w:tcW w:w="1872" w:type="dxa"/>
          </w:tcPr>
          <w:p>
            <w:pPr/>
            <w:r>
              <w:t xml:space="preserve">transformers + peft (LoRA), on Colab only</w:t>
            </w:r>
          </w:p>
        </w:tc>
        <w:tc>
          <w:tcPr>
            <w:tcW w:w="1872" w:type="dxa"/>
          </w:tcPr>
          <w:p>
            <w:pPr/>
            <w:r>
              <w:t xml:space="preserve">The ≤1.5B comparator in E4</w:t>
            </w:r>
          </w:p>
        </w:tc>
        <w:tc>
          <w:tcPr>
            <w:tcW w:w="1872" w:type="dxa"/>
          </w:tcPr>
          <w:p>
            <w:pPr/>
            <w:r>
              <w:t xml:space="preserve">—</w:t>
            </w:r>
          </w:p>
        </w:tc>
        <w:tc>
          <w:tcPr>
            <w:tcW w:w="1872" w:type="dxa"/>
          </w:tcPr>
          <w:p>
            <w:pPr/>
            <w:r>
              <w:t xml:space="preserve">SP7</w:t>
            </w:r>
          </w:p>
        </w:tc>
      </w:tr>
      <w:tr>
        <w:tc>
          <w:tcPr>
            <w:tcW w:w="1872" w:type="dxa"/>
          </w:tcPr>
          <w:p>
            <w:pPr/>
            <w:r>
              <w:t xml:space="preserve">LLM calls</w:t>
            </w:r>
          </w:p>
        </w:tc>
        <w:tc>
          <w:tcPr>
            <w:tcW w:w="1872" w:type="dxa"/>
          </w:tcPr>
          <w:p>
            <w:pPr/>
            <w:r>
              <w:t xml:space="preserve">Groq and Gemini SDKs, behind one small wrapper module</w:t>
            </w:r>
          </w:p>
        </w:tc>
        <w:tc>
          <w:tcPr>
            <w:tcW w:w="1872" w:type="dxa"/>
          </w:tcPr>
          <w:p>
            <w:pPr/>
            <w:r>
              <w:t xml:space="preserve">Free tiers; the wrapper keeps the provider swappable</w:t>
            </w:r>
          </w:p>
        </w:tc>
        <w:tc>
          <w:tcPr>
            <w:tcW w:w="1872" w:type="dxa"/>
          </w:tcPr>
          <w:p>
            <w:pPr/>
            <w:r>
              <w:t xml:space="preserve">—</w:t>
            </w:r>
          </w:p>
        </w:tc>
        <w:tc>
          <w:tcPr>
            <w:tcW w:w="1872" w:type="dxa"/>
          </w:tcPr>
          <w:p>
            <w:pPr/>
            <w:r>
              <w:t xml:space="preserve">SP7–SP8</w:t>
            </w:r>
          </w:p>
        </w:tc>
      </w:tr>
      <w:tr>
        <w:tc>
          <w:tcPr>
            <w:tcW w:w="1872" w:type="dxa"/>
          </w:tcPr>
          <w:p>
            <w:pPr/>
            <w:r>
              <w:t xml:space="preserve">Agent benchmark</w:t>
            </w:r>
          </w:p>
        </w:tc>
        <w:tc>
          <w:tcPr>
            <w:tcW w:w="1872" w:type="dxa"/>
          </w:tcPr>
          <w:p>
            <w:pPr/>
            <w:r>
              <w:t xml:space="preserve">AgentDojo (MIT licence) for organic runs</w:t>
            </w:r>
          </w:p>
        </w:tc>
        <w:tc>
          <w:tcPr>
            <w:tcW w:w="1872" w:type="dxa"/>
          </w:tcPr>
          <w:p>
            <w:pPr/>
            <w:r>
              <w:t xml:space="preserve">Short episodes that fit the free tiers; success is checked by executing</w:t>
            </w:r>
          </w:p>
        </w:tc>
        <w:tc>
          <w:tcPr>
            <w:tcW w:w="1872" w:type="dxa"/>
          </w:tcPr>
          <w:p>
            <w:pPr/>
            <w:r>
              <w:t xml:space="preserve">—</w:t>
            </w:r>
          </w:p>
        </w:tc>
        <w:tc>
          <w:tcPr>
            <w:tcW w:w="1872" w:type="dxa"/>
          </w:tcPr>
          <w:p>
            <w:pPr/>
            <w:r>
              <w:t xml:space="preserve">SP8</w:t>
            </w:r>
          </w:p>
        </w:tc>
      </w:tr>
      <w:tr>
        <w:tc>
          <w:tcPr>
            <w:tcW w:w="1872" w:type="dxa"/>
          </w:tcPr>
          <w:p>
            <w:pPr/>
            <w:r>
              <w:t xml:space="preserve">Demo</w:t>
            </w:r>
          </w:p>
        </w:tc>
        <w:tc>
          <w:tcPr>
            <w:tcW w:w="1872" w:type="dxa"/>
          </w:tcPr>
          <w:p>
            <w:pPr/>
            <w:r>
              <w:t xml:space="preserve">Streamlit on Hugging Face Spaces (free)</w:t>
            </w:r>
          </w:p>
        </w:tc>
        <w:tc>
          <w:tcPr>
            <w:tcW w:w="1872" w:type="dxa"/>
          </w:tcPr>
          <w:p>
            <w:pPr/>
            <w:r>
              <w:t xml:space="preserve">A live demo counts for more than a notebook</w:t>
            </w:r>
          </w:p>
        </w:tc>
        <w:tc>
          <w:tcPr>
            <w:tcW w:w="1872" w:type="dxa"/>
          </w:tcPr>
          <w:p>
            <w:pPr/>
            <w:r>
              <w:t xml:space="preserve">—</w:t>
            </w:r>
          </w:p>
        </w:tc>
        <w:tc>
          <w:tcPr>
            <w:tcW w:w="1872" w:type="dxa"/>
          </w:tcPr>
          <w:p>
            <w:pPr/>
            <w:r>
              <w:t xml:space="preserve">SP9</w:t>
            </w:r>
          </w:p>
        </w:tc>
      </w:tr>
      <w:tr>
        <w:tc>
          <w:tcPr>
            <w:tcW w:w="1872" w:type="dxa"/>
          </w:tcPr>
          <w:p>
            <w:pPr/>
            <w:r>
              <w:t xml:space="preserve">Paper</w:t>
            </w:r>
          </w:p>
        </w:tc>
        <w:tc>
          <w:tcPr>
            <w:tcW w:w="1872" w:type="dxa"/>
          </w:tcPr>
          <w:p>
            <w:pPr/>
            <w:r>
              <w:t xml:space="preserve">LaTeX on Overleaf (free)</w:t>
            </w:r>
          </w:p>
        </w:tc>
        <w:tc>
          <w:tcPr>
            <w:tcW w:w="1872" w:type="dxa"/>
          </w:tcPr>
          <w:p>
            <w:pPr/>
            <w:r>
              <w:t xml:space="preserve">Needed for arXiv</w:t>
            </w:r>
          </w:p>
        </w:tc>
        <w:tc>
          <w:tcPr>
            <w:tcW w:w="1872" w:type="dxa"/>
          </w:tcPr>
          <w:p>
            <w:pPr/>
            <w:r>
              <w:t xml:space="preserve">—</w:t>
            </w:r>
          </w:p>
        </w:tc>
        <w:tc>
          <w:tcPr>
            <w:tcW w:w="1872" w:type="dxa"/>
          </w:tcPr>
          <w:p>
            <w:pPr/>
            <w:r>
              <w:t xml:space="preserve">SP10</w:t>
            </w:r>
          </w:p>
        </w:tc>
      </w:tr>
    </w:tbl>
    <w:p>
      <w:pPr/>
      <w:r>
        <w:t xml:space="preserve">There's deliberately no LangChain, no agent framework and no vector database. The supervisor is a thin wrapper around any agent's step loop. That keeps it framework-agnostic, which is part of the thesis.</w:t>
      </w:r>
    </w:p>
    <w:p>
      <w:pPr>
        <w:pStyle w:val="Heading2"/>
      </w:pPr>
      <w:r>
        <w:t xml:space="preserve">Local or Colab</w:t>
      </w:r>
    </w:p>
    <w:p>
      <w:pPr/>
      <w:r>
        <w:rPr>
          <w:b/>
        </w:rPr>
        <w:t xml:space="preserve">Almost everything runs locally in your terminal with Claude Code.</w:t>
      </w:r>
      <w:r>
        <w:t xml:space="preserve"> The dataset is about 60 MB and the models are small. XGBoost and a small GRU train on CPU in minutes, and your GTX 1650 isn't needed until later. Colab is only for SP7, where a small language model needs more GPU memory than your 4 GB.</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Save points</w:t>
            </w:r>
          </w:p>
        </w:tc>
        <w:tc>
          <w:tcPr>
            <w:tcW w:w="3120" w:type="dxa"/>
            <w:shd w:val="clear" w:color="auto" w:fill="F2F2F2"/>
          </w:tcPr>
          <w:p>
            <w:pPr/>
            <w:r>
              <w:t xml:space="preserve">Where</w:t>
            </w:r>
          </w:p>
        </w:tc>
        <w:tc>
          <w:tcPr>
            <w:tcW w:w="3120" w:type="dxa"/>
            <w:shd w:val="clear" w:color="auto" w:fill="F2F2F2"/>
          </w:tcPr>
          <w:p>
            <w:pPr/>
            <w:r>
              <w:t xml:space="preserve">Why</w:t>
            </w:r>
          </w:p>
        </w:tc>
      </w:tr>
      <w:tr>
        <w:tc>
          <w:tcPr>
            <w:tcW w:w="3120" w:type="dxa"/>
          </w:tcPr>
          <w:p>
            <w:pPr/>
            <w:r>
              <w:t xml:space="preserve">SP0–SP6</w:t>
            </w:r>
          </w:p>
        </w:tc>
        <w:tc>
          <w:tcPr>
            <w:tcW w:w="3120" w:type="dxa"/>
          </w:tcPr>
          <w:p>
            <w:pPr/>
            <w:r>
              <w:t xml:space="preserve">Local</w:t>
            </w:r>
          </w:p>
        </w:tc>
        <w:tc>
          <w:tcPr>
            <w:tcW w:w="3120" w:type="dxa"/>
          </w:tcPr>
          <w:p>
            <w:pPr/>
            <w:r>
              <w:t xml:space="preserve">CPU-sized data and models</w:t>
            </w:r>
          </w:p>
        </w:tc>
      </w:tr>
      <w:tr>
        <w:tc>
          <w:tcPr>
            <w:tcW w:w="3120" w:type="dxa"/>
          </w:tcPr>
          <w:p>
            <w:pPr/>
            <w:r>
              <w:t xml:space="preserve">SP7 LoRA and 7B inference</w:t>
            </w:r>
          </w:p>
        </w:tc>
        <w:tc>
          <w:tcPr>
            <w:tcW w:w="3120" w:type="dxa"/>
          </w:tcPr>
          <w:p>
            <w:pPr/>
            <w:r>
              <w:t xml:space="preserve">Colab or Kaggle GPU</w:t>
            </w:r>
          </w:p>
        </w:tc>
        <w:tc>
          <w:tcPr>
            <w:tcW w:w="3120" w:type="dxa"/>
          </w:tcPr>
          <w:p>
            <w:pPr/>
            <w:r>
              <w:t xml:space="preserve">Needs more than 4 GB of VRAM</w:t>
            </w:r>
          </w:p>
        </w:tc>
      </w:tr>
      <w:tr>
        <w:tc>
          <w:tcPr>
            <w:tcW w:w="3120" w:type="dxa"/>
          </w:tcPr>
          <w:p>
            <w:pPr/>
            <w:r>
              <w:t xml:space="preserve">SP7 API judges, SP8 run generation</w:t>
            </w:r>
          </w:p>
        </w:tc>
        <w:tc>
          <w:tcPr>
            <w:tcW w:w="3120" w:type="dxa"/>
          </w:tcPr>
          <w:p>
            <w:pPr/>
            <w:r>
              <w:t xml:space="preserve">Local</w:t>
            </w:r>
          </w:p>
        </w:tc>
        <w:tc>
          <w:tcPr>
            <w:tcW w:w="3120" w:type="dxa"/>
          </w:tcPr>
          <w:p>
            <w:pPr/>
            <w:r>
              <w:t xml:space="preserve">They're just API calls</w:t>
            </w:r>
          </w:p>
        </w:tc>
      </w:tr>
      <w:tr>
        <w:tc>
          <w:tcPr>
            <w:tcW w:w="3120" w:type="dxa"/>
          </w:tcPr>
          <w:p>
            <w:pPr/>
            <w:r>
              <w:t xml:space="preserve">SP9 demo</w:t>
            </w:r>
          </w:p>
        </w:tc>
        <w:tc>
          <w:tcPr>
            <w:tcW w:w="3120" w:type="dxa"/>
          </w:tcPr>
          <w:p>
            <w:pPr/>
            <w:r>
              <w:t xml:space="preserve">Local, then deployed to HF Spaces</w:t>
            </w:r>
          </w:p>
        </w:tc>
        <w:tc>
          <w:tcPr>
            <w:tcW w:w="3120" w:type="dxa"/>
          </w:tcPr>
          <w:p>
            <w:pPr/>
            <w:r>
              <w:t xml:space="preserve">—</w:t>
            </w:r>
          </w:p>
        </w:tc>
      </w:tr>
    </w:tbl>
    <w:p>
      <w:pPr/>
      <w:r>
        <w:t xml:space="preserve">Colab never holds code of its own. A Colab notebook does four things: </w:t>
      </w:r>
      <w:r>
        <w:rPr>
          <w:rStyle w:val="CodeChar"/>
        </w:rPr>
        <w:t xml:space="preserve">!git clone</w:t>
      </w:r>
      <w:r>
        <w:t xml:space="preserve"> the repo, </w:t>
      </w:r>
      <w:r>
        <w:rPr>
          <w:rStyle w:val="CodeChar"/>
        </w:rPr>
        <w:t xml:space="preserve">!pip install -e .</w:t>
      </w:r>
      <w:r>
        <w:t xml:space="preserve">, run one script, then save the results JSON to Drive, and you commit it back.</w:t>
      </w:r>
    </w:p>
    <w:p>
      <w:pPr/>
      <w:r>
        <w:rPr>
          <w:b/>
        </w:rPr>
        <w:t xml:space="preserve">One-time setup on Windows.</w:t>
      </w:r>
      <w:r>
        <w:t xml:space="preserve"> Run these in PowerShell, not as Administrator. Native Windows is enough; WSL isn't needed, since you're not doing GPU work locally.</w:t>
      </w:r>
    </w:p>
    <w:p>
      <w:pPr>
        <w:pStyle w:val="ListParagraph"/>
        <w:numPr>
          <w:ilvl w:val="0"/>
          <w:numId w:val="2"/>
        </w:numPr>
      </w:pPr>
      <w:r>
        <w:t xml:space="preserve">Install Git for Windows from </w:t>
      </w:r>
      <w:hyperlink r:id="rId4" w:history="1">
        <w:r>
          <w:rPr>
            <w:rStyle w:val="Hyperlink"/>
          </w:rPr>
          <w:t xml:space="preserve">git-scm.com</w:t>
        </w:r>
      </w:hyperlink>
      <w:r>
        <w:t xml:space="preserve">. It gives Claude Code a Bash shell.</w:t>
      </w:r>
    </w:p>
    <w:p>
      <w:pPr>
        <w:pStyle w:val="ListParagraph"/>
        <w:numPr>
          <w:ilvl w:val="0"/>
          <w:numId w:val="2"/>
        </w:numPr>
      </w:pPr>
      <w:r>
        <w:t xml:space="preserve">Install uv:</w:t>
      </w:r>
    </w:p>
    <w:p>
      <w:pPr>
        <w:pStyle w:val="Code"/>
        <w:ind w:left="720"/>
      </w:pPr>
      <w:bookmarkStart w:id="1" w:name="bongo_lang_powershell_1"/>
      <w:bookmarkEnd w:id="1"/>
      <w:r>
        <w:t xml:space="preserve">powershell -ExecutionPolicy ByPass -c "irm https://astral.sh/uv/install.ps1 | iex"</w:t>
      </w:r>
    </w:p>
    <w:p>
      <w:pPr>
        <w:pStyle w:val="ListParagraph"/>
        <w:numPr>
          <w:ilvl w:val="0"/>
          <w:numId w:val="2"/>
        </w:numPr>
      </w:pPr>
      <w:r>
        <w:t xml:space="preserve">Install Claude Code, then close and reopen the terminal:</w:t>
      </w:r>
    </w:p>
    <w:p>
      <w:pPr>
        <w:pStyle w:val="Code"/>
        <w:ind w:left="720"/>
      </w:pPr>
      <w:bookmarkStart w:id="2" w:name="bongo_lang_powershell_2"/>
      <w:bookmarkEnd w:id="2"/>
      <w:r>
        <w:t xml:space="preserve">irm https://claude.ai/install.ps1 | iex</w:t>
        <w:br/>
        <w:t xml:space="preserve">claude --version</w:t>
      </w:r>
    </w:p>
    <w:p>
      <w:pPr>
        <w:pStyle w:val="ListParagraph"/>
        <w:numPr>
          <w:ilvl w:val="0"/>
          <w:numId w:val="2"/>
        </w:numPr>
      </w:pPr>
      <w:r>
        <w:t xml:space="preserve">Install Node.js (LTS) from nodejs.org, then Gemini CLI, and sign in with your Google account on first launch:</w:t>
      </w:r>
    </w:p>
    <w:p>
      <w:pPr>
        <w:pStyle w:val="Code"/>
        <w:ind w:left="720"/>
      </w:pPr>
      <w:bookmarkStart w:id="3" w:name="bongo_lang_powershell_3"/>
      <w:bookmarkEnd w:id="3"/>
      <w:r>
        <w:t xml:space="preserve">npm install -g @google/gemini-cli</w:t>
        <w:br/>
        <w:t xml:space="preserve">gemini</w:t>
      </w:r>
    </w:p>
    <w:p>
      <w:pPr>
        <w:pStyle w:val="ListParagraph"/>
        <w:numPr>
          <w:ilvl w:val="0"/>
          <w:numId w:val="2"/>
        </w:numPr>
      </w:pPr>
      <w:r>
        <w:t xml:space="preserve">On GitHub, create an empty public repo </w:t>
      </w:r>
      <w:r>
        <w:rPr>
          <w:rStyle w:val="CodeChar"/>
        </w:rPr>
        <w:t xml:space="preserve">watchdog</w:t>
      </w:r>
      <w:r>
        <w:t xml:space="preserve"> with an MIT licence. Then:</w:t>
      </w:r>
    </w:p>
    <w:p>
      <w:pPr>
        <w:pStyle w:val="Code"/>
        <w:ind w:left="720"/>
      </w:pPr>
      <w:bookmarkStart w:id="4" w:name="bongo_lang_powershell_4"/>
      <w:bookmarkEnd w:id="4"/>
      <w:r>
        <w:t xml:space="preserve">git clone https://github.com/2006harshith/watchdog.git</w:t>
        <w:br/>
        <w:t xml:space="preserve">cd watchdog</w:t>
      </w:r>
    </w:p>
    <w:p>
      <w:pPr>
        <w:pStyle w:val="ListParagraph"/>
        <w:numPr>
          <w:ilvl w:val="0"/>
          <w:numId w:val="2"/>
        </w:numPr>
      </w:pPr>
      <w:r>
        <w:t xml:space="preserve">Unzip </w:t>
      </w:r>
      <w:r>
        <w:rPr>
          <w:rStyle w:val="CodeChar"/>
        </w:rPr>
        <w:t xml:space="preserve">watchdog-starter.zip</w:t>
      </w:r>
      <w:r>
        <w:t xml:space="preserve"> and copy what's inside its </w:t>
      </w:r>
      <w:r>
        <w:rPr>
          <w:rStyle w:val="CodeChar"/>
        </w:rPr>
        <w:t xml:space="preserve">watchdog-starter</w:t>
      </w:r>
      <w:r>
        <w:t xml:space="preserve"> folder (</w:t>
      </w:r>
      <w:r>
        <w:rPr>
          <w:rStyle w:val="CodeChar"/>
        </w:rPr>
        <w:t xml:space="preserve">CLAUDE.md</w:t>
      </w:r>
      <w:r>
        <w:t xml:space="preserve">, </w:t>
      </w:r>
      <w:r>
        <w:rPr>
          <w:rStyle w:val="CodeChar"/>
        </w:rPr>
        <w:t xml:space="preserve">PROGRESS.md</w:t>
      </w:r>
      <w:r>
        <w:t xml:space="preserve">, </w:t>
      </w:r>
      <w:r>
        <w:rPr>
          <w:rStyle w:val="CodeChar"/>
        </w:rPr>
        <w:t xml:space="preserve">.claude/</w:t>
      </w:r>
      <w:r>
        <w:t xml:space="preserve">, </w:t>
      </w:r>
      <w:r>
        <w:rPr>
          <w:rStyle w:val="CodeChar"/>
        </w:rPr>
        <w:t xml:space="preserve">scripts/</w:t>
      </w:r>
      <w:r>
        <w:t xml:space="preserve">) into the repo root. Then start Claude Code there, run </w:t>
      </w:r>
      <w:r>
        <w:rPr>
          <w:rStyle w:val="CodeChar"/>
        </w:rPr>
        <w:t xml:space="preserve">/resume</w:t>
      </w:r>
      <w:r>
        <w:t xml:space="preserve">, and paste the SP0 prompt from </w:t>
      </w:r>
      <w:r>
        <w:rPr>
          <w:rStyle w:val="CodeChar"/>
        </w:rPr>
        <w:t xml:space="preserve">PROGRESS.md</w:t>
      </w:r>
      <w:r>
        <w:t xml:space="preserve">:</w:t>
      </w:r>
    </w:p>
    <w:p>
      <w:pPr>
        <w:pStyle w:val="Code"/>
        <w:ind w:left="720"/>
      </w:pPr>
      <w:bookmarkStart w:id="5" w:name="bongo_lang_powershell_5"/>
      <w:bookmarkEnd w:id="5"/>
      <w:r>
        <w:t xml:space="preserve">claude</w:t>
      </w:r>
    </w:p>
    <w:p>
      <w:pPr/>
      <w:r>
        <w:t xml:space="preserve">The install commands come from the official docs for </w:t>
      </w:r>
      <w:hyperlink r:id="rId5" w:history="1">
        <w:r>
          <w:rPr>
            <w:rStyle w:val="Hyperlink"/>
          </w:rPr>
          <w:t xml:space="preserve">Claude Code</w:t>
        </w:r>
      </w:hyperlink>
      <w:r>
        <w:t xml:space="preserve">, </w:t>
      </w:r>
      <w:hyperlink r:id="rId6" w:history="1">
        <w:r>
          <w:rPr>
            <w:rStyle w:val="Hyperlink"/>
          </w:rPr>
          <w:t xml:space="preserve">uv</w:t>
        </w:r>
      </w:hyperlink>
      <w:r>
        <w:t xml:space="preserve"> and </w:t>
      </w:r>
      <w:hyperlink r:id="rId7" w:history="1">
        <w:r>
          <w:rPr>
            <w:rStyle w:val="Hyperlink"/>
          </w:rPr>
          <w:t xml:space="preserve">Gemini CLI</w:t>
        </w:r>
      </w:hyperlink>
      <w:r>
        <w:t xml:space="preserve">. Claude Code needs your Pro plan; the free plan doesn't include it. Gemini CLI's free personal tier is 1,000 requests a day; I haven't checked how your Jio plan changes that.</w:t>
      </w:r>
    </w:p>
    <w:p>
      <w:pPr>
        <w:pStyle w:val="Heading2"/>
      </w:pPr>
      <w:r>
        <w:t xml:space="preserve">Save points</w:t>
      </w:r>
    </w:p>
    <w:p>
      <w:pPr/>
      <w:r>
        <w:t xml:space="preserve">A save point is a state you can walk away from and come back to. It means tests pass, the work is committed, it has a git tag (for example </w:t>
      </w:r>
      <w:r>
        <w:rPr>
          <w:rStyle w:val="CodeChar"/>
        </w:rPr>
        <w:t xml:space="preserve">sp03-e1</w:t>
      </w:r>
      <w:r>
        <w:t xml:space="preserve">), and </w:t>
      </w:r>
      <w:r>
        <w:rPr>
          <w:rStyle w:val="CodeChar"/>
        </w:rPr>
        <w:t xml:space="preserve">PROGRESS.md</w:t>
      </w:r>
      <w:r>
        <w:t xml:space="preserve"> is updated. Within a save point, every session also ends with a small save (see the next section). A </w:t>
      </w:r>
      <w:r>
        <w:rPr>
          <w:b/>
        </w:rPr>
        <w:t xml:space="preserve">gate</w:t>
      </w:r>
      <w:r>
        <w:t xml:space="preserve"> is a save point whose result decides whether the plan continues as written.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SP</w:t>
            </w:r>
          </w:p>
        </w:tc>
        <w:tc>
          <w:tcPr>
            <w:tcW w:w="1872" w:type="dxa"/>
            <w:shd w:val="clear" w:color="auto" w:fill="F2F2F2"/>
          </w:tcPr>
          <w:p>
            <w:pPr/>
            <w:r>
              <w:t xml:space="preserve">What</w:t>
            </w:r>
          </w:p>
        </w:tc>
        <w:tc>
          <w:tcPr>
            <w:tcW w:w="1872" w:type="dxa"/>
            <w:shd w:val="clear" w:color="auto" w:fill="F2F2F2"/>
          </w:tcPr>
          <w:p>
            <w:pPr/>
            <w:r>
              <w:t xml:space="preserve">Owner</w:t>
            </w:r>
          </w:p>
        </w:tc>
        <w:tc>
          <w:tcPr>
            <w:tcW w:w="1872" w:type="dxa"/>
            <w:shd w:val="clear" w:color="auto" w:fill="F2F2F2"/>
          </w:tcPr>
          <w:p>
            <w:pPr/>
            <w:r>
              <w:t xml:space="preserve">Done when</w:t>
            </w:r>
          </w:p>
        </w:tc>
        <w:tc>
          <w:tcPr>
            <w:tcW w:w="1872" w:type="dxa"/>
            <w:shd w:val="clear" w:color="auto" w:fill="F2F2F2"/>
          </w:tcPr>
          <w:p>
            <w:pPr/>
            <w:r>
              <w:t xml:space="preserve">Gate</w:t>
            </w:r>
          </w:p>
        </w:tc>
      </w:tr>
      <w:tr>
        <w:tc>
          <w:tcPr>
            <w:tcW w:w="1872" w:type="dxa"/>
          </w:tcPr>
          <w:p>
            <w:pPr/>
            <w:r>
              <w:t xml:space="preserve">SP0</w:t>
            </w:r>
          </w:p>
        </w:tc>
        <w:tc>
          <w:tcPr>
            <w:tcW w:w="1872" w:type="dxa"/>
          </w:tcPr>
          <w:p>
            <w:pPr/>
            <w:r>
              <w:t xml:space="preserve">Setup: repo, uv environment, </w:t>
            </w:r>
            <w:r>
              <w:rPr>
                <w:rStyle w:val="CodeChar"/>
              </w:rPr>
              <w:t xml:space="preserve">CLAUDE.md</w:t>
            </w:r>
            <w:r>
              <w:t xml:space="preserve">, CI running one trivial test</w:t>
            </w:r>
          </w:p>
        </w:tc>
        <w:tc>
          <w:tcPr>
            <w:tcW w:w="1872" w:type="dxa"/>
          </w:tcPr>
          <w:p>
            <w:pPr/>
            <w:r>
              <w:t xml:space="preserve">Claude Code; you run the commands</w:t>
            </w:r>
          </w:p>
        </w:tc>
        <w:tc>
          <w:tcPr>
            <w:tcW w:w="1872" w:type="dxa"/>
          </w:tcPr>
          <w:p>
            <w:pPr/>
            <w:r>
              <w:rPr>
                <w:rStyle w:val="CodeChar"/>
              </w:rPr>
              <w:t xml:space="preserve">uv run pytest</w:t>
            </w:r>
            <w:r>
              <w:t xml:space="preserve"> passes locally and on GitHub Actions</w:t>
            </w:r>
          </w:p>
        </w:tc>
        <w:tc>
          <w:tcPr>
            <w:tcW w:w="1872" w:type="dxa"/>
          </w:tcPr>
          <w:p>
            <w:pPr/>
            <w:r>
              <w:t xml:space="preserve">—</w:t>
            </w:r>
          </w:p>
        </w:tc>
      </w:tr>
      <w:tr>
        <w:tc>
          <w:tcPr>
            <w:tcW w:w="1872" w:type="dxa"/>
          </w:tcPr>
          <w:p>
            <w:pPr/>
            <w:r>
              <w:t xml:space="preserve">SP1</w:t>
            </w:r>
          </w:p>
        </w:tc>
        <w:tc>
          <w:tcPr>
            <w:tcW w:w="1872" w:type="dxa"/>
          </w:tcPr>
          <w:p>
            <w:pPr/>
            <w:r>
              <w:t xml:space="preserve">E0 data audit: run the audit locally, write </w:t>
            </w:r>
            <w:r>
              <w:rPr>
                <w:rStyle w:val="CodeChar"/>
              </w:rPr>
              <w:t xml:space="preserve">docs/data_card.md</w:t>
            </w:r>
          </w:p>
        </w:tc>
        <w:tc>
          <w:tcPr>
            <w:tcW w:w="1872" w:type="dxa"/>
          </w:tcPr>
          <w:p>
            <w:pPr/>
            <w:r>
              <w:t xml:space="preserve">You run it; chat interprets</w:t>
            </w:r>
          </w:p>
        </w:tc>
        <w:tc>
          <w:tcPr>
            <w:tcW w:w="1872" w:type="dxa"/>
          </w:tcPr>
          <w:p>
            <w:pPr/>
            <w:r>
              <w:t xml:space="preserve">Data card lists the schema, counts per model family and failure type, and licence notes</w:t>
            </w:r>
          </w:p>
        </w:tc>
        <w:tc>
          <w:tcPr>
            <w:tcW w:w="1872" w:type="dxa"/>
          </w:tcPr>
          <w:p>
            <w:pPr/>
            <w:r>
              <w:t xml:space="preserve">—</w:t>
            </w:r>
          </w:p>
        </w:tc>
      </w:tr>
      <w:tr>
        <w:tc>
          <w:tcPr>
            <w:tcW w:w="1872" w:type="dxa"/>
          </w:tcPr>
          <w:p>
            <w:pPr/>
            <w:r>
              <w:t xml:space="preserve">SP2</w:t>
            </w:r>
          </w:p>
        </w:tc>
        <w:tc>
          <w:tcPr>
            <w:tcW w:w="1872" w:type="dxa"/>
          </w:tcPr>
          <w:p>
            <w:pPr/>
            <w:r>
              <w:t xml:space="preserve">Data layer: a loader that produces one table row per step, and the split module</w:t>
            </w:r>
          </w:p>
        </w:tc>
        <w:tc>
          <w:tcPr>
            <w:tcW w:w="1872" w:type="dxa"/>
          </w:tcPr>
          <w:p>
            <w:pPr/>
            <w:r>
              <w:rPr>
                <w:b/>
              </w:rPr>
              <w:t xml:space="preserve">Claude Code; teach-back on splits</w:t>
            </w:r>
          </w:p>
        </w:tc>
        <w:tc>
          <w:tcPr>
            <w:tcW w:w="1872" w:type="dxa"/>
          </w:tcPr>
          <w:p>
            <w:pPr/>
            <w:r>
              <w:t xml:space="preserve">Leakage test proves no task appears in both train and test</w:t>
            </w:r>
          </w:p>
        </w:tc>
        <w:tc>
          <w:tcPr>
            <w:tcW w:w="1872" w:type="dxa"/>
          </w:tcPr>
          <w:p>
            <w:pPr/>
            <w:r>
              <w:t xml:space="preserve">—</w:t>
            </w:r>
          </w:p>
        </w:tc>
      </w:tr>
      <w:tr>
        <w:tc>
          <w:tcPr>
            <w:tcW w:w="1872" w:type="dxa"/>
          </w:tcPr>
          <w:p>
            <w:pPr/>
            <w:r>
              <w:t xml:space="preserve">SP3</w:t>
            </w:r>
          </w:p>
        </w:tc>
        <w:tc>
          <w:tcPr>
            <w:tcW w:w="1872" w:type="dxa"/>
          </w:tcPr>
          <w:p>
            <w:pPr/>
            <w:r>
              <w:t xml:space="preserve">E1: reproduce the collapse. Echo-state-network monitor plus the evaluation harness, logged to MLflow</w:t>
            </w:r>
          </w:p>
        </w:tc>
        <w:tc>
          <w:tcPr>
            <w:tcW w:w="1872" w:type="dxa"/>
          </w:tcPr>
          <w:p>
            <w:pPr/>
            <w:r>
              <w:rPr>
                <w:b/>
              </w:rPr>
              <w:t xml:space="preserve">Claude Code; teach-back on metrics</w:t>
            </w:r>
          </w:p>
        </w:tc>
        <w:tc>
          <w:tcPr>
            <w:tcW w:w="1872" w:type="dxa"/>
          </w:tcPr>
          <w:p>
            <w:pPr/>
            <w:r>
              <w:t xml:space="preserve">Held-out-family AUROC reported, with a gap similar to 0.885 → ~0.53</w:t>
            </w:r>
          </w:p>
        </w:tc>
        <w:tc>
          <w:tcPr>
            <w:tcW w:w="1872" w:type="dxa"/>
          </w:tcPr>
          <w:p>
            <w:pPr/>
            <w:r>
              <w:rPr>
                <w:b/>
              </w:rPr>
              <w:t xml:space="preserve">Yes.</w:t>
            </w:r>
            <w:r>
              <w:t xml:space="preserve"> If it doesn't reproduce, find out why first</w:t>
            </w:r>
          </w:p>
        </w:tc>
      </w:tr>
      <w:tr>
        <w:tc>
          <w:tcPr>
            <w:tcW w:w="1872" w:type="dxa"/>
          </w:tcPr>
          <w:p>
            <w:pPr/>
            <w:r>
              <w:t xml:space="preserve">SP4</w:t>
            </w:r>
          </w:p>
        </w:tc>
        <w:tc>
          <w:tcPr>
            <w:tcW w:w="1872" w:type="dxa"/>
          </w:tcPr>
          <w:p>
            <w:pPr/>
            <w:r>
              <w:t xml:space="preserve">Feature sets: model-independent vs model-specific</w:t>
            </w:r>
          </w:p>
        </w:tc>
        <w:tc>
          <w:tcPr>
            <w:tcW w:w="1872" w:type="dxa"/>
          </w:tcPr>
          <w:p>
            <w:pPr/>
            <w:r>
              <w:rPr>
                <w:b/>
              </w:rPr>
              <w:t xml:space="preserve">Claude Code; teach-back on features</w:t>
            </w:r>
          </w:p>
        </w:tc>
        <w:tc>
          <w:tcPr>
            <w:tcW w:w="1872" w:type="dxa"/>
          </w:tcPr>
          <w:p>
            <w:pPr/>
            <w:r>
              <w:t xml:space="preserve">Both feature sets tested, and a unit test per feature</w:t>
            </w:r>
          </w:p>
        </w:tc>
        <w:tc>
          <w:tcPr>
            <w:tcW w:w="1872" w:type="dxa"/>
          </w:tcPr>
          <w:p>
            <w:pPr/>
            <w:r>
              <w:t xml:space="preserve">—</w:t>
            </w:r>
          </w:p>
        </w:tc>
      </w:tr>
      <w:tr>
        <w:tc>
          <w:tcPr>
            <w:tcW w:w="1872" w:type="dxa"/>
          </w:tcPr>
          <w:p>
            <w:pPr/>
            <w:r>
              <w:t xml:space="preserve">SP5</w:t>
            </w:r>
          </w:p>
        </w:tc>
        <w:tc>
          <w:tcPr>
            <w:tcW w:w="1872" w:type="dxa"/>
          </w:tcPr>
          <w:p>
            <w:pPr/>
            <w:r>
              <w:t xml:space="preserve">E2 ablation: XGBoost (plus GRU) per feature set, on held-out families; ChatGPT red-teams the result</w:t>
            </w:r>
          </w:p>
        </w:tc>
        <w:tc>
          <w:tcPr>
            <w:tcW w:w="1872" w:type="dxa"/>
          </w:tcPr>
          <w:p>
            <w:pPr/>
            <w:r>
              <w:t xml:space="preserve">Claude Code runs it; you read every result</w:t>
            </w:r>
          </w:p>
        </w:tc>
        <w:tc>
          <w:tcPr>
            <w:tcW w:w="1872" w:type="dxa"/>
          </w:tcPr>
          <w:p>
            <w:pPr/>
            <w:r>
              <w:t xml:space="preserve">Results table plus a written verdict</w:t>
            </w:r>
          </w:p>
        </w:tc>
        <w:tc>
          <w:tcPr>
            <w:tcW w:w="1872" w:type="dxa"/>
          </w:tcPr>
          <w:p>
            <w:pPr/>
            <w:r>
              <w:rPr>
                <w:b/>
              </w:rPr>
              <w:t xml:space="preserve">Yes.</w:t>
            </w:r>
            <w:r>
              <w:t xml:space="preserve"> If it fails, write the negative result and make SP6 the main contribution</w:t>
            </w:r>
          </w:p>
        </w:tc>
      </w:tr>
      <w:tr>
        <w:tc>
          <w:tcPr>
            <w:tcW w:w="1872" w:type="dxa"/>
          </w:tcPr>
          <w:p>
            <w:pPr/>
            <w:r>
              <w:t xml:space="preserve">SP6</w:t>
            </w:r>
          </w:p>
        </w:tc>
        <w:tc>
          <w:tcPr>
            <w:tcW w:w="1872" w:type="dxa"/>
          </w:tcPr>
          <w:p>
            <w:pPr/>
            <w:r>
              <w:t xml:space="preserve">E3 recalibration curve: detection at a 5% false-alarm rate vs 0–50 healthy runs</w:t>
            </w:r>
          </w:p>
        </w:tc>
        <w:tc>
          <w:tcPr>
            <w:tcW w:w="1872" w:type="dxa"/>
          </w:tcPr>
          <w:p>
            <w:pPr/>
            <w:r>
              <w:rPr>
                <w:b/>
              </w:rPr>
              <w:t xml:space="preserve">Claude Code; teach-back on threshold logic</w:t>
            </w:r>
          </w:p>
        </w:tc>
        <w:tc>
          <w:tcPr>
            <w:tcW w:w="1872" w:type="dxa"/>
          </w:tcPr>
          <w:p>
            <w:pPr/>
            <w:r>
              <w:t xml:space="preserve">Curve with confidence intervals</w:t>
            </w:r>
          </w:p>
        </w:tc>
        <w:tc>
          <w:tcPr>
            <w:tcW w:w="1872" w:type="dxa"/>
          </w:tcPr>
          <w:p>
            <w:pPr/>
            <w:r>
              <w:t xml:space="preserve">—</w:t>
            </w:r>
          </w:p>
        </w:tc>
      </w:tr>
      <w:tr>
        <w:tc>
          <w:tcPr>
            <w:tcW w:w="1872" w:type="dxa"/>
          </w:tcPr>
          <w:p>
            <w:pPr/>
            <w:r>
              <w:t xml:space="preserve">SP7</w:t>
            </w:r>
          </w:p>
        </w:tc>
        <w:tc>
          <w:tcPr>
            <w:tcW w:w="1872" w:type="dxa"/>
          </w:tcPr>
          <w:p>
            <w:pPr/>
            <w:r>
              <w:t xml:space="preserve">E4 cost and latency vs LLM judges: local 1.5–3B, Groq API, LoRA auditor on Colab</w:t>
            </w:r>
          </w:p>
        </w:tc>
        <w:tc>
          <w:tcPr>
            <w:tcW w:w="1872" w:type="dxa"/>
          </w:tcPr>
          <w:p>
            <w:pPr/>
            <w:r>
              <w:t xml:space="preserve">Claude Code; Colab for GPU</w:t>
            </w:r>
          </w:p>
        </w:tc>
        <w:tc>
          <w:tcPr>
            <w:tcW w:w="1872" w:type="dxa"/>
          </w:tcPr>
          <w:p>
            <w:pPr/>
            <w:r>
              <w:t xml:space="preserve">Cost/latency/detection table</w:t>
            </w:r>
          </w:p>
        </w:tc>
        <w:tc>
          <w:tcPr>
            <w:tcW w:w="1872" w:type="dxa"/>
          </w:tcPr>
          <w:p>
            <w:pPr/>
            <w:r>
              <w:rPr>
                <w:b/>
              </w:rPr>
              <w:t xml:space="preserve">Yes.</w:t>
            </w:r>
            <w:r>
              <w:t xml:space="preserve"> Must reach at least 80% of the best judge's detection at a stated cost ratio</w:t>
            </w:r>
          </w:p>
        </w:tc>
      </w:tr>
      <w:tr>
        <w:tc>
          <w:tcPr>
            <w:tcW w:w="1872" w:type="dxa"/>
          </w:tcPr>
          <w:p>
            <w:pPr/>
            <w:r>
              <w:t xml:space="preserve">SP8</w:t>
            </w:r>
          </w:p>
        </w:tc>
        <w:tc>
          <w:tcPr>
            <w:tcW w:w="1872" w:type="dxa"/>
          </w:tcPr>
          <w:p>
            <w:pPr/>
            <w:r>
              <w:t xml:space="preserve">E5 organic runs: generate 3 families on AgentDojo through the free APIs, then evaluate</w:t>
            </w:r>
          </w:p>
        </w:tc>
        <w:tc>
          <w:tcPr>
            <w:tcW w:w="1872" w:type="dxa"/>
          </w:tcPr>
          <w:p>
            <w:pPr/>
            <w:r>
              <w:t xml:space="preserve">Claude Code (harness)</w:t>
            </w:r>
          </w:p>
        </w:tc>
        <w:tc>
          <w:tcPr>
            <w:tcW w:w="1872" w:type="dxa"/>
          </w:tcPr>
          <w:p>
            <w:pPr/>
            <w:r>
              <w:t xml:space="preserve">At least ~500 runs per family, environment-checked, and transfer results on them</w:t>
            </w:r>
          </w:p>
        </w:tc>
        <w:tc>
          <w:tcPr>
            <w:tcW w:w="1872" w:type="dxa"/>
          </w:tcPr>
          <w:p>
            <w:pPr/>
            <w:r>
              <w:rPr>
                <w:b/>
              </w:rPr>
              <w:t xml:space="preserve">Yes.</w:t>
            </w:r>
            <w:r>
              <w:t xml:space="preserve"> It must hold on organic failures</w:t>
            </w:r>
          </w:p>
        </w:tc>
      </w:tr>
      <w:tr>
        <w:tc>
          <w:tcPr>
            <w:tcW w:w="1872" w:type="dxa"/>
          </w:tcPr>
          <w:p>
            <w:pPr/>
            <w:r>
              <w:t xml:space="preserve">SP9</w:t>
            </w:r>
          </w:p>
        </w:tc>
        <w:tc>
          <w:tcPr>
            <w:tcW w:w="1872" w:type="dxa"/>
          </w:tcPr>
          <w:p>
            <w:pPr/>
            <w:r>
              <w:t xml:space="preserve">The supervisor agent (continue / retry / halt / escalate) and a Streamlit demo on HF Spaces</w:t>
            </w:r>
          </w:p>
        </w:tc>
        <w:tc>
          <w:tcPr>
            <w:tcW w:w="1872" w:type="dxa"/>
          </w:tcPr>
          <w:p>
            <w:pPr/>
            <w:r>
              <w:t xml:space="preserve">Claude Code; you do design review</w:t>
            </w:r>
          </w:p>
        </w:tc>
        <w:tc>
          <w:tcPr>
            <w:tcW w:w="1872" w:type="dxa"/>
          </w:tcPr>
          <w:p>
            <w:pPr/>
            <w:r>
              <w:t xml:space="preserve">A live demo link, and the README shows a swap-and-recalibrate walkthrough</w:t>
            </w:r>
          </w:p>
        </w:tc>
        <w:tc>
          <w:tcPr>
            <w:tcW w:w="1872" w:type="dxa"/>
          </w:tcPr>
          <w:p>
            <w:pPr/>
            <w:r>
              <w:t xml:space="preserve">—</w:t>
            </w:r>
          </w:p>
        </w:tc>
      </w:tr>
      <w:tr>
        <w:tc>
          <w:tcPr>
            <w:tcW w:w="1872" w:type="dxa"/>
          </w:tcPr>
          <w:p>
            <w:pPr/>
            <w:r>
              <w:t xml:space="preserve">SP10</w:t>
            </w:r>
          </w:p>
        </w:tc>
        <w:tc>
          <w:tcPr>
            <w:tcW w:w="1872" w:type="dxa"/>
          </w:tcPr>
          <w:p>
            <w:pPr/>
            <w:r>
              <w:t xml:space="preserve">Write-up: technical report on arXiv, README, blog post</w:t>
            </w:r>
          </w:p>
        </w:tc>
        <w:tc>
          <w:tcPr>
            <w:tcW w:w="1872" w:type="dxa"/>
          </w:tcPr>
          <w:p>
            <w:pPr/>
            <w:r>
              <w:t xml:space="preserve">Chat drafts, ChatGPT red-teams; you write the final text</w:t>
            </w:r>
          </w:p>
        </w:tc>
        <w:tc>
          <w:tcPr>
            <w:tcW w:w="1872" w:type="dxa"/>
          </w:tcPr>
          <w:p>
            <w:pPr/>
            <w:r>
              <w:t xml:space="preserve">Posted</w:t>
            </w:r>
          </w:p>
        </w:tc>
        <w:tc>
          <w:tcPr>
            <w:tcW w:w="1872" w:type="dxa"/>
          </w:tcPr>
          <w:p>
            <w:pPr/>
            <w:r>
              <w:t xml:space="preserve">—</w:t>
            </w:r>
          </w:p>
        </w:tc>
      </w:tr>
      <w:tr>
        <w:tc>
          <w:tcPr>
            <w:tcW w:w="1872" w:type="dxa"/>
          </w:tcPr>
          <w:p>
            <w:pPr/>
            <w:r>
              <w:t xml:space="preserve">SP11</w:t>
            </w:r>
          </w:p>
        </w:tc>
        <w:tc>
          <w:tcPr>
            <w:tcW w:w="1872" w:type="dxa"/>
          </w:tcPr>
          <w:p>
            <w:pPr/>
            <w:r>
              <w:t xml:space="preserve">Phase 2, E6: budgeted human review on the calibrated scores</w:t>
            </w:r>
          </w:p>
        </w:tc>
        <w:tc>
          <w:tcPr>
            <w:tcW w:w="1872" w:type="dxa"/>
          </w:tcPr>
          <w:p>
            <w:pPr/>
            <w:r>
              <w:t xml:space="preserve">TBD</w:t>
            </w:r>
          </w:p>
        </w:tc>
        <w:tc>
          <w:tcPr>
            <w:tcW w:w="1872" w:type="dxa"/>
          </w:tcPr>
          <w:p>
            <w:pPr/>
            <w:r>
              <w:t xml:space="preserve">Only after SP8 passes</w:t>
            </w:r>
          </w:p>
        </w:tc>
        <w:tc>
          <w:tcPr>
            <w:tcW w:w="1872" w:type="dxa"/>
          </w:tcPr>
          <w:p>
            <w:pPr/>
            <w:r>
              <w:t xml:space="preserve">—</w:t>
            </w:r>
          </w:p>
        </w:tc>
      </w:tr>
    </w:tbl>
    <w:p>
      <w:pPr/>
      <w:r>
        <w:t xml:space="preserve">When a gate fails, the save point still closes. The negative result gets written up, and the next step is decided in chat before any code is written.</w:t>
      </w:r>
    </w:p>
    <w:p>
      <w:pPr>
        <w:pStyle w:val="Heading2"/>
      </w:pPr>
      <w:r>
        <w:t xml:space="preserve">Every session</w:t>
      </w:r>
    </w:p>
    <w:p>
      <w:pPr/>
      <w:r>
        <w:t xml:space="preserve">The starter kit adds two commands to Claude Code: </w:t>
      </w:r>
      <w:r>
        <w:rPr>
          <w:rStyle w:val="CodeChar"/>
        </w:rPr>
        <w:t xml:space="preserve">/resume</w:t>
      </w:r>
      <w:r>
        <w:t xml:space="preserve"> and </w:t>
      </w:r>
      <w:r>
        <w:rPr>
          <w:rStyle w:val="CodeChar"/>
        </w:rPr>
        <w:t xml:space="preserve">/save</w:t>
      </w:r>
      <w:r>
        <w:t xml:space="preserve">. They're skills in </w:t>
      </w:r>
      <w:r>
        <w:rPr>
          <w:rStyle w:val="CodeChar"/>
        </w:rPr>
        <w:t xml:space="preserve">.claude/skills/</w:t>
      </w:r>
      <w:r>
        <w:t xml:space="preserve">, the mechanism the </w:t>
      </w:r>
      <w:hyperlink r:id="rId8" w:history="1">
        <w:r>
          <w:rPr>
            <w:rStyle w:val="Hyperlink"/>
          </w:rPr>
          <w:t xml:space="preserve">Claude Code docs</w:t>
        </w:r>
      </w:hyperlink>
      <w:r>
        <w:t xml:space="preserve"> now use for custom commands.</w:t>
      </w:r>
    </w:p>
    <w:p>
      <w:pPr/>
      <w:r>
        <w:rPr>
          <w:b/>
        </w:rPr>
        <w:t xml:space="preserve">Start</w:t>
      </w:r>
    </w:p>
    <w:p>
      <w:pPr>
        <w:pStyle w:val="ListParagraph"/>
        <w:numPr>
          <w:ilvl w:val="0"/>
          <w:numId w:val="3"/>
        </w:numPr>
      </w:pPr>
      <w:r>
        <w:rPr>
          <w:rStyle w:val="CodeChar"/>
        </w:rPr>
        <w:t xml:space="preserve">cd watchdog</w:t>
      </w:r>
      <w:r>
        <w:t xml:space="preserve">, then </w:t>
      </w:r>
      <w:r>
        <w:rPr>
          <w:rStyle w:val="CodeChar"/>
        </w:rPr>
        <w:t xml:space="preserve">git pull</w:t>
      </w:r>
      <w:r>
        <w:t xml:space="preserve">, then </w:t>
      </w:r>
      <w:r>
        <w:rPr>
          <w:rStyle w:val="CodeChar"/>
        </w:rPr>
        <w:t xml:space="preserve">claude</w:t>
      </w:r>
      <w:r>
        <w:t xml:space="preserve">.</w:t>
      </w:r>
    </w:p>
    <w:p>
      <w:pPr>
        <w:pStyle w:val="ListParagraph"/>
        <w:numPr>
          <w:ilvl w:val="0"/>
          <w:numId w:val="3"/>
        </w:numPr>
      </w:pPr>
      <w:r>
        <w:rPr>
          <w:rStyle w:val="CodeChar"/>
        </w:rPr>
        <w:t xml:space="preserve">/resume</w:t>
      </w:r>
      <w:r>
        <w:t xml:space="preserve">. Claude Code reads </w:t>
      </w:r>
      <w:r>
        <w:rPr>
          <w:rStyle w:val="CodeChar"/>
        </w:rPr>
        <w:t xml:space="preserve">PROGRESS.md</w:t>
      </w:r>
      <w:r>
        <w:t xml:space="preserve"> and the last commits, runs the tests, and tells you in five lines where you are and what the exact next step is.</w:t>
      </w:r>
    </w:p>
    <w:p>
      <w:pPr>
        <w:pStyle w:val="ListParagraph"/>
        <w:numPr>
          <w:ilvl w:val="0"/>
          <w:numId w:val="3"/>
        </w:numPr>
      </w:pPr>
      <w:r>
        <w:t xml:space="preserve">If the next step is the first one of a new save point, get its spec from the chat Project first, and paste the spec into Claude Code.</w:t>
      </w:r>
    </w:p>
    <w:p>
      <w:pPr/>
      <w:r>
        <w:rPr>
          <w:b/>
        </w:rPr>
        <w:t xml:space="preserve">End.</w:t>
      </w:r>
      <w:r>
        <w:t xml:space="preserve"> Do this even if you stop after 20 minutes.</w:t>
      </w:r>
    </w:p>
    <w:p>
      <w:pPr>
        <w:pStyle w:val="ListParagraph"/>
        <w:numPr>
          <w:ilvl w:val="0"/>
          <w:numId w:val="4"/>
        </w:numPr>
      </w:pPr>
      <w:r>
        <w:rPr>
          <w:rStyle w:val="CodeChar"/>
        </w:rPr>
        <w:t xml:space="preserve">/save</w:t>
      </w:r>
      <w:r>
        <w:t xml:space="preserve">. It runs the tests and updates the </w:t>
      </w:r>
      <w:r>
        <w:rPr>
          <w:rStyle w:val="CodeChar"/>
        </w:rPr>
        <w:t xml:space="preserve">PROGRESS.md</w:t>
      </w:r>
      <w:r>
        <w:t xml:space="preserve"> session log: what's done, the next concrete step, any open questions. Then it commits, and pushes if the tests pass.</w:t>
      </w:r>
    </w:p>
    <w:p>
      <w:pPr>
        <w:pStyle w:val="ListParagraph"/>
        <w:numPr>
          <w:ilvl w:val="0"/>
          <w:numId w:val="4"/>
        </w:numPr>
      </w:pPr>
      <w:r>
        <w:t xml:space="preserve">If a save point finished, </w:t>
      </w:r>
      <w:r>
        <w:rPr>
          <w:rStyle w:val="CodeChar"/>
        </w:rPr>
        <w:t xml:space="preserve">/save SP3</w:t>
      </w:r>
      <w:r>
        <w:t xml:space="preserve"> also creates the git tag, and you re-upload </w:t>
      </w:r>
      <w:r>
        <w:rPr>
          <w:rStyle w:val="CodeChar"/>
        </w:rPr>
        <w:t xml:space="preserve">PROGRESS.md</w:t>
      </w:r>
      <w:r>
        <w:t xml:space="preserve"> to the chat Project.</w:t>
      </w:r>
    </w:p>
    <w:p>
      <w:pPr/>
      <w:r>
        <w:rPr>
          <w:b/>
        </w:rPr>
        <w:t xml:space="preserve">If a session breaks mid-way</w:t>
      </w:r>
      <w:r>
        <w:t xml:space="preserve"> (crash, lost connection), nothing is lost beyond the last commit. </w:t>
      </w:r>
      <w:r>
        <w:rPr>
          <w:rStyle w:val="CodeChar"/>
        </w:rPr>
        <w:t xml:space="preserve">/resume</w:t>
      </w:r>
      <w:r>
        <w:t xml:space="preserve"> sees the uncommitted changes and asks whether to keep or discard them.</w:t>
      </w:r>
    </w:p>
    <w:p>
      <w:pPr/>
      <w:r>
        <w:rPr>
          <w:b/>
        </w:rPr>
        <w:t xml:space="preserve">Moving between tools.</w:t>
      </w:r>
      <w:r>
        <w:t xml:space="preserve"> Claude Code → chat: paste the results table or the </w:t>
      </w:r>
      <w:r>
        <w:rPr>
          <w:rStyle w:val="CodeChar"/>
        </w:rPr>
        <w:t xml:space="preserve">/save</w:t>
      </w:r>
      <w:r>
        <w:t xml:space="preserve"> summary. Chat → Claude Code: paste the spec. Nothing carries between them automatically, and that's intended: </w:t>
      </w:r>
      <w:r>
        <w:rPr>
          <w:rStyle w:val="CodeChar"/>
        </w:rPr>
        <w:t xml:space="preserve">PROGRESS.md</w:t>
      </w:r>
      <w:r>
        <w:t xml:space="preserve"> is the handoff.</w:t>
      </w:r>
    </w:p>
    <w:p>
      <w:pPr>
        <w:pStyle w:val="Heading2"/>
      </w:pPr>
      <w:r>
        <w:t xml:space="preserve">Claude chat Project setup</w:t>
      </w:r>
    </w:p>
    <w:p>
      <w:pPr/>
      <w:r>
        <w:t xml:space="preserve">Create a Project named </w:t>
      </w:r>
      <w:r>
        <w:rPr>
          <w:b/>
        </w:rPr>
        <w:t xml:space="preserve">watchdog</w:t>
      </w:r>
      <w:r>
        <w:t xml:space="preserve"> in Claude chat.</w:t>
      </w:r>
    </w:p>
    <w:p>
      <w:pPr/>
      <w:r>
        <w:rPr>
          <w:b/>
        </w:rPr>
        <w:t xml:space="preserve">Knowledge files.</w:t>
      </w:r>
      <w:r>
        <w:t xml:space="preserve"> Upload:</w:t>
      </w:r>
    </w:p>
    <w:p>
      <w:pPr>
        <w:pStyle w:val="ListParagraph"/>
        <w:numPr>
          <w:ilvl w:val="0"/>
          <w:numId w:val="5"/>
        </w:numPr>
      </w:pPr>
      <w:r>
        <w:t xml:space="preserve">this blueprint (download or copy it in);</w:t>
      </w:r>
    </w:p>
    <w:p>
      <w:pPr>
        <w:pStyle w:val="ListParagraph"/>
        <w:numPr>
          <w:ilvl w:val="0"/>
          <w:numId w:val="5"/>
        </w:numPr>
      </w:pPr>
      <w:r>
        <w:rPr>
          <w:rStyle w:val="CodeChar"/>
        </w:rPr>
        <w:t xml:space="preserve">PROGRESS.md</w:t>
      </w:r>
      <w:r>
        <w:t xml:space="preserve"> (re-upload at every save point);</w:t>
      </w:r>
    </w:p>
    <w:p>
      <w:pPr>
        <w:pStyle w:val="ListParagraph"/>
        <w:numPr>
          <w:ilvl w:val="0"/>
          <w:numId w:val="5"/>
        </w:numPr>
      </w:pPr>
      <w:r>
        <w:rPr>
          <w:rStyle w:val="CodeChar"/>
        </w:rPr>
        <w:t xml:space="preserve">docs/data_card.md</w:t>
      </w:r>
      <w:r>
        <w:t xml:space="preserve"> from SP1 on;</w:t>
      </w:r>
    </w:p>
    <w:p>
      <w:pPr>
        <w:pStyle w:val="ListParagraph"/>
        <w:numPr>
          <w:ilvl w:val="0"/>
          <w:numId w:val="5"/>
        </w:numPr>
      </w:pPr>
      <w:r>
        <w:t xml:space="preserve">each gate's results table.</w:t>
      </w:r>
    </w:p>
    <w:p>
      <w:pPr/>
      <w:r>
        <w:rPr>
          <w:b/>
        </w:rPr>
        <w:t xml:space="preserve">Project instructions.</w:t>
      </w:r>
      <w:r>
        <w:t xml:space="preserve"> Paste this:</w:t>
      </w:r>
    </w:p>
    <w:p>
      <w:pPr>
        <w:pStyle w:val="Code"/>
      </w:pPr>
      <w:bookmarkStart w:id="6" w:name="bongo_lang_text_6"/>
      <w:bookmarkEnd w:id="6"/>
      <w:r>
        <w:t xml:space="preserve">Project: watchdog — a supervisor agent whose trained core predicts LLM-agent failure from partial runs using model-independent signals, and recalibrates after a model swap from a few healthy runs.</w:t>
        <w:br/>
        <w:br/>
        <w:t xml:space="preserve">This chat is for specs, decisions, reading results and writing. Code is written in Claude Code in the repo, never here. Before answering, check PROGRESS.md in project knowledge for the current save point.</w:t>
        <w:br/>
        <w:br/>
        <w:t xml:space="preserve">For each new save point, produce a spec before any code: goal, inputs and outputs, files to touch, tests that prove it works, failure modes, the decisions that could go either way, and which core pieces need a teach-back (splits, feature definitions, calibration and threshold logic, metrics). Claude Code writes all the code; I must be able to defend the core pieces. Keep it short enough to paste into Claude Code.</w:t>
        <w:br/>
        <w:br/>
        <w:t xml:space="preserve">When I paste results: say plainly whether the gate passed, what could make the result wrong (leakage, a family imbalance, injection artefacts), and what to check next. Never call a result good because it looks good; ask for the baseline and the held-out split.</w:t>
        <w:br/>
        <w:br/>
        <w:t xml:space="preserve">Check anything current (library versions, API limits, new papers) instead of answering from memory, and say what you couldn't verify.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jio.com/google-gemini-offer/" TargetMode="External"/><Relationship Id="rId4" Type="http://schemas.openxmlformats.org/officeDocument/2006/relationships/hyperlink" Target="https://git-scm.com/downloads/win" TargetMode="External"/><Relationship Id="rId5" Type="http://schemas.openxmlformats.org/officeDocument/2006/relationships/hyperlink" Target="https://code.claude.com/docs/en/setup" TargetMode="External"/><Relationship Id="rId6" Type="http://schemas.openxmlformats.org/officeDocument/2006/relationships/hyperlink" Target="https://docs.astral.sh/uv/getting-started/installation/" TargetMode="External"/><Relationship Id="rId7" Type="http://schemas.openxmlformats.org/officeDocument/2006/relationships/hyperlink" Target="https://github.com/google-gemini/gemini-cli" TargetMode="External"/><Relationship Id="rId8" Type="http://schemas.openxmlformats.org/officeDocument/2006/relationships/hyperlink" Target="https://code.claude.com/docs/en/slash-commands"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Watchdog — Project Blueprint</dc:title>
  <dc:description>Claude Docs node/aa5cd418-78a7@10 docx-w6</dc:description>
  <cp:revision>10</cp:revision>
</cp:coreProperties>
</file>