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091125" cy="496223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25" cy="49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93" w:val="left" w:leader="none"/>
        </w:tabs>
        <w:spacing w:line="240" w:lineRule="auto" w:before="0" w:after="0"/>
        <w:ind w:left="593" w:right="0" w:hanging="449"/>
        <w:jc w:val="left"/>
      </w:pPr>
      <w:bookmarkStart w:name="12. Final Deliverables" w:id="1"/>
      <w:bookmarkEnd w:id="1"/>
      <w:r>
        <w:rPr>
          <w:b w:val="0"/>
        </w:rPr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Deliverables</w:t>
      </w:r>
    </w:p>
    <w:p>
      <w:pPr>
        <w:pStyle w:val="BodyText"/>
        <w:spacing w:before="308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931" w:val="left" w:leader="none"/>
          <w:tab w:pos="2079" w:val="left" w:leader="none"/>
          <w:tab w:pos="4148" w:val="left" w:leader="none"/>
          <w:tab w:pos="5785" w:val="left" w:leader="none"/>
          <w:tab w:pos="7277" w:val="left" w:leader="none"/>
          <w:tab w:pos="8262" w:val="left" w:leader="none"/>
        </w:tabs>
        <w:spacing w:line="240" w:lineRule="auto" w:before="0" w:after="0"/>
        <w:ind w:left="931" w:right="0" w:hanging="427"/>
        <w:jc w:val="left"/>
        <w:rPr>
          <w:sz w:val="26"/>
        </w:rPr>
      </w:pPr>
      <w:r>
        <w:rPr>
          <w:spacing w:val="-2"/>
          <w:sz w:val="26"/>
        </w:rPr>
        <w:t>Final</w:t>
      </w:r>
      <w:r>
        <w:rPr>
          <w:sz w:val="26"/>
        </w:rPr>
        <w:tab/>
      </w:r>
      <w:r>
        <w:rPr>
          <w:spacing w:val="-2"/>
          <w:sz w:val="26"/>
        </w:rPr>
        <w:t>Jupyter/Colab</w:t>
      </w:r>
      <w:r>
        <w:rPr>
          <w:sz w:val="26"/>
        </w:rPr>
        <w:tab/>
      </w:r>
      <w:r>
        <w:rPr>
          <w:spacing w:val="-2"/>
          <w:sz w:val="26"/>
        </w:rPr>
        <w:t>Notebook</w:t>
      </w:r>
      <w:r>
        <w:rPr>
          <w:sz w:val="26"/>
        </w:rPr>
        <w:tab/>
      </w:r>
      <w:r>
        <w:rPr>
          <w:spacing w:val="-2"/>
          <w:sz w:val="26"/>
        </w:rPr>
        <w:t>(cleaned</w:t>
      </w:r>
      <w:r>
        <w:rPr>
          <w:sz w:val="26"/>
        </w:rPr>
        <w:tab/>
      </w:r>
      <w:r>
        <w:rPr>
          <w:spacing w:val="-5"/>
          <w:sz w:val="26"/>
        </w:rPr>
        <w:t>and</w:t>
      </w:r>
      <w:r>
        <w:rPr>
          <w:sz w:val="26"/>
        </w:rPr>
        <w:tab/>
      </w:r>
      <w:r>
        <w:rPr>
          <w:spacing w:val="-2"/>
          <w:sz w:val="26"/>
        </w:rPr>
        <w:t>well-commented)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931" w:val="left" w:leader="none"/>
          <w:tab w:pos="2693" w:val="left" w:leader="none"/>
          <w:tab w:pos="3677" w:val="left" w:leader="none"/>
          <w:tab w:pos="4532" w:val="left" w:leader="none"/>
          <w:tab w:pos="5573" w:val="left" w:leader="none"/>
          <w:tab w:pos="6965" w:val="left" w:leader="none"/>
          <w:tab w:pos="9466" w:val="left" w:leader="none"/>
        </w:tabs>
        <w:spacing w:line="240" w:lineRule="auto" w:before="1" w:after="0"/>
        <w:ind w:left="931" w:right="0" w:hanging="427"/>
        <w:jc w:val="left"/>
        <w:rPr>
          <w:sz w:val="26"/>
        </w:rPr>
      </w:pPr>
      <w:r>
        <w:rPr>
          <w:spacing w:val="-2"/>
          <w:sz w:val="26"/>
        </w:rPr>
        <w:t>Dashboard</w:t>
      </w:r>
      <w:r>
        <w:rPr>
          <w:sz w:val="26"/>
        </w:rPr>
        <w:tab/>
      </w:r>
      <w:r>
        <w:rPr>
          <w:spacing w:val="-4"/>
          <w:sz w:val="26"/>
        </w:rPr>
        <w:t>file</w:t>
      </w:r>
      <w:r>
        <w:rPr>
          <w:sz w:val="26"/>
        </w:rPr>
        <w:tab/>
      </w:r>
      <w:r>
        <w:rPr>
          <w:spacing w:val="-5"/>
          <w:sz w:val="26"/>
        </w:rPr>
        <w:t>or</w:t>
      </w:r>
      <w:r>
        <w:rPr>
          <w:sz w:val="26"/>
        </w:rPr>
        <w:tab/>
      </w:r>
      <w:r>
        <w:rPr>
          <w:spacing w:val="-4"/>
          <w:sz w:val="26"/>
        </w:rPr>
        <w:t>link</w:t>
      </w:r>
      <w:r>
        <w:rPr>
          <w:sz w:val="26"/>
        </w:rPr>
        <w:tab/>
      </w:r>
      <w:r>
        <w:rPr>
          <w:spacing w:val="-2"/>
          <w:sz w:val="26"/>
        </w:rPr>
        <w:t>(Power</w:t>
      </w:r>
      <w:r>
        <w:rPr>
          <w:sz w:val="26"/>
        </w:rPr>
        <w:tab/>
      </w:r>
      <w:r>
        <w:rPr>
          <w:spacing w:val="-2"/>
          <w:sz w:val="26"/>
        </w:rPr>
        <w:t>BI/Tableau/Plotly</w:t>
      </w:r>
      <w:r>
        <w:rPr>
          <w:sz w:val="26"/>
        </w:rPr>
        <w:tab/>
      </w:r>
      <w:r>
        <w:rPr>
          <w:spacing w:val="-2"/>
          <w:sz w:val="26"/>
        </w:rPr>
        <w:t>Dash)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931" w:val="left" w:leader="none"/>
          <w:tab w:pos="3452" w:val="left" w:leader="none"/>
          <w:tab w:pos="6146" w:val="left" w:leader="none"/>
          <w:tab w:pos="9314" w:val="left" w:leader="none"/>
        </w:tabs>
        <w:spacing w:line="240" w:lineRule="auto" w:before="0" w:after="0"/>
        <w:ind w:left="931" w:right="0" w:hanging="427"/>
        <w:jc w:val="left"/>
        <w:rPr>
          <w:sz w:val="26"/>
        </w:rPr>
      </w:pPr>
      <w:r>
        <w:rPr>
          <w:spacing w:val="-2"/>
          <w:sz w:val="26"/>
        </w:rPr>
        <w:t>Final</w:t>
      </w:r>
      <w:r>
        <w:rPr>
          <w:sz w:val="26"/>
        </w:rPr>
        <w:tab/>
      </w:r>
      <w:r>
        <w:rPr>
          <w:spacing w:val="-2"/>
          <w:sz w:val="26"/>
        </w:rPr>
        <w:t>Report</w:t>
      </w:r>
      <w:r>
        <w:rPr>
          <w:sz w:val="26"/>
        </w:rPr>
        <w:tab/>
      </w:r>
      <w:r>
        <w:rPr>
          <w:spacing w:val="-2"/>
          <w:sz w:val="26"/>
        </w:rPr>
        <w:t>(PDF/DOC</w:t>
      </w:r>
      <w:r>
        <w:rPr>
          <w:sz w:val="26"/>
        </w:rPr>
        <w:tab/>
      </w:r>
      <w:r>
        <w:rPr>
          <w:spacing w:val="-2"/>
          <w:sz w:val="26"/>
        </w:rPr>
        <w:t>format)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headerReference w:type="default" r:id="rId5"/>
          <w:type w:val="continuous"/>
          <w:pgSz w:w="11910" w:h="16840"/>
          <w:pgMar w:header="1006" w:footer="0" w:top="2000" w:bottom="280" w:left="1133" w:right="566"/>
          <w:pgNumType w:start="1"/>
        </w:sectPr>
      </w:pP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ind w:left="663"/>
      </w:pPr>
      <w:r>
        <w:rPr/>
        <w:t>def</w:t>
      </w:r>
      <w:r>
        <w:rPr>
          <w:spacing w:val="-2"/>
        </w:rPr>
        <w:t> display_statistics(df):</w:t>
      </w:r>
    </w:p>
    <w:p>
      <w:pPr>
        <w:pStyle w:val="BodyText"/>
        <w:spacing w:before="47"/>
        <w:ind w:left="927"/>
      </w:pPr>
      <w:r>
        <w:rPr/>
        <w:t>stats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calculate_statistics(df)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left="994"/>
      </w:pPr>
      <w:r>
        <w:rPr>
          <w:spacing w:val="-10"/>
        </w:rPr>
        <w:t>s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ind w:left="663"/>
      </w:pPr>
      <w:r>
        <w:rPr/>
        <w:t>t.subheader</w:t>
      </w:r>
      <w:r>
        <w:rPr/>
        <w:drawing>
          <wp:inline distT="0" distB="0" distL="0" distR="0">
            <wp:extent cx="3058160" cy="31400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7"/>
        </w:rPr>
        <w:t> </w:t>
      </w:r>
      <w:r>
        <w:rPr/>
        <w:t>("Basic</w:t>
      </w:r>
      <w:r>
        <w:rPr>
          <w:spacing w:val="-8"/>
        </w:rPr>
        <w:t> </w:t>
      </w:r>
      <w:r>
        <w:rPr>
          <w:spacing w:val="-2"/>
        </w:rPr>
        <w:t>Statistics")</w:t>
      </w:r>
    </w:p>
    <w:p>
      <w:pPr>
        <w:pStyle w:val="BodyText"/>
        <w:spacing w:before="90"/>
      </w:pPr>
    </w:p>
    <w:p>
      <w:pPr>
        <w:pStyle w:val="BodyText"/>
        <w:spacing w:line="278" w:lineRule="auto"/>
        <w:ind w:left="1186" w:right="3486" w:hanging="260"/>
      </w:pPr>
      <w:r>
        <w:rPr/>
        <w:t>for stat, value in stats.items(): st.write(f"{stat.replace('_',</w:t>
      </w:r>
      <w:r>
        <w:rPr>
          <w:spacing w:val="-13"/>
        </w:rPr>
        <w:t> </w:t>
      </w:r>
      <w:r>
        <w:rPr/>
        <w:t>'</w:t>
      </w:r>
      <w:r>
        <w:rPr>
          <w:spacing w:val="-17"/>
        </w:rPr>
        <w:t> </w:t>
      </w:r>
      <w:r>
        <w:rPr/>
        <w:t>').title()}:</w:t>
      </w:r>
      <w:r>
        <w:rPr>
          <w:spacing w:val="-13"/>
        </w:rPr>
        <w:t> </w:t>
      </w:r>
      <w:r>
        <w:rPr/>
        <w:t>{value:.2f}")</w:t>
      </w:r>
    </w:p>
    <w:p>
      <w:pPr>
        <w:pStyle w:val="BodyText"/>
        <w:spacing w:before="4"/>
      </w:pPr>
    </w:p>
    <w:p>
      <w:pPr>
        <w:pStyle w:val="BodyText"/>
        <w:spacing w:line="680" w:lineRule="atLeast" w:before="1"/>
        <w:ind w:left="927" w:right="4853" w:hanging="265"/>
      </w:pPr>
      <w:r>
        <w:rPr/>
        <w:t>def plot_engagement_distribution(df): """Plot</w:t>
      </w:r>
      <w:r>
        <w:rPr>
          <w:spacing w:val="-17"/>
        </w:rPr>
        <w:t> </w:t>
      </w:r>
      <w:r>
        <w:rPr/>
        <w:t>engagement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distribution."""</w:t>
      </w:r>
    </w:p>
    <w:p>
      <w:pPr>
        <w:pStyle w:val="BodyText"/>
        <w:spacing w:line="278" w:lineRule="auto" w:before="48"/>
        <w:ind w:left="927" w:right="4070"/>
      </w:pPr>
      <w:r>
        <w:rPr/>
        <w:t>st.subheader("Engagement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Distribution") fig, ax = plt.subplots()</w:t>
      </w:r>
    </w:p>
    <w:p>
      <w:pPr>
        <w:pStyle w:val="BodyText"/>
        <w:spacing w:line="273" w:lineRule="auto"/>
        <w:ind w:left="927" w:right="3486"/>
      </w:pPr>
      <w:r>
        <w:rPr/>
        <w:t>sns.histplot(df['engagement_time'],</w:t>
      </w:r>
      <w:r>
        <w:rPr>
          <w:spacing w:val="-17"/>
        </w:rPr>
        <w:t> </w:t>
      </w:r>
      <w:r>
        <w:rPr/>
        <w:t>kde=True,</w:t>
      </w:r>
      <w:r>
        <w:rPr>
          <w:spacing w:val="-16"/>
        </w:rPr>
        <w:t> </w:t>
      </w:r>
      <w:r>
        <w:rPr/>
        <w:t>ax=ax) </w:t>
      </w:r>
      <w:r>
        <w:rPr>
          <w:spacing w:val="-2"/>
        </w:rPr>
        <w:t>st.pyplot(fig)</w:t>
      </w:r>
    </w:p>
    <w:p>
      <w:pPr>
        <w:pStyle w:val="BodyText"/>
        <w:spacing w:after="0" w:line="273" w:lineRule="auto"/>
        <w:sectPr>
          <w:pgSz w:w="11910" w:h="16840"/>
          <w:pgMar w:header="1006" w:footer="0" w:top="2000" w:bottom="280" w:left="113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w:drawing>
          <wp:inline distT="0" distB="0" distL="0" distR="0">
            <wp:extent cx="3147821" cy="20985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821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593" w:val="left" w:leader="none"/>
        </w:tabs>
        <w:spacing w:line="240" w:lineRule="auto" w:before="326" w:after="0"/>
        <w:ind w:left="593" w:right="0" w:hanging="449"/>
        <w:jc w:val="left"/>
      </w:pPr>
      <w:bookmarkStart w:name="14. Future Scope" w:id="2"/>
      <w:bookmarkEnd w:id="2"/>
      <w:r>
        <w:rPr>
          <w:b w:val="0"/>
        </w:rPr>
      </w:r>
      <w:r>
        <w:rPr/>
        <w:t>Future</w:t>
      </w:r>
      <w:r>
        <w:rPr>
          <w:spacing w:val="-7"/>
        </w:rPr>
        <w:t> </w:t>
      </w:r>
      <w:r>
        <w:rPr>
          <w:spacing w:val="-4"/>
        </w:rPr>
        <w:t>Scope</w:t>
      </w:r>
    </w:p>
    <w:p>
      <w:pPr>
        <w:pStyle w:val="BodyText"/>
        <w:spacing w:before="308"/>
        <w:rPr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360" w:val="left" w:leader="none"/>
          <w:tab w:pos="1660" w:val="left" w:leader="none"/>
          <w:tab w:pos="2327" w:val="left" w:leader="none"/>
          <w:tab w:pos="3282" w:val="left" w:leader="none"/>
          <w:tab w:pos="4153" w:val="left" w:leader="none"/>
          <w:tab w:pos="5165" w:val="left" w:leader="none"/>
          <w:tab w:pos="5952" w:val="left" w:leader="none"/>
          <w:tab w:pos="7813" w:val="left" w:leader="none"/>
          <w:tab w:pos="8509" w:val="left" w:leader="none"/>
        </w:tabs>
        <w:spacing w:line="240" w:lineRule="auto" w:before="0" w:after="0"/>
        <w:ind w:left="360" w:right="128" w:hanging="360"/>
        <w:jc w:val="right"/>
        <w:rPr>
          <w:sz w:val="26"/>
        </w:rPr>
      </w:pPr>
      <w:r>
        <w:rPr>
          <w:spacing w:val="-2"/>
          <w:sz w:val="26"/>
        </w:rPr>
        <w:t>Suggest</w:t>
      </w:r>
      <w:r>
        <w:rPr>
          <w:sz w:val="26"/>
        </w:rPr>
        <w:tab/>
      </w:r>
      <w:r>
        <w:rPr>
          <w:spacing w:val="-5"/>
          <w:sz w:val="26"/>
        </w:rPr>
        <w:t>at</w:t>
      </w:r>
      <w:r>
        <w:rPr>
          <w:sz w:val="26"/>
        </w:rPr>
        <w:tab/>
      </w:r>
      <w:r>
        <w:rPr>
          <w:spacing w:val="-2"/>
          <w:sz w:val="26"/>
        </w:rPr>
        <w:t>least</w:t>
      </w:r>
      <w:r>
        <w:rPr>
          <w:sz w:val="26"/>
        </w:rPr>
        <w:tab/>
      </w:r>
      <w:r>
        <w:rPr>
          <w:spacing w:val="-5"/>
          <w:sz w:val="26"/>
        </w:rPr>
        <w:t>2–3</w:t>
      </w:r>
      <w:r>
        <w:rPr>
          <w:sz w:val="26"/>
        </w:rPr>
        <w:tab/>
      </w:r>
      <w:r>
        <w:rPr>
          <w:spacing w:val="-2"/>
          <w:sz w:val="26"/>
        </w:rPr>
        <w:t>areas</w:t>
      </w:r>
      <w:r>
        <w:rPr>
          <w:sz w:val="26"/>
        </w:rPr>
        <w:tab/>
      </w:r>
      <w:r>
        <w:rPr>
          <w:spacing w:val="-5"/>
          <w:sz w:val="26"/>
        </w:rPr>
        <w:t>for</w:t>
      </w:r>
      <w:r>
        <w:rPr>
          <w:sz w:val="26"/>
        </w:rPr>
        <w:tab/>
      </w:r>
      <w:r>
        <w:rPr>
          <w:spacing w:val="-2"/>
          <w:sz w:val="26"/>
        </w:rPr>
        <w:t>improvement</w:t>
      </w:r>
      <w:r>
        <w:rPr>
          <w:sz w:val="26"/>
        </w:rPr>
        <w:tab/>
      </w:r>
      <w:r>
        <w:rPr>
          <w:spacing w:val="-5"/>
          <w:sz w:val="26"/>
        </w:rPr>
        <w:t>or</w:t>
      </w:r>
      <w:r>
        <w:rPr>
          <w:sz w:val="26"/>
        </w:rPr>
        <w:tab/>
      </w:r>
      <w:r>
        <w:rPr>
          <w:spacing w:val="-2"/>
          <w:sz w:val="26"/>
        </w:rPr>
        <w:t>extension: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2"/>
        </w:numPr>
        <w:tabs>
          <w:tab w:pos="359" w:val="left" w:leader="none"/>
          <w:tab w:pos="3076" w:val="left" w:leader="none"/>
          <w:tab w:pos="5203" w:val="left" w:leader="none"/>
          <w:tab w:pos="7732" w:val="left" w:leader="none"/>
        </w:tabs>
        <w:spacing w:line="240" w:lineRule="auto" w:before="1" w:after="0"/>
        <w:ind w:left="359" w:right="127" w:hanging="359"/>
        <w:jc w:val="right"/>
        <w:rPr>
          <w:sz w:val="26"/>
        </w:rPr>
      </w:pPr>
      <w:r>
        <w:rPr>
          <w:spacing w:val="-2"/>
          <w:sz w:val="26"/>
        </w:rPr>
        <w:t>Real-</w:t>
      </w:r>
      <w:r>
        <w:rPr>
          <w:spacing w:val="-4"/>
          <w:sz w:val="26"/>
        </w:rPr>
        <w:t>time</w:t>
      </w:r>
      <w:r>
        <w:rPr>
          <w:sz w:val="26"/>
        </w:rPr>
        <w:tab/>
      </w:r>
      <w:r>
        <w:rPr>
          <w:spacing w:val="-4"/>
          <w:sz w:val="26"/>
        </w:rPr>
        <w:t>data</w:t>
      </w:r>
      <w:r>
        <w:rPr>
          <w:sz w:val="26"/>
        </w:rPr>
        <w:tab/>
      </w:r>
      <w:r>
        <w:rPr>
          <w:spacing w:val="-2"/>
          <w:sz w:val="26"/>
        </w:rPr>
        <w:t>pipeline</w:t>
      </w:r>
      <w:r>
        <w:rPr>
          <w:sz w:val="26"/>
        </w:rPr>
        <w:tab/>
      </w:r>
      <w:r>
        <w:rPr>
          <w:spacing w:val="-2"/>
          <w:sz w:val="26"/>
        </w:rPr>
        <w:t>integration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2"/>
        </w:numPr>
        <w:tabs>
          <w:tab w:pos="359" w:val="left" w:leader="none"/>
          <w:tab w:pos="1866" w:val="left" w:leader="none"/>
          <w:tab w:pos="3646" w:val="left" w:leader="none"/>
          <w:tab w:pos="4605" w:val="left" w:leader="none"/>
          <w:tab w:pos="5776" w:val="left" w:leader="none"/>
          <w:tab w:pos="6894" w:val="left" w:leader="none"/>
          <w:tab w:pos="7604" w:val="left" w:leader="none"/>
        </w:tabs>
        <w:spacing w:line="240" w:lineRule="auto" w:before="0" w:after="0"/>
        <w:ind w:left="359" w:right="126" w:hanging="359"/>
        <w:jc w:val="right"/>
        <w:rPr>
          <w:sz w:val="26"/>
        </w:rPr>
      </w:pPr>
      <w:r>
        <w:rPr>
          <w:spacing w:val="-2"/>
          <w:sz w:val="26"/>
        </w:rPr>
        <w:t>Advanced</w:t>
      </w:r>
      <w:r>
        <w:rPr>
          <w:sz w:val="26"/>
        </w:rPr>
        <w:tab/>
      </w:r>
      <w:r>
        <w:rPr>
          <w:spacing w:val="-2"/>
          <w:sz w:val="26"/>
        </w:rPr>
        <w:t>visualization</w:t>
      </w:r>
      <w:r>
        <w:rPr>
          <w:sz w:val="26"/>
        </w:rPr>
        <w:tab/>
      </w:r>
      <w:r>
        <w:rPr>
          <w:spacing w:val="-2"/>
          <w:sz w:val="26"/>
        </w:rPr>
        <w:t>tools</w:t>
      </w:r>
      <w:r>
        <w:rPr>
          <w:sz w:val="26"/>
        </w:rPr>
        <w:tab/>
      </w:r>
      <w:r>
        <w:rPr>
          <w:spacing w:val="-2"/>
          <w:sz w:val="26"/>
        </w:rPr>
        <w:t>(D3.js,</w:t>
      </w:r>
      <w:r>
        <w:rPr>
          <w:sz w:val="26"/>
        </w:rPr>
        <w:tab/>
      </w:r>
      <w:r>
        <w:rPr>
          <w:spacing w:val="-2"/>
          <w:sz w:val="26"/>
        </w:rPr>
        <w:t>Power</w:t>
      </w:r>
      <w:r>
        <w:rPr>
          <w:sz w:val="26"/>
        </w:rPr>
        <w:tab/>
      </w:r>
      <w:r>
        <w:rPr>
          <w:spacing w:val="-5"/>
          <w:sz w:val="26"/>
        </w:rPr>
        <w:t>BI</w:t>
      </w:r>
      <w:r>
        <w:rPr>
          <w:sz w:val="26"/>
        </w:rPr>
        <w:tab/>
      </w:r>
      <w:r>
        <w:rPr>
          <w:spacing w:val="-2"/>
          <w:sz w:val="26"/>
        </w:rPr>
        <w:t>automation)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2"/>
        </w:numPr>
        <w:tabs>
          <w:tab w:pos="359" w:val="left" w:leader="none"/>
          <w:tab w:pos="1996" w:val="left" w:leader="none"/>
          <w:tab w:pos="3355" w:val="left" w:leader="none"/>
          <w:tab w:pos="5233" w:val="left" w:leader="none"/>
          <w:tab w:pos="6933" w:val="left" w:leader="none"/>
          <w:tab w:pos="8056" w:val="left" w:leader="none"/>
        </w:tabs>
        <w:spacing w:line="240" w:lineRule="auto" w:before="0" w:after="0"/>
        <w:ind w:left="359" w:right="119" w:hanging="359"/>
        <w:jc w:val="right"/>
        <w:rPr>
          <w:sz w:val="26"/>
        </w:rPr>
      </w:pPr>
      <w:r>
        <w:rPr>
          <w:spacing w:val="-2"/>
          <w:sz w:val="26"/>
        </w:rPr>
        <w:t>Adding</w:t>
      </w:r>
      <w:r>
        <w:rPr>
          <w:sz w:val="26"/>
        </w:rPr>
        <w:tab/>
      </w:r>
      <w:r>
        <w:rPr>
          <w:spacing w:val="-5"/>
          <w:sz w:val="26"/>
        </w:rPr>
        <w:t>NLP</w:t>
      </w:r>
      <w:r>
        <w:rPr>
          <w:sz w:val="26"/>
        </w:rPr>
        <w:tab/>
      </w:r>
      <w:r>
        <w:rPr>
          <w:spacing w:val="-2"/>
          <w:sz w:val="26"/>
        </w:rPr>
        <w:t>sentiment</w:t>
      </w:r>
      <w:r>
        <w:rPr>
          <w:sz w:val="26"/>
        </w:rPr>
        <w:tab/>
      </w:r>
      <w:r>
        <w:rPr>
          <w:spacing w:val="-2"/>
          <w:sz w:val="26"/>
        </w:rPr>
        <w:t>analysis</w:t>
      </w:r>
      <w:r>
        <w:rPr>
          <w:sz w:val="26"/>
        </w:rPr>
        <w:tab/>
      </w:r>
      <w:r>
        <w:rPr>
          <w:spacing w:val="-5"/>
          <w:sz w:val="26"/>
        </w:rPr>
        <w:t>on</w:t>
      </w:r>
      <w:r>
        <w:rPr>
          <w:sz w:val="26"/>
        </w:rPr>
        <w:tab/>
      </w:r>
      <w:r>
        <w:rPr>
          <w:spacing w:val="-2"/>
          <w:sz w:val="26"/>
        </w:rPr>
        <w:t>reviews</w:t>
      </w:r>
    </w:p>
    <w:p>
      <w:pPr>
        <w:pStyle w:val="BodyText"/>
        <w:spacing w:before="89"/>
      </w:pPr>
    </w:p>
    <w:p>
      <w:pPr>
        <w:pStyle w:val="ListParagraph"/>
        <w:numPr>
          <w:ilvl w:val="2"/>
          <w:numId w:val="2"/>
        </w:numPr>
        <w:tabs>
          <w:tab w:pos="359" w:val="left" w:leader="none"/>
          <w:tab w:pos="1919" w:val="left" w:leader="none"/>
          <w:tab w:pos="3089" w:val="left" w:leader="none"/>
          <w:tab w:pos="3655" w:val="left" w:leader="none"/>
          <w:tab w:pos="5070" w:val="left" w:leader="none"/>
          <w:tab w:pos="6600" w:val="left" w:leader="none"/>
          <w:tab w:pos="7181" w:val="left" w:leader="none"/>
          <w:tab w:pos="8121" w:val="left" w:leader="none"/>
        </w:tabs>
        <w:spacing w:line="240" w:lineRule="auto" w:before="0" w:after="0"/>
        <w:ind w:left="359" w:right="126" w:hanging="359"/>
        <w:jc w:val="right"/>
        <w:rPr>
          <w:sz w:val="26"/>
        </w:rPr>
      </w:pPr>
      <w:r>
        <w:rPr>
          <w:spacing w:val="-2"/>
          <w:sz w:val="26"/>
        </w:rPr>
        <w:t>Connecting</w:t>
      </w:r>
      <w:r>
        <w:rPr>
          <w:sz w:val="26"/>
        </w:rPr>
        <w:tab/>
      </w:r>
      <w:r>
        <w:rPr>
          <w:spacing w:val="-2"/>
          <w:sz w:val="26"/>
        </w:rPr>
        <w:t>insights</w:t>
      </w:r>
      <w:r>
        <w:rPr>
          <w:sz w:val="26"/>
        </w:rPr>
        <w:tab/>
      </w:r>
      <w:r>
        <w:rPr>
          <w:spacing w:val="-5"/>
          <w:sz w:val="26"/>
        </w:rPr>
        <w:t>to</w:t>
      </w:r>
      <w:r>
        <w:rPr>
          <w:sz w:val="26"/>
        </w:rPr>
        <w:tab/>
      </w:r>
      <w:r>
        <w:rPr>
          <w:spacing w:val="-2"/>
          <w:sz w:val="26"/>
        </w:rPr>
        <w:t>marketing</w:t>
      </w:r>
      <w:r>
        <w:rPr>
          <w:sz w:val="26"/>
        </w:rPr>
        <w:tab/>
      </w:r>
      <w:r>
        <w:rPr>
          <w:spacing w:val="-2"/>
          <w:sz w:val="26"/>
        </w:rPr>
        <w:t>automation</w:t>
      </w:r>
      <w:r>
        <w:rPr>
          <w:sz w:val="26"/>
        </w:rPr>
        <w:tab/>
      </w:r>
      <w:r>
        <w:rPr>
          <w:spacing w:val="-5"/>
          <w:sz w:val="26"/>
        </w:rPr>
        <w:t>or</w:t>
      </w:r>
      <w:r>
        <w:rPr>
          <w:sz w:val="26"/>
        </w:rPr>
        <w:tab/>
      </w:r>
      <w:r>
        <w:rPr>
          <w:spacing w:val="-5"/>
          <w:sz w:val="26"/>
        </w:rPr>
        <w:t>CRM</w:t>
      </w:r>
      <w:r>
        <w:rPr>
          <w:sz w:val="26"/>
        </w:rPr>
        <w:tab/>
      </w:r>
      <w:r>
        <w:rPr>
          <w:spacing w:val="-2"/>
          <w:sz w:val="26"/>
        </w:rPr>
        <w:t>actions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552" w:lineRule="auto"/>
        <w:ind w:left="1320" w:right="4822" w:firstLine="259"/>
      </w:pPr>
      <w:r>
        <w:rPr/>
        <w:t>Integrate with live LMS platforms Real-time analytics and interventions NLP-based feedback analysis Gamified adaptive learning paths</w:t>
      </w:r>
    </w:p>
    <w:p>
      <w:pPr>
        <w:pStyle w:val="BodyText"/>
        <w:spacing w:before="1"/>
        <w:ind w:left="1320"/>
      </w:pPr>
      <w:r>
        <w:rPr/>
        <w:t>Voice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emotion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engagement</w:t>
      </w:r>
    </w:p>
    <w:p>
      <w:pPr>
        <w:pStyle w:val="BodyText"/>
        <w:spacing w:after="0"/>
        <w:sectPr>
          <w:pgSz w:w="11910" w:h="16840"/>
          <w:pgMar w:header="1006" w:footer="0" w:top="2000" w:bottom="280" w:left="113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3144306" cy="150875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306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30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40" w:lineRule="auto" w:before="0" w:after="0"/>
        <w:ind w:left="593" w:right="0" w:hanging="449"/>
        <w:jc w:val="left"/>
        <w:rPr>
          <w:b/>
          <w:sz w:val="30"/>
        </w:rPr>
      </w:pPr>
      <w:bookmarkStart w:name="15. Team Members and Roles" w:id="3"/>
      <w:bookmarkEnd w:id="3"/>
      <w:r>
        <w:rPr/>
      </w:r>
      <w:r>
        <w:rPr>
          <w:b/>
          <w:sz w:val="30"/>
        </w:rPr>
        <w:t>Team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Members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Roles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7"/>
        <w:rPr>
          <w:b/>
          <w:sz w:val="20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5"/>
        <w:gridCol w:w="3329"/>
      </w:tblGrid>
      <w:tr>
        <w:trPr>
          <w:trHeight w:val="498" w:hRule="atLeast"/>
        </w:trPr>
        <w:tc>
          <w:tcPr>
            <w:tcW w:w="2455" w:type="dxa"/>
          </w:tcPr>
          <w:p>
            <w:pPr>
              <w:pStyle w:val="TableParagraph"/>
              <w:spacing w:line="287" w:lineRule="exact" w:before="0"/>
              <w:ind w:left="0" w:right="144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3329" w:type="dxa"/>
          </w:tcPr>
          <w:p>
            <w:pPr>
              <w:pStyle w:val="TableParagraph"/>
              <w:spacing w:line="287" w:lineRule="exact" w:before="0"/>
              <w:ind w:left="108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Responsibility</w:t>
            </w:r>
          </w:p>
        </w:tc>
      </w:tr>
      <w:tr>
        <w:trPr>
          <w:trHeight w:val="972" w:hRule="atLeast"/>
        </w:trPr>
        <w:tc>
          <w:tcPr>
            <w:tcW w:w="2455" w:type="dxa"/>
          </w:tcPr>
          <w:p>
            <w:pPr>
              <w:pStyle w:val="TableParagraph"/>
              <w:spacing w:before="200"/>
              <w:rPr>
                <w:sz w:val="26"/>
              </w:rPr>
            </w:pPr>
            <w:r>
              <w:rPr>
                <w:sz w:val="26"/>
              </w:rPr>
              <w:t>K. </w:t>
            </w:r>
            <w:r>
              <w:rPr>
                <w:spacing w:val="-2"/>
                <w:sz w:val="26"/>
              </w:rPr>
              <w:t>Saravanavel</w:t>
            </w:r>
          </w:p>
        </w:tc>
        <w:tc>
          <w:tcPr>
            <w:tcW w:w="3329" w:type="dxa"/>
          </w:tcPr>
          <w:p>
            <w:pPr>
              <w:pStyle w:val="TableParagraph"/>
              <w:tabs>
                <w:tab w:pos="1652" w:val="left" w:leader="none"/>
                <w:tab w:pos="2904" w:val="left" w:leader="none"/>
              </w:tabs>
              <w:spacing w:line="278" w:lineRule="auto" w:before="200"/>
              <w:ind w:left="476" w:right="48" w:firstLine="460"/>
              <w:rPr>
                <w:sz w:val="26"/>
              </w:rPr>
            </w:pPr>
            <w:r>
              <w:rPr>
                <w:spacing w:val="-4"/>
                <w:sz w:val="26"/>
              </w:rPr>
              <w:t>Data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collection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and </w:t>
            </w:r>
            <w:r>
              <w:rPr>
                <w:spacing w:val="-2"/>
                <w:sz w:val="26"/>
              </w:rPr>
              <w:t>preprocessing</w:t>
            </w:r>
          </w:p>
        </w:tc>
      </w:tr>
      <w:tr>
        <w:trPr>
          <w:trHeight w:val="888" w:hRule="atLeast"/>
        </w:trPr>
        <w:tc>
          <w:tcPr>
            <w:tcW w:w="245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V. </w:t>
            </w:r>
            <w:r>
              <w:rPr>
                <w:spacing w:val="-2"/>
                <w:sz w:val="26"/>
              </w:rPr>
              <w:t>Robinstan</w:t>
            </w:r>
          </w:p>
        </w:tc>
        <w:tc>
          <w:tcPr>
            <w:tcW w:w="3329" w:type="dxa"/>
          </w:tcPr>
          <w:p>
            <w:pPr>
              <w:pStyle w:val="TableParagraph"/>
              <w:tabs>
                <w:tab w:pos="2847" w:val="left" w:leader="none"/>
              </w:tabs>
              <w:spacing w:line="278" w:lineRule="auto"/>
              <w:ind w:left="476" w:right="47" w:firstLine="590"/>
              <w:rPr>
                <w:sz w:val="26"/>
              </w:rPr>
            </w:pPr>
            <w:r>
              <w:rPr>
                <w:spacing w:val="-2"/>
                <w:sz w:val="26"/>
              </w:rPr>
              <w:t>Exploratory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data </w:t>
            </w:r>
            <w:r>
              <w:rPr>
                <w:sz w:val="26"/>
              </w:rPr>
              <w:t>analysis and modeling</w:t>
            </w:r>
          </w:p>
        </w:tc>
      </w:tr>
      <w:tr>
        <w:trPr>
          <w:trHeight w:val="1101" w:hRule="atLeast"/>
        </w:trPr>
        <w:tc>
          <w:tcPr>
            <w:tcW w:w="245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N. </w:t>
            </w:r>
            <w:r>
              <w:rPr>
                <w:spacing w:val="-2"/>
                <w:sz w:val="26"/>
              </w:rPr>
              <w:t>Santhoshkumar</w:t>
            </w:r>
          </w:p>
        </w:tc>
        <w:tc>
          <w:tcPr>
            <w:tcW w:w="3329" w:type="dxa"/>
          </w:tcPr>
          <w:p>
            <w:pPr>
              <w:pStyle w:val="TableParagraph"/>
              <w:ind w:left="1258"/>
              <w:rPr>
                <w:sz w:val="26"/>
              </w:rPr>
            </w:pPr>
            <w:r>
              <w:rPr>
                <w:spacing w:val="-2"/>
                <w:sz w:val="26"/>
              </w:rPr>
              <w:t>Dashboard</w:t>
            </w:r>
          </w:p>
          <w:p>
            <w:pPr>
              <w:pStyle w:val="TableParagraph"/>
              <w:tabs>
                <w:tab w:pos="2900" w:val="left" w:leader="none"/>
              </w:tabs>
              <w:spacing w:line="340" w:lineRule="atLeast" w:before="0"/>
              <w:ind w:left="476" w:right="52"/>
              <w:rPr>
                <w:sz w:val="26"/>
              </w:rPr>
            </w:pPr>
            <w:r>
              <w:rPr>
                <w:spacing w:val="-2"/>
                <w:sz w:val="26"/>
              </w:rPr>
              <w:t>development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and </w:t>
            </w:r>
            <w:r>
              <w:rPr>
                <w:spacing w:val="-2"/>
                <w:sz w:val="26"/>
              </w:rPr>
              <w:t>visualization</w:t>
            </w:r>
          </w:p>
        </w:tc>
      </w:tr>
    </w:tbl>
    <w:sectPr>
      <w:pgSz w:w="11910" w:h="16840"/>
      <w:pgMar w:header="1006" w:footer="0" w:top="2000" w:bottom="280" w:left="113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495934</wp:posOffset>
              </wp:positionH>
              <wp:positionV relativeFrom="page">
                <wp:posOffset>638873</wp:posOffset>
              </wp:positionV>
              <wp:extent cx="1114425" cy="51244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114425" cy="512445"/>
                        <a:chExt cx="1114425" cy="51244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9525" y="9461"/>
                          <a:ext cx="1095222" cy="4933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110490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900" h="502920">
                              <a:moveTo>
                                <a:pt x="0" y="502920"/>
                              </a:moveTo>
                              <a:lnTo>
                                <a:pt x="1104747" y="502920"/>
                              </a:lnTo>
                              <a:lnTo>
                                <a:pt x="1104747" y="0"/>
                              </a:lnTo>
                              <a:lnTo>
                                <a:pt x="0" y="0"/>
                              </a:lnTo>
                              <a:lnTo>
                                <a:pt x="0" y="50292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9.049999pt;margin-top:50.304993pt;width:87.75pt;height:40.35pt;mso-position-horizontal-relative:page;mso-position-vertical-relative:page;z-index:-15802880" id="docshapegroup1" coordorigin="781,1006" coordsize="1755,807">
              <v:shape style="position:absolute;left:796;top:1021;width:1725;height:777" type="#_x0000_t75" id="docshape2" stroked="false">
                <v:imagedata r:id="rId1" o:title=""/>
              </v:shape>
              <v:rect style="position:absolute;left:788;top:1013;width:1740;height:792" id="docshape3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3028886</wp:posOffset>
              </wp:positionH>
              <wp:positionV relativeFrom="page">
                <wp:posOffset>681291</wp:posOffset>
              </wp:positionV>
              <wp:extent cx="1218565" cy="429259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1218565" cy="429259"/>
                        <a:chExt cx="1218565" cy="429259"/>
                      </a:xfrm>
                    </wpg:grpSpPr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588" y="9588"/>
                          <a:ext cx="1199083" cy="4102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4762" y="4762"/>
                          <a:ext cx="120904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419734">
                              <a:moveTo>
                                <a:pt x="0" y="419734"/>
                              </a:moveTo>
                              <a:lnTo>
                                <a:pt x="1208608" y="419734"/>
                              </a:lnTo>
                              <a:lnTo>
                                <a:pt x="1208608" y="0"/>
                              </a:lnTo>
                              <a:lnTo>
                                <a:pt x="0" y="0"/>
                              </a:lnTo>
                              <a:lnTo>
                                <a:pt x="0" y="41973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8.494995pt;margin-top:53.644993pt;width:95.95pt;height:33.8pt;mso-position-horizontal-relative:page;mso-position-vertical-relative:page;z-index:-15802368" id="docshapegroup4" coordorigin="4770,1073" coordsize="1919,676">
              <v:shape style="position:absolute;left:4785;top:1088;width:1889;height:646" type="#_x0000_t75" id="docshape5" stroked="false">
                <v:imagedata r:id="rId2" o:title=""/>
              </v:shape>
              <v:rect style="position:absolute;left:4777;top:1080;width:1904;height:661" id="docshape6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5791136</wp:posOffset>
              </wp:positionH>
              <wp:positionV relativeFrom="page">
                <wp:posOffset>705510</wp:posOffset>
              </wp:positionV>
              <wp:extent cx="1404620" cy="388620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1404620" cy="388620"/>
                        <a:chExt cx="1404620" cy="388620"/>
                      </a:xfrm>
                    </wpg:grpSpPr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588" y="9461"/>
                          <a:ext cx="1385570" cy="3694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1395095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5095" h="379095">
                              <a:moveTo>
                                <a:pt x="0" y="379006"/>
                              </a:moveTo>
                              <a:lnTo>
                                <a:pt x="1395095" y="379006"/>
                              </a:lnTo>
                              <a:lnTo>
                                <a:pt x="1395095" y="0"/>
                              </a:lnTo>
                              <a:lnTo>
                                <a:pt x="0" y="0"/>
                              </a:lnTo>
                              <a:lnTo>
                                <a:pt x="0" y="379006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55.994995pt;margin-top:55.551994pt;width:110.6pt;height:30.6pt;mso-position-horizontal-relative:page;mso-position-vertical-relative:page;z-index:-15801856" id="docshapegroup7" coordorigin="9120,1111" coordsize="2212,612">
              <v:shape style="position:absolute;left:9135;top:1125;width:2182;height:582" type="#_x0000_t75" id="docshape8" stroked="false">
                <v:imagedata r:id="rId3" o:title=""/>
              </v:shape>
              <v:rect style="position:absolute;left:9127;top:1118;width:2197;height:597" id="docshape9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"/>
      <w:numFmt w:val="decimal"/>
      <w:lvlText w:val="%1."/>
      <w:lvlJc w:val="left"/>
      <w:pPr>
        <w:ind w:left="594" w:hanging="4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64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58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2"/>
      <w:numFmt w:val="decimal"/>
      <w:lvlText w:val="%1."/>
      <w:lvlJc w:val="left"/>
      <w:pPr>
        <w:ind w:left="594" w:hanging="4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32" w:hanging="4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9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9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9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9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9" w:hanging="42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3" w:hanging="449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6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2025-05-23T04:43:55Z</dcterms:created>
  <dcterms:modified xsi:type="dcterms:W3CDTF">2025-05-23T04:43:55Z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2025-05-23T00:00:00Z</vt:filetime>
  </property>
  <property fmtid="{D5CDD505-2E9C-101B-9397-08002B2CF9AE}" pid="4" name="Producer">
    <vt:lpwstr>iLovePDF</vt:lpwstr>
  </property>
</Properties>
</file>