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75E31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05 </w:t>
      </w:r>
      <w:r w:rsidRPr="0082583E">
        <w:rPr>
          <w:b/>
          <w:bCs/>
          <w:sz w:val="20"/>
          <w:szCs w:val="20"/>
          <w:shd w:val="clear" w:color="auto" w:fill="FFFFFF"/>
        </w:rPr>
        <w:t>Short term memory</w:t>
      </w:r>
    </w:p>
    <w:p w14:paraId="2C8545F5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5.1 Multistore models of memory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5.2 Measuring STM performance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5.3 The working memory model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5.4 Later revisions of the working memory model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5.5 The central executive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5.6 Other working memory theories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5.7 Neuroimaging studies and working memory</w:t>
      </w:r>
    </w:p>
    <w:p w14:paraId="0FD99EC6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</w:p>
    <w:p w14:paraId="2AACD272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t xml:space="preserve"> 5.1 Multistore models of memory</w:t>
      </w:r>
    </w:p>
    <w:p w14:paraId="431221F3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Early cognitive psychologists believed that there is only one memory store</w:t>
      </w:r>
    </w:p>
    <w:p w14:paraId="29AD4C82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William janes (1980) states two separate stores</w:t>
      </w:r>
    </w:p>
    <w:p w14:paraId="785CD9E9" w14:textId="77777777" w:rsidR="009B44B7" w:rsidRPr="0082583E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Primary memory – </w:t>
      </w:r>
      <w:r>
        <w:rPr>
          <w:sz w:val="20"/>
          <w:szCs w:val="20"/>
          <w:shd w:val="clear" w:color="auto" w:fill="FFFFFF"/>
        </w:rPr>
        <w:t>(Later short term memory) For items held briefly in conscious awareness</w:t>
      </w:r>
    </w:p>
    <w:p w14:paraId="1D20B2D0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Secondary memory – </w:t>
      </w:r>
      <w:r>
        <w:rPr>
          <w:sz w:val="20"/>
          <w:szCs w:val="20"/>
          <w:shd w:val="clear" w:color="auto" w:fill="FFFFFF"/>
        </w:rPr>
        <w:t>(Later long term memory) for items held for longer periods in unconscious storage</w:t>
      </w:r>
    </w:p>
    <w:p w14:paraId="0A789016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4E3C4A26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Short term memory STM </w:t>
      </w:r>
      <w:r>
        <w:rPr>
          <w:sz w:val="20"/>
          <w:szCs w:val="20"/>
          <w:shd w:val="clear" w:color="auto" w:fill="FFFFFF"/>
        </w:rPr>
        <w:t>is memory held in conscious awareness and which receives attention</w:t>
      </w:r>
    </w:p>
    <w:p w14:paraId="79F56972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Long term memory LTM </w:t>
      </w:r>
      <w:r>
        <w:rPr>
          <w:sz w:val="20"/>
          <w:szCs w:val="20"/>
          <w:shd w:val="clear" w:color="auto" w:fill="FFFFFF"/>
        </w:rPr>
        <w:t>is memory held in permanent storage available for retrieval at some point in future</w:t>
      </w:r>
    </w:p>
    <w:p w14:paraId="56DB2BDB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312E4AB3" w14:textId="77777777" w:rsidR="009B44B7" w:rsidRDefault="009B44B7" w:rsidP="009B44B7">
      <w:pPr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STM is a temporary store of very brief duration and limited capacity while LTM is memories not present in conscious awareness, has large capacities and can hold information for a lifetime</w:t>
      </w:r>
    </w:p>
    <w:p w14:paraId="57F47C35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594DEC85" w14:textId="77777777" w:rsidR="009B44B7" w:rsidRPr="0082583E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>Dual store model of memory</w:t>
      </w:r>
    </w:p>
    <w:p w14:paraId="1D77A068" w14:textId="77777777" w:rsidR="009B44B7" w:rsidRDefault="009B44B7" w:rsidP="009B44B7">
      <w:pPr>
        <w:rPr>
          <w:sz w:val="20"/>
          <w:szCs w:val="20"/>
          <w:shd w:val="clear" w:color="auto" w:fill="FFFFFF"/>
        </w:rPr>
      </w:pPr>
    </w:p>
    <w:p w14:paraId="11517373" w14:textId="77777777" w:rsidR="009B44B7" w:rsidRDefault="009B44B7" w:rsidP="009B44B7">
      <w:pPr>
        <w:rPr>
          <w:sz w:val="20"/>
          <w:szCs w:val="20"/>
        </w:rPr>
      </w:pPr>
      <w:r w:rsidRPr="0082583E">
        <w:rPr>
          <w:noProof/>
          <w:sz w:val="20"/>
          <w:szCs w:val="20"/>
        </w:rPr>
        <w:drawing>
          <wp:inline distT="0" distB="0" distL="0" distR="0" wp14:anchorId="1759164C" wp14:editId="4FB912FD">
            <wp:extent cx="4029637" cy="2200582"/>
            <wp:effectExtent l="0" t="0" r="9525" b="9525"/>
            <wp:docPr id="1" name="Picture 1" descr="A diagram of a memor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memory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6C90F" w14:textId="77777777" w:rsidR="009B44B7" w:rsidRDefault="009B44B7" w:rsidP="009B44B7">
      <w:pPr>
        <w:rPr>
          <w:sz w:val="20"/>
          <w:szCs w:val="20"/>
        </w:rPr>
      </w:pPr>
    </w:p>
    <w:p w14:paraId="711C2CD2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 xml:space="preserve">The dual store of memory by Atkinson and Shiffrin is where info is held in STM by continuously </w:t>
      </w:r>
      <w:r>
        <w:rPr>
          <w:b/>
          <w:bCs/>
          <w:sz w:val="20"/>
          <w:szCs w:val="20"/>
        </w:rPr>
        <w:t xml:space="preserve">rehearsing it </w:t>
      </w:r>
      <w:r>
        <w:rPr>
          <w:sz w:val="20"/>
          <w:szCs w:val="20"/>
        </w:rPr>
        <w:t>and without rehearsal it will be immediately forgotten</w:t>
      </w:r>
    </w:p>
    <w:p w14:paraId="60F0758A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LTM is more of a passive store and available for retrieval but not kept in an activated form</w:t>
      </w:r>
    </w:p>
    <w:p w14:paraId="03DA15B7" w14:textId="2BA08C8C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In fact there is a third store referring to the </w:t>
      </w:r>
      <w:r>
        <w:rPr>
          <w:b/>
          <w:bCs/>
          <w:sz w:val="20"/>
          <w:szCs w:val="20"/>
        </w:rPr>
        <w:t xml:space="preserve">sensory store </w:t>
      </w:r>
      <w:r>
        <w:rPr>
          <w:sz w:val="20"/>
          <w:szCs w:val="20"/>
        </w:rPr>
        <w:t>which is a very brief preliminary store for unprocessed sensory info, an after image occurring in the sense organ itself</w:t>
      </w:r>
      <w:r w:rsidRPr="00560E65">
        <w:rPr>
          <w:noProof/>
          <w:sz w:val="20"/>
          <w:szCs w:val="20"/>
        </w:rPr>
        <w:drawing>
          <wp:inline distT="0" distB="0" distL="0" distR="0" wp14:anchorId="0A1A424A" wp14:editId="2C6DC436">
            <wp:extent cx="3402419" cy="1907311"/>
            <wp:effectExtent l="0" t="0" r="7620" b="0"/>
            <wp:docPr id="2" name="Picture 2" descr="A diagram of a person's 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diagram of a person's fac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17960" cy="1916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B424" w14:textId="77777777" w:rsidR="009B44B7" w:rsidRDefault="009B44B7" w:rsidP="009B44B7">
      <w:pPr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Evidence for STM/LTM distinction is </w:t>
      </w:r>
      <w:r>
        <w:rPr>
          <w:b/>
          <w:bCs/>
          <w:sz w:val="20"/>
          <w:szCs w:val="20"/>
        </w:rPr>
        <w:t>amnesic patients</w:t>
      </w:r>
    </w:p>
    <w:p w14:paraId="1E2EBECB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Patients with organic amnesia (memory impairment cause by physical damage to the brain) have difficulty forming any new long term memories but their short term memory is usually unimpaired</w:t>
      </w:r>
    </w:p>
    <w:p w14:paraId="025A32F0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Some patients can remember what happened during the past few seconds but not from earlier time periods</w:t>
      </w:r>
    </w:p>
    <w:p w14:paraId="5960D5B6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STM can remain intact despite severe impairment to LTM suggests they are separate and independent memory stores</w:t>
      </w:r>
    </w:p>
    <w:p w14:paraId="72F38D9E" w14:textId="77777777" w:rsidR="009B44B7" w:rsidRDefault="009B44B7" w:rsidP="009B44B7">
      <w:pPr>
        <w:rPr>
          <w:sz w:val="20"/>
          <w:szCs w:val="20"/>
        </w:rPr>
      </w:pPr>
    </w:p>
    <w:p w14:paraId="048CE9D4" w14:textId="77777777" w:rsidR="009B44B7" w:rsidRPr="00560E65" w:rsidRDefault="009B44B7" w:rsidP="009B44B7">
      <w:pPr>
        <w:rPr>
          <w:b/>
          <w:bCs/>
          <w:sz w:val="20"/>
          <w:szCs w:val="20"/>
        </w:rPr>
      </w:pPr>
      <w:r w:rsidRPr="00560E65">
        <w:rPr>
          <w:b/>
          <w:bCs/>
          <w:sz w:val="20"/>
          <w:szCs w:val="20"/>
        </w:rPr>
        <w:t xml:space="preserve">An intact LTM but an impaired STM : </w:t>
      </w:r>
    </w:p>
    <w:p w14:paraId="2CF30E35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A patient suffered damage to the left parietal region resulting in STM impairment</w:t>
      </w:r>
    </w:p>
    <w:p w14:paraId="0374D6D5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t>He can only hold one or two digits in STM at a particular moment in time. Although such situation is rare, other patients show a similar pattern</w:t>
      </w:r>
    </w:p>
    <w:p w14:paraId="3462591C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Digit span </w:t>
      </w:r>
      <w:r>
        <w:rPr>
          <w:sz w:val="20"/>
          <w:szCs w:val="20"/>
        </w:rPr>
        <w:t>is a measure of the capacity of the phonological component of the working memory based on the largest number of digits an individual can recall immediately after presentation</w:t>
      </w:r>
    </w:p>
    <w:p w14:paraId="3C0155B3" w14:textId="77777777" w:rsidR="009B44B7" w:rsidRDefault="009B44B7" w:rsidP="009B44B7">
      <w:pPr>
        <w:rPr>
          <w:sz w:val="20"/>
          <w:szCs w:val="20"/>
        </w:rPr>
      </w:pPr>
    </w:p>
    <w:p w14:paraId="1A41754B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Double dissociation </w:t>
      </w:r>
      <w:r>
        <w:rPr>
          <w:sz w:val="20"/>
          <w:szCs w:val="20"/>
        </w:rPr>
        <w:t>is where STM and LTM are accepted are separate independent memory stores</w:t>
      </w:r>
    </w:p>
    <w:p w14:paraId="5C3D79BD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Recency effect – </w:t>
      </w:r>
      <w:r>
        <w:rPr>
          <w:sz w:val="20"/>
          <w:szCs w:val="20"/>
        </w:rPr>
        <w:t>Items at the end of a list are well remembered</w:t>
      </w:r>
    </w:p>
    <w:p w14:paraId="3D742A0B" w14:textId="77777777" w:rsidR="009B44B7" w:rsidRDefault="009B44B7" w:rsidP="009B44B7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Primary effect – </w:t>
      </w:r>
      <w:r>
        <w:rPr>
          <w:sz w:val="20"/>
          <w:szCs w:val="20"/>
        </w:rPr>
        <w:t>items at the start of the list are remembered but not as much as the end</w:t>
      </w:r>
    </w:p>
    <w:p w14:paraId="2C7DAE6E" w14:textId="77777777" w:rsidR="009B44B7" w:rsidRDefault="009B44B7" w:rsidP="009B44B7">
      <w:pPr>
        <w:rPr>
          <w:sz w:val="20"/>
          <w:szCs w:val="20"/>
        </w:rPr>
      </w:pPr>
    </w:p>
    <w:p w14:paraId="6C9981E8" w14:textId="77777777" w:rsidR="009B44B7" w:rsidRDefault="009B44B7" w:rsidP="009B44B7">
      <w:pPr>
        <w:rPr>
          <w:sz w:val="20"/>
          <w:szCs w:val="20"/>
        </w:rPr>
      </w:pPr>
      <w:r w:rsidRPr="00DE4ADC">
        <w:rPr>
          <w:noProof/>
          <w:sz w:val="20"/>
          <w:szCs w:val="20"/>
        </w:rPr>
        <w:drawing>
          <wp:inline distT="0" distB="0" distL="0" distR="0" wp14:anchorId="0A0D0F5B" wp14:editId="3212D154">
            <wp:extent cx="2249071" cy="1584251"/>
            <wp:effectExtent l="0" t="0" r="0" b="0"/>
            <wp:docPr id="3" name="Picture 3" descr="A graph with a line going u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raph with a line going up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59045" cy="159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99A37" w14:textId="77777777" w:rsidR="009B44B7" w:rsidRDefault="009B44B7" w:rsidP="009B44B7">
      <w:pPr>
        <w:rPr>
          <w:sz w:val="20"/>
          <w:szCs w:val="20"/>
        </w:rPr>
      </w:pPr>
    </w:p>
    <w:p w14:paraId="693E1069" w14:textId="77777777" w:rsidR="009B44B7" w:rsidRDefault="009B44B7" w:rsidP="009B44B7">
      <w:pPr>
        <w:rPr>
          <w:sz w:val="20"/>
          <w:szCs w:val="20"/>
        </w:rPr>
      </w:pPr>
      <w:r>
        <w:rPr>
          <w:sz w:val="20"/>
          <w:szCs w:val="20"/>
        </w:rPr>
        <w:lastRenderedPageBreak/>
        <w:t>The last few items on the list are remembered because they are in STM at time of recall. This theory receives support from the finding that recency effect disappears when a delay is introduced</w:t>
      </w:r>
    </w:p>
    <w:p w14:paraId="0D088395" w14:textId="77777777" w:rsidR="009B44B7" w:rsidRDefault="009B44B7" w:rsidP="009B44B7">
      <w:pPr>
        <w:rPr>
          <w:sz w:val="20"/>
          <w:szCs w:val="20"/>
        </w:rPr>
      </w:pPr>
    </w:p>
    <w:p w14:paraId="1AACB323" w14:textId="77777777" w:rsidR="009B44B7" w:rsidRDefault="009B44B7" w:rsidP="009B44B7">
      <w:pPr>
        <w:rPr>
          <w:sz w:val="20"/>
          <w:szCs w:val="20"/>
        </w:rPr>
      </w:pPr>
      <w:r w:rsidRPr="00DE4ADC">
        <w:rPr>
          <w:noProof/>
          <w:sz w:val="20"/>
          <w:szCs w:val="20"/>
        </w:rPr>
        <w:drawing>
          <wp:inline distT="0" distB="0" distL="0" distR="0" wp14:anchorId="16F550FF" wp14:editId="124D538F">
            <wp:extent cx="2626242" cy="2328601"/>
            <wp:effectExtent l="0" t="0" r="3175" b="0"/>
            <wp:docPr id="4" name="Picture 4" descr="A graph with blue and purpl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graph with blue and purple lines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8672" cy="233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10E8B" w14:textId="77777777" w:rsidR="009B44B7" w:rsidRDefault="009B44B7" w:rsidP="009B44B7">
      <w:pPr>
        <w:rPr>
          <w:sz w:val="20"/>
          <w:szCs w:val="20"/>
        </w:rPr>
      </w:pPr>
    </w:p>
    <w:p w14:paraId="1C77D99E" w14:textId="77777777" w:rsidR="009B44B7" w:rsidRDefault="009B44B7" w:rsidP="009B44B7">
      <w:pPr>
        <w:rPr>
          <w:sz w:val="20"/>
          <w:szCs w:val="20"/>
        </w:rPr>
      </w:pPr>
    </w:p>
    <w:p w14:paraId="3CE44443" w14:textId="77777777" w:rsidR="009B44B7" w:rsidRDefault="009B44B7" w:rsidP="009B44B7">
      <w:pPr>
        <w:rPr>
          <w:sz w:val="20"/>
          <w:szCs w:val="20"/>
        </w:rPr>
      </w:pPr>
    </w:p>
    <w:p w14:paraId="1C1B8B38" w14:textId="77777777" w:rsidR="009B44B7" w:rsidRDefault="009B44B7" w:rsidP="009B44B7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t xml:space="preserve"> 5.2 Measuring STM performance</w:t>
      </w:r>
    </w:p>
    <w:p w14:paraId="67B8A4C1" w14:textId="77777777" w:rsidR="009B44B7" w:rsidRDefault="009B44B7" w:rsidP="009B44B7">
      <w:pPr>
        <w:rPr>
          <w:b/>
          <w:bCs/>
          <w:sz w:val="20"/>
          <w:szCs w:val="20"/>
        </w:rPr>
      </w:pPr>
    </w:p>
    <w:p w14:paraId="31956FE8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brown-</w:t>
      </w:r>
      <w:proofErr w:type="spellStart"/>
      <w:r>
        <w:rPr>
          <w:sz w:val="20"/>
          <w:szCs w:val="20"/>
        </w:rPr>
        <w:t>peterson</w:t>
      </w:r>
      <w:proofErr w:type="spellEnd"/>
      <w:r>
        <w:rPr>
          <w:sz w:val="20"/>
          <w:szCs w:val="20"/>
        </w:rPr>
        <w:t xml:space="preserve"> task measuring the duration of STM in normal individuals</w:t>
      </w:r>
    </w:p>
    <w:p w14:paraId="4CF2F16B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participant is presented with the test items well below maximum span (ex: three letters) which are</w:t>
      </w:r>
    </w:p>
    <w:p w14:paraId="1F24836B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Required to repeat after a short retention interval</w:t>
      </w:r>
    </w:p>
    <w:p w14:paraId="56D268C6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However during this retention interval the participant is required to perform a distraction task to prevent rehearsal of test items</w:t>
      </w:r>
    </w:p>
    <w:p w14:paraId="610A6A04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The results obtained that the test items are forgotten very rapidly, mostly within 5 to 10 seconds</w:t>
      </w:r>
    </w:p>
    <w:p w14:paraId="6791FF7B" w14:textId="77777777" w:rsidR="009B44B7" w:rsidRDefault="009B44B7" w:rsidP="009B44B7">
      <w:pPr>
        <w:ind w:left="720" w:hanging="720"/>
        <w:rPr>
          <w:sz w:val="20"/>
          <w:szCs w:val="20"/>
        </w:rPr>
      </w:pPr>
      <w:r w:rsidRPr="00141EFC">
        <w:rPr>
          <w:noProof/>
          <w:sz w:val="20"/>
          <w:szCs w:val="20"/>
        </w:rPr>
        <w:drawing>
          <wp:inline distT="0" distB="0" distL="0" distR="0" wp14:anchorId="5CE9C85D" wp14:editId="0FB874ED">
            <wp:extent cx="2210108" cy="2391109"/>
            <wp:effectExtent l="0" t="0" r="0" b="9525"/>
            <wp:docPr id="6" name="Picture 6" descr="A graph with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graph with a lin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2FE54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 xml:space="preserve">Therefore STM does require rehearsal to keep an items in consciousness. </w:t>
      </w:r>
    </w:p>
    <w:p w14:paraId="78E3C4E3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One popular test is the </w:t>
      </w:r>
      <w:r>
        <w:rPr>
          <w:b/>
          <w:bCs/>
          <w:sz w:val="20"/>
          <w:szCs w:val="20"/>
        </w:rPr>
        <w:t xml:space="preserve">immediate memory span </w:t>
      </w:r>
      <w:r>
        <w:rPr>
          <w:sz w:val="20"/>
          <w:szCs w:val="20"/>
        </w:rPr>
        <w:t>where participants read a series of items and repeat immediately in correct order. Thew few seconds delay implies the immediate memory span depends on STM</w:t>
      </w:r>
    </w:p>
    <w:p w14:paraId="550539A4" w14:textId="77777777" w:rsidR="009B44B7" w:rsidRDefault="009B44B7" w:rsidP="009B44B7">
      <w:pPr>
        <w:ind w:left="720" w:hanging="720"/>
        <w:rPr>
          <w:sz w:val="20"/>
          <w:szCs w:val="20"/>
        </w:rPr>
      </w:pPr>
      <w:r w:rsidRPr="00141EFC">
        <w:rPr>
          <w:noProof/>
          <w:sz w:val="20"/>
          <w:szCs w:val="20"/>
        </w:rPr>
        <w:drawing>
          <wp:inline distT="0" distB="0" distL="0" distR="0" wp14:anchorId="326A531C" wp14:editId="340316B0">
            <wp:extent cx="1352739" cy="1467055"/>
            <wp:effectExtent l="0" t="0" r="0" b="0"/>
            <wp:docPr id="7" name="Picture 7" descr="A number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number on a white background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1281D" w14:textId="77777777" w:rsidR="009B44B7" w:rsidRDefault="009B44B7" w:rsidP="009B44B7">
      <w:pPr>
        <w:ind w:left="720" w:hanging="720"/>
        <w:rPr>
          <w:sz w:val="20"/>
          <w:szCs w:val="20"/>
        </w:rPr>
      </w:pPr>
    </w:p>
    <w:p w14:paraId="29ECAAB7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Average normal person can accurately recall 7 +- 2 digits</w:t>
      </w:r>
    </w:p>
    <w:p w14:paraId="775E0193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Immediate memory span is no longer thought to be a pure measure of STM, since there is evidence that LTM</w:t>
      </w:r>
    </w:p>
    <w:p w14:paraId="053A651A" w14:textId="09CE2469" w:rsidR="009B44B7" w:rsidRDefault="009B44B7" w:rsidP="00FE0F34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May take contribution</w:t>
      </w:r>
    </w:p>
    <w:p w14:paraId="2C454307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More researchers finds that STM span is significantly reduced when items are unfamiliar, for example a foreign</w:t>
      </w:r>
    </w:p>
    <w:p w14:paraId="6194C53A" w14:textId="6F7C2CC3" w:rsidR="009B44B7" w:rsidRDefault="009B44B7" w:rsidP="00FE0F34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Language</w:t>
      </w:r>
    </w:p>
    <w:p w14:paraId="40DC078A" w14:textId="77777777" w:rsidR="009B44B7" w:rsidRDefault="009B44B7" w:rsidP="009B44B7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 xml:space="preserve">Based on the items from the recency section of the serial position curve, </w:t>
      </w:r>
      <w:proofErr w:type="spellStart"/>
      <w:r>
        <w:rPr>
          <w:sz w:val="20"/>
          <w:szCs w:val="20"/>
        </w:rPr>
        <w:t>craik</w:t>
      </w:r>
      <w:proofErr w:type="spellEnd"/>
      <w:r w:rsidRPr="002378D0">
        <w:rPr>
          <w:sz w:val="20"/>
          <w:szCs w:val="20"/>
        </w:rPr>
        <w:t xml:space="preserve"> </w:t>
      </w:r>
      <w:r>
        <w:rPr>
          <w:sz w:val="20"/>
          <w:szCs w:val="20"/>
        </w:rPr>
        <w:t>estimate the capacity of the</w:t>
      </w:r>
    </w:p>
    <w:p w14:paraId="62363BA6" w14:textId="0FE20A5E" w:rsidR="009C0508" w:rsidRDefault="009B44B7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STM</w:t>
      </w:r>
      <w:r w:rsidR="009C0508">
        <w:rPr>
          <w:sz w:val="20"/>
          <w:szCs w:val="20"/>
        </w:rPr>
        <w:t xml:space="preserve"> to be three to four digits</w:t>
      </w:r>
    </w:p>
    <w:p w14:paraId="41BC061B" w14:textId="77777777" w:rsidR="009C0508" w:rsidRDefault="009C0508" w:rsidP="009C0508">
      <w:pPr>
        <w:ind w:left="720" w:hanging="720"/>
        <w:rPr>
          <w:sz w:val="20"/>
          <w:szCs w:val="20"/>
        </w:rPr>
      </w:pPr>
    </w:p>
    <w:p w14:paraId="3AD55774" w14:textId="5F3245B4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Another measure of the STM capacity : Running memory task</w:t>
      </w:r>
    </w:p>
    <w:p w14:paraId="26A8F444" w14:textId="1CD5CF80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This involves listening to a sequence of digits which is suddenly ended at which participants must try to remember as many digits as possible. Cowan found that only about four digits would typically be recalled</w:t>
      </w:r>
    </w:p>
    <w:p w14:paraId="516FB382" w14:textId="44579574" w:rsidR="009C0508" w:rsidRDefault="009C0508" w:rsidP="00FE0F34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However the capacity of working memory is not fixed or permanent, changes throughout life, significantly through childhood and school years</w:t>
      </w:r>
    </w:p>
    <w:p w14:paraId="078EC351" w14:textId="28D32605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We can also measure STM capacity for visually presented items. The identity and names comes from LTM</w:t>
      </w:r>
    </w:p>
    <w:p w14:paraId="47665D17" w14:textId="4B717EB6" w:rsidR="009C0508" w:rsidRDefault="009C0508" w:rsidP="009C0508">
      <w:pPr>
        <w:ind w:left="720" w:hanging="720"/>
        <w:rPr>
          <w:sz w:val="20"/>
          <w:szCs w:val="20"/>
        </w:rPr>
      </w:pPr>
      <w:r>
        <w:rPr>
          <w:sz w:val="20"/>
          <w:szCs w:val="20"/>
        </w:rPr>
        <w:t>Storage, however we require a lot of STM</w:t>
      </w:r>
    </w:p>
    <w:p w14:paraId="5C16D878" w14:textId="737B50F4" w:rsidR="009C0508" w:rsidRDefault="009C0508" w:rsidP="009C0508">
      <w:pPr>
        <w:ind w:left="720" w:hanging="720"/>
        <w:rPr>
          <w:sz w:val="20"/>
          <w:szCs w:val="20"/>
        </w:rPr>
      </w:pPr>
    </w:p>
    <w:p w14:paraId="5CDD86EB" w14:textId="57916AE6" w:rsidR="009C0508" w:rsidRDefault="009C0508" w:rsidP="009C0508">
      <w:pPr>
        <w:ind w:left="720" w:hanging="72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Corsi block test</w:t>
      </w:r>
    </w:p>
    <w:p w14:paraId="00BED798" w14:textId="3B8B54F1" w:rsidR="009C0508" w:rsidRDefault="00FE0F34" w:rsidP="009C0508">
      <w:pPr>
        <w:ind w:left="720" w:hanging="720"/>
      </w:pPr>
      <w:r w:rsidRPr="00FE0F34">
        <w:rPr>
          <w:noProof/>
        </w:rPr>
        <w:drawing>
          <wp:inline distT="0" distB="0" distL="0" distR="0" wp14:anchorId="0E4F5F89" wp14:editId="208CEAFB">
            <wp:extent cx="2913321" cy="1588527"/>
            <wp:effectExtent l="0" t="0" r="1905" b="0"/>
            <wp:docPr id="8" name="Picture 8" descr="A diagram of cubes with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diagram of cubes with numbers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7621" cy="159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70AC" w14:textId="77777777" w:rsidR="00FE0F34" w:rsidRDefault="00FE0F34" w:rsidP="009C0508">
      <w:pPr>
        <w:ind w:left="720" w:hanging="720"/>
      </w:pPr>
    </w:p>
    <w:p w14:paraId="22BB632C" w14:textId="49C4EED3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 w:rsidRPr="0082583E">
        <w:rPr>
          <w:b/>
          <w:bCs/>
          <w:sz w:val="20"/>
          <w:szCs w:val="20"/>
          <w:shd w:val="clear" w:color="auto" w:fill="FFFFFF"/>
        </w:rPr>
        <w:lastRenderedPageBreak/>
        <w:t>5.3 The working memory model</w:t>
      </w:r>
    </w:p>
    <w:p w14:paraId="230AE9EC" w14:textId="74BCD155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</w:p>
    <w:p w14:paraId="0AB7987A" w14:textId="0318E2EE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STM and LTM stores differ mainly in their </w:t>
      </w:r>
      <w:r>
        <w:rPr>
          <w:b/>
          <w:bCs/>
          <w:sz w:val="20"/>
          <w:szCs w:val="20"/>
          <w:shd w:val="clear" w:color="auto" w:fill="FFFFFF"/>
        </w:rPr>
        <w:t>Duration</w:t>
      </w:r>
    </w:p>
    <w:p w14:paraId="6CC66A99" w14:textId="0EDD62B0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STM performs functions beyond storage, most probably involving the processing of information that it </w:t>
      </w:r>
    </w:p>
    <w:p w14:paraId="5E1FA65E" w14:textId="395F65BD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>Holds.</w:t>
      </w:r>
    </w:p>
    <w:p w14:paraId="1BCEE4C5" w14:textId="6B2B1CA0" w:rsidR="00FE0F34" w:rsidRDefault="00FE0F34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</w:p>
    <w:p w14:paraId="6FF615C4" w14:textId="0CBF4780" w:rsidR="00FE0F34" w:rsidRDefault="00FE0F34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STM is more than temporary storage space, its an active </w:t>
      </w:r>
      <w:r>
        <w:rPr>
          <w:b/>
          <w:bCs/>
          <w:sz w:val="20"/>
          <w:szCs w:val="20"/>
          <w:shd w:val="clear" w:color="auto" w:fill="FFFFFF"/>
        </w:rPr>
        <w:t xml:space="preserve"> working memory : </w:t>
      </w:r>
      <w:r>
        <w:rPr>
          <w:sz w:val="20"/>
          <w:szCs w:val="20"/>
          <w:shd w:val="clear" w:color="auto" w:fill="FFFFFF"/>
        </w:rPr>
        <w:t>a kind of mental workspace in which a variety of processing operations were carried out on both new and old memories</w:t>
      </w:r>
    </w:p>
    <w:p w14:paraId="2126BD76" w14:textId="0CBCAEF1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In contrast LTM is seen as a </w:t>
      </w:r>
      <w:r>
        <w:rPr>
          <w:b/>
          <w:bCs/>
          <w:sz w:val="20"/>
          <w:szCs w:val="20"/>
          <w:shd w:val="clear" w:color="auto" w:fill="FFFFFF"/>
        </w:rPr>
        <w:t xml:space="preserve">storage memory </w:t>
      </w:r>
      <w:r>
        <w:rPr>
          <w:sz w:val="20"/>
          <w:szCs w:val="20"/>
          <w:shd w:val="clear" w:color="auto" w:fill="FFFFFF"/>
        </w:rPr>
        <w:t xml:space="preserve">maintaining information on </w:t>
      </w:r>
      <w:proofErr w:type="spellStart"/>
      <w:r>
        <w:rPr>
          <w:sz w:val="20"/>
          <w:szCs w:val="20"/>
          <w:shd w:val="clear" w:color="auto" w:fill="FFFFFF"/>
        </w:rPr>
        <w:t>a</w:t>
      </w:r>
      <w:proofErr w:type="spellEnd"/>
      <w:r>
        <w:rPr>
          <w:sz w:val="20"/>
          <w:szCs w:val="20"/>
          <w:shd w:val="clear" w:color="auto" w:fill="FFFFFF"/>
        </w:rPr>
        <w:t xml:space="preserve"> fairly passive state for possible future retrieval</w:t>
      </w:r>
    </w:p>
    <w:p w14:paraId="7D30E583" w14:textId="3D90193C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</w:p>
    <w:p w14:paraId="5C24E9CA" w14:textId="32F0F06F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Working memory </w:t>
      </w:r>
      <w:r w:rsidRPr="00665A01">
        <w:rPr>
          <w:b/>
          <w:bCs/>
          <w:sz w:val="20"/>
          <w:szCs w:val="20"/>
          <w:shd w:val="clear" w:color="auto" w:fill="FFFFFF"/>
        </w:rPr>
        <w:t xml:space="preserve">: </w:t>
      </w:r>
      <w:r w:rsidRPr="00665A01">
        <w:rPr>
          <w:sz w:val="20"/>
          <w:szCs w:val="20"/>
          <w:shd w:val="clear" w:color="auto" w:fill="FFFFFF"/>
        </w:rPr>
        <w:t>A hypothetical s</w:t>
      </w:r>
      <w:r>
        <w:rPr>
          <w:sz w:val="20"/>
          <w:szCs w:val="20"/>
          <w:shd w:val="clear" w:color="auto" w:fill="FFFFFF"/>
        </w:rPr>
        <w:t>hort term memory system which serves as a mental workspace in which a variety of processing operations are carried out on new input and retrieved memories</w:t>
      </w:r>
    </w:p>
    <w:p w14:paraId="6044A798" w14:textId="44DE4F34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</w:p>
    <w:p w14:paraId="1F9167B1" w14:textId="4BB43128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Baddeley and hitch working memory proposal :</w:t>
      </w:r>
    </w:p>
    <w:p w14:paraId="5ACEA54B" w14:textId="216DFDDC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Phonological loop : </w:t>
      </w:r>
      <w:r>
        <w:rPr>
          <w:sz w:val="20"/>
          <w:szCs w:val="20"/>
          <w:shd w:val="clear" w:color="auto" w:fill="FFFFFF"/>
        </w:rPr>
        <w:t>Assumed to provide brief storage for verbally presented items</w:t>
      </w:r>
    </w:p>
    <w:p w14:paraId="13B0948D" w14:textId="0A560717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proofErr w:type="spellStart"/>
      <w:r>
        <w:rPr>
          <w:b/>
          <w:bCs/>
          <w:sz w:val="20"/>
          <w:szCs w:val="20"/>
          <w:shd w:val="clear" w:color="auto" w:fill="FFFFFF"/>
        </w:rPr>
        <w:t>Visuo</w:t>
      </w:r>
      <w:proofErr w:type="spellEnd"/>
      <w:r>
        <w:rPr>
          <w:b/>
          <w:bCs/>
          <w:sz w:val="20"/>
          <w:szCs w:val="20"/>
          <w:shd w:val="clear" w:color="auto" w:fill="FFFFFF"/>
        </w:rPr>
        <w:t xml:space="preserve"> spatial sketchpad : </w:t>
      </w:r>
      <w:r>
        <w:rPr>
          <w:sz w:val="20"/>
          <w:szCs w:val="20"/>
          <w:shd w:val="clear" w:color="auto" w:fill="FFFFFF"/>
        </w:rPr>
        <w:t>Brief storage for visually presented items</w:t>
      </w:r>
    </w:p>
    <w:p w14:paraId="215AC49D" w14:textId="284A2802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Central executive : </w:t>
      </w:r>
      <w:r>
        <w:rPr>
          <w:sz w:val="20"/>
          <w:szCs w:val="20"/>
          <w:shd w:val="clear" w:color="auto" w:fill="FFFFFF"/>
        </w:rPr>
        <w:t>overall control of the working memory, served by two short term stores, assumed to control a variety of tasks such as decision making, problem solving and selective attention</w:t>
      </w:r>
    </w:p>
    <w:p w14:paraId="3FED8E46" w14:textId="39DF60D0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 w:rsidRPr="00665A01">
        <w:rPr>
          <w:sz w:val="20"/>
          <w:szCs w:val="20"/>
          <w:shd w:val="clear" w:color="auto" w:fill="FFFFFF"/>
        </w:rPr>
        <w:drawing>
          <wp:inline distT="0" distB="0" distL="0" distR="0" wp14:anchorId="0D50925B" wp14:editId="670B5C43">
            <wp:extent cx="5496692" cy="1457528"/>
            <wp:effectExtent l="0" t="0" r="8890" b="9525"/>
            <wp:docPr id="5" name="Picture 5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 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4984" w14:textId="52273C60" w:rsidR="00665A01" w:rsidRDefault="00665A01" w:rsidP="009C0508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Experiment : </w:t>
      </w:r>
      <w:r>
        <w:rPr>
          <w:b/>
          <w:bCs/>
          <w:sz w:val="20"/>
          <w:szCs w:val="20"/>
          <w:shd w:val="clear" w:color="auto" w:fill="FFFFFF"/>
        </w:rPr>
        <w:t xml:space="preserve">Dual task paradigm </w:t>
      </w:r>
    </w:p>
    <w:p w14:paraId="46440890" w14:textId="55B9D628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Subject has to carry two WM tasks at the same time, these </w:t>
      </w:r>
      <w:proofErr w:type="spellStart"/>
      <w:r>
        <w:rPr>
          <w:sz w:val="20"/>
          <w:szCs w:val="20"/>
          <w:shd w:val="clear" w:color="auto" w:fill="FFFFFF"/>
        </w:rPr>
        <w:t>simulatenous</w:t>
      </w:r>
      <w:proofErr w:type="spellEnd"/>
      <w:r>
        <w:rPr>
          <w:sz w:val="20"/>
          <w:szCs w:val="20"/>
          <w:shd w:val="clear" w:color="auto" w:fill="FFFFFF"/>
        </w:rPr>
        <w:t xml:space="preserve"> tasks will disrupt one another severely if both tasks involve the same store</w:t>
      </w:r>
    </w:p>
    <w:p w14:paraId="55598F1A" w14:textId="207F6F86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But a visual and auditory WM task can be carried out simultaneously without disrupting one another</w:t>
      </w:r>
    </w:p>
    <w:p w14:paraId="53E63E12" w14:textId="5D97D1DA" w:rsidR="00665A01" w:rsidRDefault="00665A01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This suggests they use two different stores</w:t>
      </w:r>
    </w:p>
    <w:p w14:paraId="245A91F5" w14:textId="60CBC3D5" w:rsidR="00665A01" w:rsidRDefault="00705752" w:rsidP="009C0508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Warrington and </w:t>
      </w:r>
      <w:proofErr w:type="spellStart"/>
      <w:r>
        <w:rPr>
          <w:sz w:val="20"/>
          <w:szCs w:val="20"/>
          <w:shd w:val="clear" w:color="auto" w:fill="FFFFFF"/>
        </w:rPr>
        <w:t>shallice</w:t>
      </w:r>
      <w:proofErr w:type="spellEnd"/>
      <w:r>
        <w:rPr>
          <w:sz w:val="20"/>
          <w:szCs w:val="20"/>
          <w:shd w:val="clear" w:color="auto" w:fill="FFFFFF"/>
        </w:rPr>
        <w:t xml:space="preserve"> reported that their patient showed severe impairment of recall of spoken items but performed well when items were presented visually</w:t>
      </w:r>
    </w:p>
    <w:p w14:paraId="04249DDF" w14:textId="0BC91F2D" w:rsidR="00705752" w:rsidRDefault="00705752" w:rsidP="009C0508">
      <w:pPr>
        <w:ind w:left="720" w:hanging="720"/>
        <w:rPr>
          <w:sz w:val="20"/>
          <w:szCs w:val="20"/>
          <w:shd w:val="clear" w:color="auto" w:fill="FFFFFF"/>
        </w:rPr>
      </w:pPr>
    </w:p>
    <w:p w14:paraId="0F25CA21" w14:textId="77777777" w:rsidR="00705752" w:rsidRP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</w:p>
    <w:p w14:paraId="20F72AB5" w14:textId="452E3287" w:rsid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</w:p>
    <w:p w14:paraId="1855378B" w14:textId="230CD516" w:rsid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lastRenderedPageBreak/>
        <w:t xml:space="preserve">Articulatory suppression : </w:t>
      </w:r>
      <w:r>
        <w:rPr>
          <w:sz w:val="20"/>
          <w:szCs w:val="20"/>
          <w:shd w:val="clear" w:color="auto" w:fill="FFFFFF"/>
        </w:rPr>
        <w:t>A task used to occupy the articulatory control process of the working memory normally involving the repetition of a sound which requires articulation but little processing</w:t>
      </w:r>
    </w:p>
    <w:p w14:paraId="3E57687C" w14:textId="37627658" w:rsid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</w:p>
    <w:p w14:paraId="13873AF9" w14:textId="77777777" w:rsid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The word length effect : </w:t>
      </w:r>
      <w:r>
        <w:rPr>
          <w:sz w:val="20"/>
          <w:szCs w:val="20"/>
          <w:shd w:val="clear" w:color="auto" w:fill="FFFFFF"/>
        </w:rPr>
        <w:t xml:space="preserve">the phonological is the mechanism underlying processes such as digit span or </w:t>
      </w:r>
      <w:r>
        <w:rPr>
          <w:sz w:val="20"/>
          <w:szCs w:val="20"/>
          <w:shd w:val="clear" w:color="auto" w:fill="FFFFFF"/>
        </w:rPr>
        <w:t>Phonological loop is assumed as the mechanism underlying measures such as digit span or word span</w:t>
      </w:r>
    </w:p>
    <w:p w14:paraId="45EE27B1" w14:textId="2376409E" w:rsidR="00705752" w:rsidRDefault="00705752" w:rsidP="00705752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However Baddeley found that word span limit is greater for shorter words, known as </w:t>
      </w:r>
      <w:r>
        <w:rPr>
          <w:b/>
          <w:bCs/>
          <w:sz w:val="20"/>
          <w:szCs w:val="20"/>
          <w:shd w:val="clear" w:color="auto" w:fill="FFFFFF"/>
        </w:rPr>
        <w:t>word length effect</w:t>
      </w:r>
    </w:p>
    <w:p w14:paraId="0A99A154" w14:textId="65864D48" w:rsid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WM does not have a fixed capacity and the number of items retained depends on their complexity</w:t>
      </w:r>
    </w:p>
    <w:p w14:paraId="6C4FA53C" w14:textId="4682E615" w:rsid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</w:p>
    <w:p w14:paraId="26C19410" w14:textId="660613B7" w:rsidR="00705752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While the phonological loop is assumed to hold verbal items there is some unce</w:t>
      </w:r>
      <w:r w:rsidR="00E21CD1">
        <w:rPr>
          <w:sz w:val="20"/>
          <w:szCs w:val="20"/>
          <w:shd w:val="clear" w:color="auto" w:fill="FFFFFF"/>
        </w:rPr>
        <w:t xml:space="preserve">rtainty if it deals with </w:t>
      </w:r>
      <w:proofErr w:type="spellStart"/>
      <w:r w:rsidR="00E21CD1">
        <w:rPr>
          <w:sz w:val="20"/>
          <w:szCs w:val="20"/>
          <w:shd w:val="clear" w:color="auto" w:fill="FFFFFF"/>
        </w:rPr>
        <w:t>non speech</w:t>
      </w:r>
      <w:proofErr w:type="spellEnd"/>
      <w:r w:rsidR="00E21CD1">
        <w:rPr>
          <w:sz w:val="20"/>
          <w:szCs w:val="20"/>
          <w:shd w:val="clear" w:color="auto" w:fill="FFFFFF"/>
        </w:rPr>
        <w:t xml:space="preserve"> sounds such as ringing or barking</w:t>
      </w:r>
    </w:p>
    <w:p w14:paraId="122F357D" w14:textId="34ED2567" w:rsidR="00E21CD1" w:rsidRDefault="00E21CD1" w:rsidP="00705752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Irrelevant speech effect : </w:t>
      </w:r>
      <w:r>
        <w:rPr>
          <w:sz w:val="20"/>
          <w:szCs w:val="20"/>
          <w:shd w:val="clear" w:color="auto" w:fill="FFFFFF"/>
        </w:rPr>
        <w:t>Background speech cause disruption to verbal memory but non speech sounds did not cause such disruption. Verbal material enters the phonological loop but non speech sounds do not</w:t>
      </w:r>
    </w:p>
    <w:p w14:paraId="08C0A86E" w14:textId="08A5B8AA" w:rsidR="00E21CD1" w:rsidRDefault="00E21CD1" w:rsidP="00705752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However </w:t>
      </w:r>
      <w:r>
        <w:rPr>
          <w:sz w:val="20"/>
          <w:szCs w:val="20"/>
          <w:shd w:val="clear" w:color="auto" w:fill="FFFFFF"/>
        </w:rPr>
        <w:t xml:space="preserve">unattended non speech sounds did cause disruption </w:t>
      </w:r>
    </w:p>
    <w:p w14:paraId="58AA1079" w14:textId="48F75A3E" w:rsidR="00E21CD1" w:rsidRDefault="00E21CD1" w:rsidP="00705752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Conclusion is that the exact mechanism involving storage and retrieval of </w:t>
      </w:r>
      <w:proofErr w:type="spellStart"/>
      <w:r>
        <w:rPr>
          <w:b/>
          <w:bCs/>
          <w:sz w:val="20"/>
          <w:szCs w:val="20"/>
          <w:shd w:val="clear" w:color="auto" w:fill="FFFFFF"/>
        </w:rPr>
        <w:t>non speech</w:t>
      </w:r>
      <w:proofErr w:type="spellEnd"/>
      <w:r>
        <w:rPr>
          <w:b/>
          <w:bCs/>
          <w:sz w:val="20"/>
          <w:szCs w:val="20"/>
          <w:shd w:val="clear" w:color="auto" w:fill="FFFFFF"/>
        </w:rPr>
        <w:t xml:space="preserve"> sounds remain uncertain</w:t>
      </w:r>
    </w:p>
    <w:p w14:paraId="544DD670" w14:textId="77777777" w:rsidR="00E21CD1" w:rsidRDefault="00E21CD1" w:rsidP="00705752">
      <w:pPr>
        <w:ind w:left="720" w:hanging="720"/>
        <w:rPr>
          <w:b/>
          <w:bCs/>
          <w:sz w:val="20"/>
          <w:szCs w:val="20"/>
          <w:shd w:val="clear" w:color="auto" w:fill="FFFFFF"/>
        </w:rPr>
      </w:pPr>
    </w:p>
    <w:p w14:paraId="3C326320" w14:textId="49285F54" w:rsidR="00E21CD1" w:rsidRDefault="00E21CD1" w:rsidP="00705752">
      <w:pPr>
        <w:ind w:left="720" w:hanging="720"/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>The phonological loop and language acquisition :</w:t>
      </w:r>
    </w:p>
    <w:p w14:paraId="2CDDEEC9" w14:textId="562C0F66" w:rsidR="00E21CD1" w:rsidRDefault="00E21CD1" w:rsidP="00705752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Baddeley and </w:t>
      </w:r>
      <w:proofErr w:type="spellStart"/>
      <w:r>
        <w:rPr>
          <w:sz w:val="20"/>
          <w:szCs w:val="20"/>
          <w:shd w:val="clear" w:color="auto" w:fill="FFFFFF"/>
        </w:rPr>
        <w:t>lewis</w:t>
      </w:r>
      <w:proofErr w:type="spellEnd"/>
      <w:r>
        <w:rPr>
          <w:sz w:val="20"/>
          <w:szCs w:val="20"/>
          <w:shd w:val="clear" w:color="auto" w:fill="FFFFFF"/>
        </w:rPr>
        <w:t xml:space="preserve"> found that articulatory suppression interfered with a subjects ability to detect errors of logic or word order in a sentence, suggestion that the function of the phonological loop may to be hold onto a sentence for long enough to analyse it for logic and meaning</w:t>
      </w:r>
    </w:p>
    <w:p w14:paraId="64BB6709" w14:textId="2A727F2B" w:rsidR="00E21CD1" w:rsidRDefault="00E21CD1" w:rsidP="00E21CD1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Patients with severe impairment of the phonological loop have difficulty understanding long and complex sentences but don’t struggle with short and simple sentences</w:t>
      </w:r>
    </w:p>
    <w:p w14:paraId="0585689F" w14:textId="41DFDBC9" w:rsidR="00E21CD1" w:rsidRDefault="00E21CD1" w:rsidP="00E21CD1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>Reduced phonological memory performance in children with language problems and normal children with poor linguistic ability</w:t>
      </w:r>
    </w:p>
    <w:p w14:paraId="43FF8FE0" w14:textId="6EDA9BBE" w:rsidR="00E21CD1" w:rsidRPr="00FA279D" w:rsidRDefault="00E21CD1" w:rsidP="00E21CD1">
      <w:pPr>
        <w:ind w:left="720" w:hanging="720"/>
        <w:rPr>
          <w:sz w:val="20"/>
          <w:szCs w:val="20"/>
          <w:shd w:val="clear" w:color="auto" w:fill="FFFFFF"/>
        </w:rPr>
      </w:pPr>
      <w:r w:rsidRPr="00E21CD1">
        <w:rPr>
          <w:sz w:val="20"/>
          <w:szCs w:val="20"/>
          <w:shd w:val="clear" w:color="auto" w:fill="FFFFFF"/>
        </w:rPr>
        <w:t>A persons aptitude for learn</w:t>
      </w:r>
      <w:r>
        <w:rPr>
          <w:sz w:val="20"/>
          <w:szCs w:val="20"/>
          <w:shd w:val="clear" w:color="auto" w:fill="FFFFFF"/>
        </w:rPr>
        <w:t xml:space="preserve">ing a second language correlates with immediate memory span and vocabulary </w:t>
      </w:r>
      <w:r w:rsidRPr="00FA279D">
        <w:rPr>
          <w:sz w:val="20"/>
          <w:szCs w:val="20"/>
          <w:shd w:val="clear" w:color="auto" w:fill="FFFFFF"/>
        </w:rPr>
        <w:t>size depends on the capacity of the phonological loop</w:t>
      </w:r>
    </w:p>
    <w:p w14:paraId="5395C201" w14:textId="5E8A6917" w:rsidR="00FA279D" w:rsidRPr="00FA279D" w:rsidRDefault="00FA279D" w:rsidP="00E21CD1">
      <w:pPr>
        <w:ind w:left="720" w:hanging="720"/>
        <w:rPr>
          <w:sz w:val="20"/>
          <w:szCs w:val="20"/>
          <w:shd w:val="clear" w:color="auto" w:fill="FFFFFF"/>
        </w:rPr>
      </w:pPr>
      <w:r w:rsidRPr="00FA279D">
        <w:rPr>
          <w:sz w:val="20"/>
          <w:szCs w:val="20"/>
          <w:shd w:val="clear" w:color="auto" w:fill="FFFFFF"/>
        </w:rPr>
        <w:t>phonological loop may be more important for the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acquisition of language rather than for the subsequent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use of that language</w:t>
      </w:r>
    </w:p>
    <w:p w14:paraId="18DD5BB2" w14:textId="6D56F503" w:rsidR="00E21CD1" w:rsidRDefault="00E21CD1" w:rsidP="00E21CD1">
      <w:pPr>
        <w:ind w:left="720" w:hanging="720"/>
        <w:rPr>
          <w:sz w:val="20"/>
          <w:szCs w:val="20"/>
          <w:shd w:val="clear" w:color="auto" w:fill="FFFFFF"/>
        </w:rPr>
      </w:pPr>
    </w:p>
    <w:p w14:paraId="3C02665B" w14:textId="43CE9278" w:rsidR="00DA7D26" w:rsidRDefault="00DA7D26" w:rsidP="00E21CD1">
      <w:pPr>
        <w:ind w:left="720" w:hanging="720"/>
        <w:rPr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Evidence for the existence of the </w:t>
      </w:r>
      <w:proofErr w:type="spellStart"/>
      <w:r>
        <w:rPr>
          <w:b/>
          <w:bCs/>
          <w:sz w:val="20"/>
          <w:szCs w:val="20"/>
          <w:shd w:val="clear" w:color="auto" w:fill="FFFFFF"/>
        </w:rPr>
        <w:t>visuo</w:t>
      </w:r>
      <w:proofErr w:type="spellEnd"/>
      <w:r>
        <w:rPr>
          <w:b/>
          <w:bCs/>
          <w:sz w:val="20"/>
          <w:szCs w:val="20"/>
          <w:shd w:val="clear" w:color="auto" w:fill="FFFFFF"/>
        </w:rPr>
        <w:t xml:space="preserve"> spatial sketchpad </w:t>
      </w:r>
      <w:r>
        <w:rPr>
          <w:sz w:val="20"/>
          <w:szCs w:val="20"/>
          <w:shd w:val="clear" w:color="auto" w:fill="FFFFFF"/>
        </w:rPr>
        <w:t>comes mainly from the dual task paradigm</w:t>
      </w:r>
    </w:p>
    <w:p w14:paraId="66D5CF05" w14:textId="62EBC4D1" w:rsidR="00DA7D26" w:rsidRDefault="00DA7D26" w:rsidP="00E21CD1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While driving the car, Baddeley noticed that his steering became erratic when he </w:t>
      </w:r>
      <w:proofErr w:type="spellStart"/>
      <w:r>
        <w:rPr>
          <w:sz w:val="20"/>
          <w:szCs w:val="20"/>
          <w:shd w:val="clear" w:color="auto" w:fill="FFFFFF"/>
        </w:rPr>
        <w:t>attemped</w:t>
      </w:r>
      <w:proofErr w:type="spellEnd"/>
      <w:r>
        <w:rPr>
          <w:sz w:val="20"/>
          <w:szCs w:val="20"/>
          <w:shd w:val="clear" w:color="auto" w:fill="FFFFFF"/>
        </w:rPr>
        <w:t xml:space="preserve"> the visualize the details of a game he was listening on the radio. He decides to switch to a music program</w:t>
      </w:r>
    </w:p>
    <w:p w14:paraId="09EA6B15" w14:textId="092B134E" w:rsidR="00FA279D" w:rsidRPr="00FA279D" w:rsidRDefault="00FA279D" w:rsidP="00E21CD1">
      <w:pPr>
        <w:ind w:left="720" w:hanging="720"/>
        <w:rPr>
          <w:sz w:val="20"/>
          <w:szCs w:val="20"/>
          <w:shd w:val="clear" w:color="auto" w:fill="FFFFFF"/>
        </w:rPr>
      </w:pPr>
      <w:r>
        <w:rPr>
          <w:shd w:val="clear" w:color="auto" w:fill="FFFFFF"/>
        </w:rPr>
        <w:br/>
      </w:r>
      <w:proofErr w:type="spellStart"/>
      <w:r w:rsidRPr="00FA279D">
        <w:rPr>
          <w:sz w:val="20"/>
          <w:szCs w:val="20"/>
          <w:shd w:val="clear" w:color="auto" w:fill="FFFFFF"/>
        </w:rPr>
        <w:t>Logie</w:t>
      </w:r>
      <w:proofErr w:type="spellEnd"/>
      <w:r w:rsidRPr="00FA279D">
        <w:rPr>
          <w:sz w:val="20"/>
          <w:szCs w:val="20"/>
          <w:shd w:val="clear" w:color="auto" w:fill="FFFFFF"/>
        </w:rPr>
        <w:t xml:space="preserve"> (1986) found that the ability to learn words by using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visual imagery was greatly disrupted by a second visual task,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but not by a speech task.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 xml:space="preserve">• </w:t>
      </w:r>
      <w:proofErr w:type="spellStart"/>
      <w:r w:rsidRPr="00FA279D">
        <w:rPr>
          <w:sz w:val="20"/>
          <w:szCs w:val="20"/>
          <w:shd w:val="clear" w:color="auto" w:fill="FFFFFF"/>
        </w:rPr>
        <w:t>Logie</w:t>
      </w:r>
      <w:proofErr w:type="spellEnd"/>
      <w:r w:rsidRPr="00FA279D">
        <w:rPr>
          <w:sz w:val="20"/>
          <w:szCs w:val="20"/>
          <w:shd w:val="clear" w:color="auto" w:fill="FFFFFF"/>
        </w:rPr>
        <w:t xml:space="preserve"> et al. (1989) reported that performance on a visual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computer game was disrupted by a second visuo-spatial task.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lastRenderedPageBreak/>
        <w:t>• Robbins et al. (1996) found that the ability to recall positions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on a chess board was disrupted by a secondary spatial task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(manipulation of a keypad) but not by a task involving the</w:t>
      </w:r>
      <w:r w:rsidRPr="00FA279D">
        <w:rPr>
          <w:rFonts w:ascii="Arial" w:hAnsi="Arial" w:cs="Arial"/>
          <w:sz w:val="20"/>
          <w:szCs w:val="20"/>
        </w:rPr>
        <w:br/>
      </w:r>
      <w:r w:rsidRPr="00FA279D">
        <w:rPr>
          <w:sz w:val="20"/>
          <w:szCs w:val="20"/>
          <w:shd w:val="clear" w:color="auto" w:fill="FFFFFF"/>
        </w:rPr>
        <w:t>repetition of words.</w:t>
      </w:r>
    </w:p>
    <w:p w14:paraId="736A972A" w14:textId="21B48379" w:rsidR="00DA7D26" w:rsidRDefault="00DA7D26" w:rsidP="00E21CD1">
      <w:pPr>
        <w:ind w:left="720" w:hanging="720"/>
        <w:rPr>
          <w:sz w:val="20"/>
          <w:szCs w:val="20"/>
          <w:shd w:val="clear" w:color="auto" w:fill="FFFFFF"/>
        </w:rPr>
      </w:pPr>
    </w:p>
    <w:p w14:paraId="25248F80" w14:textId="27AEE926" w:rsidR="00E426EE" w:rsidRDefault="00E426EE" w:rsidP="00E21CD1">
      <w:pPr>
        <w:ind w:left="720" w:hanging="720"/>
        <w:rPr>
          <w:sz w:val="20"/>
          <w:szCs w:val="20"/>
          <w:shd w:val="clear" w:color="auto" w:fill="FFFFFF"/>
        </w:rPr>
      </w:pPr>
      <w:r>
        <w:rPr>
          <w:sz w:val="20"/>
          <w:szCs w:val="20"/>
          <w:shd w:val="clear" w:color="auto" w:fill="FFFFFF"/>
        </w:rPr>
        <w:t xml:space="preserve">More evidence. </w:t>
      </w:r>
      <w:r>
        <w:rPr>
          <w:b/>
          <w:bCs/>
          <w:sz w:val="20"/>
          <w:szCs w:val="20"/>
          <w:shd w:val="clear" w:color="auto" w:fill="FFFFFF"/>
        </w:rPr>
        <w:t xml:space="preserve">Williams syndrome </w:t>
      </w:r>
      <w:r>
        <w:rPr>
          <w:sz w:val="20"/>
          <w:szCs w:val="20"/>
          <w:shd w:val="clear" w:color="auto" w:fill="FFFFFF"/>
        </w:rPr>
        <w:t xml:space="preserve">in which patient has an impairment of </w:t>
      </w:r>
      <w:proofErr w:type="spellStart"/>
      <w:r>
        <w:rPr>
          <w:sz w:val="20"/>
          <w:szCs w:val="20"/>
          <w:shd w:val="clear" w:color="auto" w:fill="FFFFFF"/>
        </w:rPr>
        <w:t>visuo</w:t>
      </w:r>
      <w:proofErr w:type="spellEnd"/>
      <w:r>
        <w:rPr>
          <w:sz w:val="20"/>
          <w:szCs w:val="20"/>
          <w:shd w:val="clear" w:color="auto" w:fill="FFFFFF"/>
        </w:rPr>
        <w:t xml:space="preserve"> spatial processing and </w:t>
      </w:r>
      <w:proofErr w:type="spellStart"/>
      <w:r>
        <w:rPr>
          <w:sz w:val="20"/>
          <w:szCs w:val="20"/>
          <w:shd w:val="clear" w:color="auto" w:fill="FFFFFF"/>
        </w:rPr>
        <w:t>visuo</w:t>
      </w:r>
      <w:proofErr w:type="spellEnd"/>
      <w:r>
        <w:rPr>
          <w:sz w:val="20"/>
          <w:szCs w:val="20"/>
          <w:shd w:val="clear" w:color="auto" w:fill="FFFFFF"/>
        </w:rPr>
        <w:t xml:space="preserve"> spatial loop but normal verbal processing. However they do process impairment of grammatical structure which denote spatial position such as above or below</w:t>
      </w:r>
    </w:p>
    <w:p w14:paraId="7C3323E7" w14:textId="5490505B" w:rsidR="00E426EE" w:rsidRDefault="00E426EE" w:rsidP="00E21CD1">
      <w:pPr>
        <w:ind w:left="720" w:hanging="720"/>
        <w:rPr>
          <w:sz w:val="20"/>
          <w:szCs w:val="20"/>
          <w:shd w:val="clear" w:color="auto" w:fill="FFFFFF"/>
        </w:rPr>
      </w:pPr>
    </w:p>
    <w:p w14:paraId="3F6795AA" w14:textId="77777777" w:rsidR="00FA279D" w:rsidRPr="00E426EE" w:rsidRDefault="00FA279D" w:rsidP="00E21CD1">
      <w:pPr>
        <w:ind w:left="720" w:hanging="720"/>
        <w:rPr>
          <w:sz w:val="20"/>
          <w:szCs w:val="20"/>
          <w:shd w:val="clear" w:color="auto" w:fill="FFFFFF"/>
        </w:rPr>
      </w:pPr>
    </w:p>
    <w:p w14:paraId="3DD25443" w14:textId="77777777" w:rsidR="00E21CD1" w:rsidRPr="00E21CD1" w:rsidRDefault="00E21CD1" w:rsidP="00705752">
      <w:pPr>
        <w:ind w:left="720" w:hanging="720"/>
        <w:rPr>
          <w:b/>
          <w:bCs/>
          <w:sz w:val="20"/>
          <w:szCs w:val="20"/>
          <w:shd w:val="clear" w:color="auto" w:fill="FFFFFF"/>
        </w:rPr>
      </w:pPr>
    </w:p>
    <w:p w14:paraId="5762CF15" w14:textId="5C7584D8" w:rsidR="00705752" w:rsidRPr="00E21CD1" w:rsidRDefault="00705752" w:rsidP="00705752">
      <w:pPr>
        <w:ind w:left="720" w:hanging="720"/>
        <w:rPr>
          <w:sz w:val="20"/>
          <w:szCs w:val="20"/>
          <w:shd w:val="clear" w:color="auto" w:fill="FFFFFF"/>
        </w:rPr>
      </w:pPr>
    </w:p>
    <w:p w14:paraId="48373E5A" w14:textId="77777777" w:rsidR="00FE0F34" w:rsidRPr="00E21CD1" w:rsidRDefault="00FE0F34" w:rsidP="009C0508">
      <w:pPr>
        <w:ind w:left="720" w:hanging="720"/>
      </w:pPr>
    </w:p>
    <w:p w14:paraId="0A1D307B" w14:textId="77777777" w:rsidR="009C0508" w:rsidRPr="00E21CD1" w:rsidRDefault="009C0508" w:rsidP="009C0508">
      <w:pPr>
        <w:ind w:left="720" w:hanging="720"/>
        <w:rPr>
          <w:sz w:val="20"/>
          <w:szCs w:val="20"/>
        </w:rPr>
      </w:pPr>
    </w:p>
    <w:sectPr w:rsidR="009C0508" w:rsidRPr="00E21C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9DF"/>
    <w:rsid w:val="003E4DC8"/>
    <w:rsid w:val="00665A01"/>
    <w:rsid w:val="00705752"/>
    <w:rsid w:val="007F1702"/>
    <w:rsid w:val="009B44B7"/>
    <w:rsid w:val="009C0508"/>
    <w:rsid w:val="00C14971"/>
    <w:rsid w:val="00C16C2A"/>
    <w:rsid w:val="00DA7D26"/>
    <w:rsid w:val="00E03789"/>
    <w:rsid w:val="00E21CD1"/>
    <w:rsid w:val="00E426EE"/>
    <w:rsid w:val="00FA279D"/>
    <w:rsid w:val="00FB69DF"/>
    <w:rsid w:val="00FE0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A3CA5"/>
  <w15:chartTrackingRefBased/>
  <w15:docId w15:val="{3A974C90-0989-49CE-A544-7200D07D5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44B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1383</Words>
  <Characters>7886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5</cp:revision>
  <dcterms:created xsi:type="dcterms:W3CDTF">2026-08-20T16:14:00Z</dcterms:created>
  <dcterms:modified xsi:type="dcterms:W3CDTF">2026-08-21T12:24:00Z</dcterms:modified>
</cp:coreProperties>
</file>