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BBE43B" w14:textId="77777777" w:rsidR="00F36910" w:rsidRDefault="00F36910" w:rsidP="00F36910">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Each week a salesperson receives a commission that is equal to 12 percent of the first $500 of sales plus 20 percent of additional sales. If the salesperson received a commission of $380 last week, what was the total amount of the sales that the salesperson made last week?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A. $1,600 B. $1,660 C. $1,860 D. $2,000 </w:t>
      </w:r>
      <w:r w:rsidRPr="00F36910">
        <w:rPr>
          <w:rFonts w:ascii="Times New Roman" w:hAnsi="Times New Roman" w:cs="Times New Roman"/>
          <w:color w:val="000000"/>
          <w:sz w:val="32"/>
          <w:szCs w:val="32"/>
          <w:highlight w:val="yellow"/>
        </w:rPr>
        <w:t>E</w:t>
      </w:r>
      <w:r>
        <w:rPr>
          <w:rFonts w:ascii="Times New Roman" w:hAnsi="Times New Roman" w:cs="Times New Roman"/>
          <w:color w:val="000000"/>
          <w:sz w:val="32"/>
          <w:szCs w:val="32"/>
        </w:rPr>
        <w:t xml:space="preserve">. $2,100 </w:t>
      </w:r>
      <w:r>
        <w:rPr>
          <w:rFonts w:ascii="MS Mincho" w:eastAsia="MS Mincho" w:hAnsi="MS Mincho" w:cs="MS Mincho"/>
          <w:color w:val="000000"/>
          <w:sz w:val="32"/>
          <w:szCs w:val="32"/>
        </w:rPr>
        <w:t> </w:t>
      </w:r>
    </w:p>
    <w:p w14:paraId="352F655B" w14:textId="77777777" w:rsidR="00F36910" w:rsidRDefault="00F36910" w:rsidP="00F36910">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 xml:space="preserve">In a distribution of 8,500 different measurements of the variable </w:t>
      </w:r>
      <w:r>
        <w:rPr>
          <w:rFonts w:ascii="Times" w:hAnsi="Times" w:cs="Times"/>
          <w:i/>
          <w:iCs/>
          <w:color w:val="000000"/>
          <w:sz w:val="32"/>
          <w:szCs w:val="32"/>
        </w:rPr>
        <w:t xml:space="preserve">x, </w:t>
      </w:r>
      <w:r>
        <w:rPr>
          <w:rFonts w:ascii="Times New Roman" w:hAnsi="Times New Roman" w:cs="Times New Roman"/>
          <w:color w:val="000000"/>
          <w:sz w:val="32"/>
          <w:szCs w:val="32"/>
        </w:rPr>
        <w:t>26.5 is the 56</w:t>
      </w:r>
      <w:proofErr w:type="spellStart"/>
      <w:r>
        <w:rPr>
          <w:rFonts w:ascii="Times New Roman" w:hAnsi="Times New Roman" w:cs="Times New Roman"/>
          <w:color w:val="000000"/>
          <w:position w:val="16"/>
          <w:sz w:val="21"/>
          <w:szCs w:val="21"/>
        </w:rPr>
        <w:t>th</w:t>
      </w:r>
      <w:proofErr w:type="spellEnd"/>
      <w:r>
        <w:rPr>
          <w:rFonts w:ascii="Times New Roman" w:hAnsi="Times New Roman" w:cs="Times New Roman"/>
          <w:color w:val="000000"/>
          <w:position w:val="16"/>
          <w:sz w:val="21"/>
          <w:szCs w:val="21"/>
        </w:rPr>
        <w:t xml:space="preserve"> </w:t>
      </w:r>
      <w:r>
        <w:rPr>
          <w:rFonts w:ascii="Times New Roman" w:hAnsi="Times New Roman" w:cs="Times New Roman"/>
          <w:color w:val="000000"/>
          <w:sz w:val="32"/>
          <w:szCs w:val="32"/>
        </w:rPr>
        <w:t>percentile and 37.1 is the 78</w:t>
      </w:r>
      <w:proofErr w:type="spellStart"/>
      <w:r>
        <w:rPr>
          <w:rFonts w:ascii="Times New Roman" w:hAnsi="Times New Roman" w:cs="Times New Roman"/>
          <w:color w:val="000000"/>
          <w:position w:val="16"/>
          <w:sz w:val="21"/>
          <w:szCs w:val="21"/>
        </w:rPr>
        <w:t>th</w:t>
      </w:r>
      <w:proofErr w:type="spellEnd"/>
      <w:r>
        <w:rPr>
          <w:rFonts w:ascii="Times New Roman" w:hAnsi="Times New Roman" w:cs="Times New Roman"/>
          <w:color w:val="000000"/>
          <w:position w:val="16"/>
          <w:sz w:val="21"/>
          <w:szCs w:val="21"/>
        </w:rPr>
        <w:t xml:space="preserve"> </w:t>
      </w:r>
      <w:r>
        <w:rPr>
          <w:rFonts w:ascii="Times New Roman" w:hAnsi="Times New Roman" w:cs="Times New Roman"/>
          <w:color w:val="000000"/>
          <w:sz w:val="32"/>
          <w:szCs w:val="32"/>
        </w:rPr>
        <w:t xml:space="preserve">percentile. Which of the following is closest to the number of measurements of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that are in the distribution such that 26.5 ≤ </w:t>
      </w:r>
      <w:r>
        <w:rPr>
          <w:rFonts w:ascii="Times" w:hAnsi="Times" w:cs="Times"/>
          <w:i/>
          <w:iCs/>
          <w:color w:val="000000"/>
          <w:sz w:val="32"/>
          <w:szCs w:val="32"/>
        </w:rPr>
        <w:t>x ≤</w:t>
      </w:r>
      <w:r>
        <w:rPr>
          <w:rFonts w:ascii="Times New Roman" w:hAnsi="Times New Roman" w:cs="Times New Roman"/>
          <w:color w:val="000000"/>
          <w:sz w:val="32"/>
          <w:szCs w:val="32"/>
        </w:rPr>
        <w:t>37.</w:t>
      </w:r>
      <w:proofErr w:type="gramStart"/>
      <w:r>
        <w:rPr>
          <w:rFonts w:ascii="Times New Roman" w:hAnsi="Times New Roman" w:cs="Times New Roman"/>
          <w:color w:val="000000"/>
          <w:sz w:val="32"/>
          <w:szCs w:val="32"/>
        </w:rPr>
        <w:t>1 ?</w:t>
      </w:r>
      <w:proofErr w:type="gramEnd"/>
      <w:r>
        <w:rPr>
          <w:rFonts w:ascii="Times New Roman" w:hAnsi="Times New Roman" w:cs="Times New Roman"/>
          <w:color w:val="000000"/>
          <w:sz w:val="32"/>
          <w:szCs w:val="32"/>
        </w:rPr>
        <w:t xml:space="preserve"> </w:t>
      </w:r>
      <w:r>
        <w:rPr>
          <w:rFonts w:ascii="MS Mincho" w:eastAsia="MS Mincho" w:hAnsi="MS Mincho" w:cs="MS Mincho"/>
          <w:color w:val="000000"/>
          <w:sz w:val="32"/>
          <w:szCs w:val="32"/>
        </w:rPr>
        <w:t> </w:t>
      </w:r>
      <w:r w:rsidRPr="00F36910">
        <w:rPr>
          <w:rFonts w:ascii="Times New Roman" w:hAnsi="Times New Roman" w:cs="Times New Roman"/>
          <w:b/>
          <w:color w:val="000000"/>
          <w:sz w:val="32"/>
          <w:szCs w:val="32"/>
        </w:rPr>
        <w:t>A</w:t>
      </w:r>
      <w:r>
        <w:rPr>
          <w:rFonts w:ascii="Times New Roman" w:hAnsi="Times New Roman" w:cs="Times New Roman"/>
          <w:color w:val="000000"/>
          <w:sz w:val="32"/>
          <w:szCs w:val="32"/>
        </w:rPr>
        <w:t xml:space="preserve">. 1,850 B. 2,200 C. 3,500 D. 4,750 E. 6,650 </w:t>
      </w:r>
      <w:r>
        <w:rPr>
          <w:rFonts w:ascii="MS Mincho" w:eastAsia="MS Mincho" w:hAnsi="MS Mincho" w:cs="MS Mincho"/>
          <w:color w:val="000000"/>
          <w:sz w:val="32"/>
          <w:szCs w:val="32"/>
        </w:rPr>
        <w:t> </w:t>
      </w:r>
    </w:p>
    <w:p w14:paraId="336E40C2" w14:textId="77777777" w:rsidR="007B574E" w:rsidRDefault="007B574E" w:rsidP="007B574E">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The reciprocal of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- 2 is </w:t>
      </w:r>
      <w:r>
        <w:rPr>
          <w:rFonts w:ascii="Times" w:hAnsi="Times" w:cs="Times"/>
          <w:i/>
          <w:iCs/>
          <w:color w:val="000000"/>
          <w:sz w:val="32"/>
          <w:szCs w:val="32"/>
        </w:rPr>
        <w:t xml:space="preserve">x </w:t>
      </w:r>
      <w:r>
        <w:rPr>
          <w:rFonts w:ascii="Times New Roman" w:hAnsi="Times New Roman" w:cs="Times New Roman"/>
          <w:color w:val="000000"/>
          <w:sz w:val="32"/>
          <w:szCs w:val="32"/>
        </w:rPr>
        <w:t xml:space="preserve">+2 </w:t>
      </w:r>
    </w:p>
    <w:p w14:paraId="27B71012" w14:textId="33661919" w:rsidR="007B574E" w:rsidRDefault="007B574E" w:rsidP="007B574E">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Quantity A: </w:t>
      </w:r>
      <w:r>
        <w:rPr>
          <w:rFonts w:ascii="Times" w:hAnsi="Times" w:cs="Times"/>
          <w:i/>
          <w:iCs/>
          <w:color w:val="000000"/>
          <w:sz w:val="32"/>
          <w:szCs w:val="32"/>
        </w:rPr>
        <w:t xml:space="preserve">x </w:t>
      </w:r>
      <w:r>
        <w:rPr>
          <w:rFonts w:ascii="Times" w:hAnsi="Times" w:cs="Times"/>
          <w:i/>
          <w:iCs/>
          <w:color w:val="000000"/>
          <w:sz w:val="32"/>
          <w:szCs w:val="32"/>
          <w:lang w:eastAsia="zh-CN"/>
        </w:rPr>
        <w:t xml:space="preserve">     </w:t>
      </w:r>
      <w:r>
        <w:rPr>
          <w:rFonts w:ascii="Times New Roman" w:hAnsi="Times New Roman" w:cs="Times New Roman"/>
          <w:color w:val="000000"/>
          <w:sz w:val="32"/>
          <w:szCs w:val="32"/>
        </w:rPr>
        <w:t xml:space="preserve">Quantity B: 3 </w:t>
      </w:r>
    </w:p>
    <w:p w14:paraId="001B34B2" w14:textId="37F0FEA7" w:rsidR="007B574E" w:rsidRDefault="007B574E" w:rsidP="007B574E">
      <w:pPr>
        <w:widowControl w:val="0"/>
        <w:autoSpaceDE w:val="0"/>
        <w:autoSpaceDN w:val="0"/>
        <w:adjustRightInd w:val="0"/>
        <w:spacing w:after="240" w:line="360" w:lineRule="atLeast"/>
        <w:rPr>
          <w:rFonts w:ascii="Times" w:hAnsi="Times" w:cs="Times"/>
          <w:color w:val="000000"/>
          <w:lang w:eastAsia="zh-CN"/>
        </w:rPr>
      </w:pPr>
      <w:r>
        <w:rPr>
          <w:rFonts w:ascii="Times New Roman" w:hAnsi="Times New Roman" w:cs="Times New Roman"/>
          <w:color w:val="000000"/>
          <w:sz w:val="32"/>
          <w:szCs w:val="32"/>
        </w:rPr>
        <w:t>A. Quantity A is greater.</w:t>
      </w:r>
      <w:r>
        <w:rPr>
          <w:rFonts w:ascii="MS Mincho" w:eastAsia="MS Mincho" w:hAnsi="MS Mincho" w:cs="MS Mincho"/>
          <w:color w:val="000000"/>
          <w:sz w:val="32"/>
          <w:szCs w:val="32"/>
        </w:rPr>
        <w:t> </w:t>
      </w:r>
      <w:r w:rsidRPr="007B574E">
        <w:rPr>
          <w:rFonts w:ascii="Times New Roman" w:hAnsi="Times New Roman" w:cs="Times New Roman"/>
          <w:b/>
          <w:color w:val="000000"/>
          <w:sz w:val="32"/>
          <w:szCs w:val="32"/>
        </w:rPr>
        <w:t>B.</w:t>
      </w:r>
      <w:r>
        <w:rPr>
          <w:rFonts w:ascii="Times New Roman" w:hAnsi="Times New Roman" w:cs="Times New Roman"/>
          <w:color w:val="000000"/>
          <w:sz w:val="32"/>
          <w:szCs w:val="32"/>
        </w:rPr>
        <w:t xml:space="preserve"> Quantity B is greater.</w:t>
      </w:r>
      <w:r>
        <w:rPr>
          <w:rFonts w:ascii="MS Mincho" w:eastAsia="MS Mincho" w:hAnsi="MS Mincho" w:cs="MS Mincho"/>
          <w:color w:val="000000"/>
          <w:sz w:val="32"/>
          <w:szCs w:val="32"/>
        </w:rPr>
        <w:t> </w:t>
      </w:r>
      <w:r>
        <w:rPr>
          <w:rFonts w:ascii="Times New Roman" w:hAnsi="Times New Roman" w:cs="Times New Roman"/>
          <w:color w:val="000000"/>
          <w:sz w:val="32"/>
          <w:szCs w:val="32"/>
        </w:rPr>
        <w:t>C. The two quantities are equal</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D. The relationship cannot be determined from the information given. </w:t>
      </w:r>
    </w:p>
    <w:p w14:paraId="5BF6EED1" w14:textId="77777777" w:rsidR="000B4F06" w:rsidRDefault="000B4F06" w:rsidP="000B4F06">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 xml:space="preserve">8. A historian asserts that at the beginning of 1852, the population of a certain mining town was 16,000. The historian also asserts that for each of the years from 1849 through 1853, the town’s population at the beginning of the year was twice that of the preceding year. According to the historian, what was the range of the town’s populations at the beginning of each year from 1848 through 1853? </w:t>
      </w:r>
    </w:p>
    <w:p w14:paraId="0B137F9A" w14:textId="77777777" w:rsidR="000B4F06" w:rsidRDefault="000B4F06" w:rsidP="000B4F06">
      <w:pPr>
        <w:widowControl w:val="0"/>
        <w:autoSpaceDE w:val="0"/>
        <w:autoSpaceDN w:val="0"/>
        <w:adjustRightInd w:val="0"/>
        <w:spacing w:after="240" w:line="360" w:lineRule="atLeast"/>
        <w:rPr>
          <w:rFonts w:ascii="Times New Roman" w:hAnsi="Times New Roman" w:cs="Times New Roman"/>
          <w:color w:val="000000"/>
          <w:sz w:val="32"/>
          <w:szCs w:val="32"/>
          <w:lang w:eastAsia="zh-CN"/>
        </w:rPr>
      </w:pPr>
      <w:r>
        <w:rPr>
          <w:rFonts w:ascii="Times New Roman" w:hAnsi="Times New Roman" w:cs="Times New Roman"/>
          <w:color w:val="000000"/>
          <w:sz w:val="32"/>
          <w:szCs w:val="32"/>
        </w:rPr>
        <w:t xml:space="preserve">A. 14,000 B. 15,000 C. 28,000 D. 30,000 E. </w:t>
      </w:r>
      <w:r w:rsidRPr="009A56E7">
        <w:rPr>
          <w:rFonts w:ascii="Times New Roman" w:hAnsi="Times New Roman" w:cs="Times New Roman"/>
          <w:b/>
          <w:color w:val="000000"/>
          <w:sz w:val="32"/>
          <w:szCs w:val="32"/>
        </w:rPr>
        <w:t>31</w:t>
      </w:r>
      <w:r>
        <w:rPr>
          <w:rFonts w:ascii="Times New Roman" w:hAnsi="Times New Roman" w:cs="Times New Roman"/>
          <w:color w:val="000000"/>
          <w:sz w:val="32"/>
          <w:szCs w:val="32"/>
        </w:rPr>
        <w:t xml:space="preserve">,000 </w:t>
      </w:r>
    </w:p>
    <w:p w14:paraId="6860583D" w14:textId="77777777" w:rsidR="00361FB6" w:rsidRDefault="00361FB6" w:rsidP="00361FB6">
      <w:pPr>
        <w:widowControl w:val="0"/>
        <w:numPr>
          <w:ilvl w:val="0"/>
          <w:numId w:val="1"/>
        </w:numPr>
        <w:tabs>
          <w:tab w:val="left" w:pos="220"/>
          <w:tab w:val="left" w:pos="720"/>
        </w:tabs>
        <w:autoSpaceDE w:val="0"/>
        <w:autoSpaceDN w:val="0"/>
        <w:adjustRightInd w:val="0"/>
        <w:spacing w:after="320" w:line="360" w:lineRule="atLeast"/>
        <w:ind w:hanging="720"/>
        <w:rPr>
          <w:rFonts w:ascii="Times New Roman" w:hAnsi="Times New Roman" w:cs="Times New Roman"/>
          <w:color w:val="000000"/>
          <w:sz w:val="32"/>
          <w:szCs w:val="32"/>
        </w:rPr>
      </w:pPr>
      <w:r>
        <w:rPr>
          <w:rFonts w:ascii="Times New Roman" w:hAnsi="Times New Roman" w:cs="Times New Roman"/>
          <w:color w:val="000000"/>
          <w:sz w:val="32"/>
          <w:szCs w:val="32"/>
        </w:rPr>
        <w:t>What is the remainder when 3</w:t>
      </w:r>
      <w:r>
        <w:rPr>
          <w:rFonts w:ascii="Times New Roman" w:hAnsi="Times New Roman" w:cs="Times New Roman"/>
          <w:color w:val="000000"/>
          <w:position w:val="16"/>
          <w:sz w:val="21"/>
          <w:szCs w:val="21"/>
        </w:rPr>
        <w:t xml:space="preserve">283 </w:t>
      </w:r>
      <w:r>
        <w:rPr>
          <w:rFonts w:ascii="Times New Roman" w:hAnsi="Times New Roman" w:cs="Times New Roman"/>
          <w:color w:val="000000"/>
          <w:sz w:val="32"/>
          <w:szCs w:val="32"/>
        </w:rPr>
        <w:t>is divided by 5?</w:t>
      </w:r>
    </w:p>
    <w:p w14:paraId="66E488C8" w14:textId="53261877" w:rsidR="00361FB6" w:rsidRDefault="00361FB6" w:rsidP="00361FB6">
      <w:pPr>
        <w:widowControl w:val="0"/>
        <w:tabs>
          <w:tab w:val="left" w:pos="220"/>
          <w:tab w:val="left" w:pos="720"/>
        </w:tabs>
        <w:autoSpaceDE w:val="0"/>
        <w:autoSpaceDN w:val="0"/>
        <w:adjustRightInd w:val="0"/>
        <w:spacing w:after="320" w:line="360" w:lineRule="atLeast"/>
        <w:ind w:left="720"/>
        <w:rPr>
          <w:rFonts w:ascii="Times New Roman" w:hAnsi="Times New Roman" w:cs="Times New Roman"/>
          <w:color w:val="000000"/>
          <w:sz w:val="32"/>
          <w:szCs w:val="32"/>
        </w:rPr>
      </w:pPr>
      <w:r>
        <w:rPr>
          <w:rFonts w:ascii="Times New Roman" w:hAnsi="Times New Roman" w:cs="Times New Roman"/>
          <w:color w:val="000000"/>
          <w:sz w:val="32"/>
          <w:szCs w:val="32"/>
        </w:rPr>
        <w:t xml:space="preserve"> A. 0 </w:t>
      </w:r>
      <w:r>
        <w:rPr>
          <w:rFonts w:ascii="MS Mincho" w:eastAsia="MS Mincho" w:hAnsi="MS Mincho" w:cs="MS Mincho"/>
          <w:color w:val="000000"/>
          <w:sz w:val="32"/>
          <w:szCs w:val="32"/>
        </w:rPr>
        <w:t> </w:t>
      </w:r>
      <w:r>
        <w:rPr>
          <w:rFonts w:ascii="Times New Roman" w:hAnsi="Times New Roman" w:cs="Times New Roman"/>
          <w:color w:val="000000"/>
          <w:sz w:val="32"/>
          <w:szCs w:val="32"/>
        </w:rPr>
        <w:t xml:space="preserve">B. 1 </w:t>
      </w:r>
      <w:r w:rsidRPr="00361FB6">
        <w:rPr>
          <w:rFonts w:ascii="Times New Roman" w:hAnsi="Times New Roman" w:cs="Times New Roman"/>
          <w:color w:val="000000"/>
          <w:sz w:val="32"/>
          <w:szCs w:val="32"/>
          <w:highlight w:val="yellow"/>
        </w:rPr>
        <w:t>C</w:t>
      </w:r>
      <w:r>
        <w:rPr>
          <w:rFonts w:ascii="Times New Roman" w:hAnsi="Times New Roman" w:cs="Times New Roman"/>
          <w:color w:val="000000"/>
          <w:sz w:val="32"/>
          <w:szCs w:val="32"/>
        </w:rPr>
        <w:t xml:space="preserve">. 2 D. 3 E. 4 </w:t>
      </w:r>
      <w:r>
        <w:rPr>
          <w:rFonts w:ascii="MS Mincho" w:eastAsia="MS Mincho" w:hAnsi="MS Mincho" w:cs="MS Mincho"/>
          <w:color w:val="000000"/>
          <w:sz w:val="32"/>
          <w:szCs w:val="32"/>
        </w:rPr>
        <w:t> </w:t>
      </w:r>
    </w:p>
    <w:p w14:paraId="5100F79A" w14:textId="6362FCEC" w:rsidR="00361FB6" w:rsidRDefault="00AE659C" w:rsidP="000B4F06">
      <w:pPr>
        <w:widowControl w:val="0"/>
        <w:autoSpaceDE w:val="0"/>
        <w:autoSpaceDN w:val="0"/>
        <w:adjustRightInd w:val="0"/>
        <w:spacing w:after="240" w:line="360" w:lineRule="atLeast"/>
        <w:rPr>
          <w:rFonts w:ascii="Times" w:hAnsi="Times" w:cs="Times"/>
          <w:color w:val="000000"/>
          <w:lang w:eastAsia="zh-CN"/>
        </w:rPr>
      </w:pPr>
      <w:r>
        <w:rPr>
          <w:rFonts w:ascii="Times" w:hAnsi="Times" w:cs="Times"/>
          <w:color w:val="000000"/>
          <w:lang w:eastAsia="zh-CN"/>
        </w:rPr>
        <w:t xml:space="preserve">X </w:t>
      </w:r>
      <w:r>
        <w:rPr>
          <w:rFonts w:ascii="Times" w:hAnsi="Times" w:cs="Times" w:hint="eastAsia"/>
          <w:color w:val="000000"/>
          <w:lang w:eastAsia="zh-CN"/>
        </w:rPr>
        <w:t xml:space="preserve">percent of y </w:t>
      </w:r>
      <w:r>
        <w:rPr>
          <w:rFonts w:ascii="Times" w:hAnsi="Times" w:cs="Times"/>
          <w:color w:val="000000"/>
          <w:lang w:eastAsia="zh-CN"/>
        </w:rPr>
        <w:t>=</w:t>
      </w:r>
      <w:r>
        <w:rPr>
          <w:rFonts w:ascii="Times" w:hAnsi="Times" w:cs="Times" w:hint="eastAsia"/>
          <w:color w:val="000000"/>
          <w:lang w:eastAsia="zh-CN"/>
        </w:rPr>
        <w:t xml:space="preserve"> y percent of x</w:t>
      </w:r>
    </w:p>
    <w:p w14:paraId="7DA49E7E" w14:textId="61D6EE85" w:rsidR="00582DDD" w:rsidRDefault="00582DDD" w:rsidP="000B4F06">
      <w:pPr>
        <w:widowControl w:val="0"/>
        <w:autoSpaceDE w:val="0"/>
        <w:autoSpaceDN w:val="0"/>
        <w:adjustRightInd w:val="0"/>
        <w:spacing w:after="240" w:line="360" w:lineRule="atLeast"/>
        <w:rPr>
          <w:rFonts w:ascii="Times" w:hAnsi="Times" w:cs="Times" w:hint="eastAsia"/>
          <w:color w:val="000000"/>
          <w:lang w:eastAsia="zh-CN"/>
        </w:rPr>
      </w:pPr>
      <w:r>
        <w:rPr>
          <w:rFonts w:ascii="Times" w:hAnsi="Times" w:cs="Times" w:hint="eastAsia"/>
          <w:noProof/>
          <w:color w:val="000000"/>
        </w:rPr>
        <w:lastRenderedPageBreak/>
        <w:drawing>
          <wp:inline distT="0" distB="0" distL="0" distR="0" wp14:anchorId="4191B976" wp14:editId="647B1B65">
            <wp:extent cx="3131820" cy="1965960"/>
            <wp:effectExtent l="0" t="0" r="0" b="0"/>
            <wp:docPr id="1" name="Picture 1" descr="../../../Desktop/Screen%20Shot%202017-06-11%20at%208.24.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6-11%20at%208.24.3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820" cy="1965960"/>
                    </a:xfrm>
                    <a:prstGeom prst="rect">
                      <a:avLst/>
                    </a:prstGeom>
                    <a:noFill/>
                    <a:ln>
                      <a:noFill/>
                    </a:ln>
                  </pic:spPr>
                </pic:pic>
              </a:graphicData>
            </a:graphic>
          </wp:inline>
        </w:drawing>
      </w:r>
      <w:bookmarkStart w:id="0" w:name="_GoBack"/>
      <w:bookmarkEnd w:id="0"/>
    </w:p>
    <w:p w14:paraId="76501731" w14:textId="77777777" w:rsidR="00F2286A" w:rsidRDefault="00F2286A"/>
    <w:sectPr w:rsidR="00F2286A" w:rsidSect="00244E1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910"/>
    <w:rsid w:val="000B4F06"/>
    <w:rsid w:val="00276BAB"/>
    <w:rsid w:val="00361FB6"/>
    <w:rsid w:val="003A7151"/>
    <w:rsid w:val="00582DDD"/>
    <w:rsid w:val="007B574E"/>
    <w:rsid w:val="009A56E7"/>
    <w:rsid w:val="00AE659C"/>
    <w:rsid w:val="00BB5171"/>
    <w:rsid w:val="00F2286A"/>
    <w:rsid w:val="00F3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B42D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5</cp:revision>
  <dcterms:created xsi:type="dcterms:W3CDTF">2017-06-04T10:47:00Z</dcterms:created>
  <dcterms:modified xsi:type="dcterms:W3CDTF">2017-06-11T12:24:00Z</dcterms:modified>
</cp:coreProperties>
</file>