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HMM State Transition Table (15 states)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From State</w:t>
            </w:r>
          </w:p>
        </w:tc>
        <w:tc>
          <w:tcPr>
            <w:tcW w:type="dxa" w:w="2880"/>
          </w:tcPr>
          <w:p>
            <w:r>
              <w:t>To State</w:t>
            </w:r>
          </w:p>
        </w:tc>
        <w:tc>
          <w:tcPr>
            <w:tcW w:type="dxa" w:w="2880"/>
          </w:tcPr>
          <w:p>
            <w:r>
              <w:t>Probability</w:t>
            </w:r>
          </w:p>
        </w:tc>
      </w:tr>
      <w:tr>
        <w:tc>
          <w:tcPr>
            <w:tcW w:type="dxa" w:w="2880"/>
          </w:tcPr>
          <w:p>
            <w:r>
              <w:t>Noncoding</w:t>
            </w:r>
          </w:p>
        </w:tc>
        <w:tc>
          <w:tcPr>
            <w:tcW w:type="dxa" w:w="2880"/>
          </w:tcPr>
          <w:p>
            <w:r>
              <w:t>StartC1</w:t>
            </w:r>
          </w:p>
        </w:tc>
        <w:tc>
          <w:tcPr>
            <w:tcW w:type="dxa" w:w="2880"/>
          </w:tcPr>
          <w:p>
            <w:r>
              <w:t>P(A)</w:t>
            </w:r>
          </w:p>
        </w:tc>
      </w:tr>
      <w:tr>
        <w:tc>
          <w:tcPr>
            <w:tcW w:type="dxa" w:w="2880"/>
          </w:tcPr>
          <w:p>
            <w:r>
              <w:t>Noncoding</w:t>
            </w:r>
          </w:p>
        </w:tc>
        <w:tc>
          <w:tcPr>
            <w:tcW w:type="dxa" w:w="2880"/>
          </w:tcPr>
          <w:p>
            <w:r>
              <w:t>Noncoding</w:t>
            </w:r>
          </w:p>
        </w:tc>
        <w:tc>
          <w:tcPr>
            <w:tcW w:type="dxa" w:w="2880"/>
          </w:tcPr>
          <w:p>
            <w:r>
              <w:t>P(not A)</w:t>
            </w:r>
          </w:p>
        </w:tc>
      </w:tr>
      <w:tr>
        <w:tc>
          <w:tcPr>
            <w:tcW w:type="dxa" w:w="2880"/>
          </w:tcPr>
          <w:p>
            <w:r>
              <w:t>StartC1</w:t>
            </w:r>
          </w:p>
        </w:tc>
        <w:tc>
          <w:tcPr>
            <w:tcW w:type="dxa" w:w="2880"/>
          </w:tcPr>
          <w:p>
            <w:r>
              <w:t>StartC2</w:t>
            </w:r>
          </w:p>
        </w:tc>
        <w:tc>
          <w:tcPr>
            <w:tcW w:type="dxa" w:w="2880"/>
          </w:tcPr>
          <w:p>
            <w:r>
              <w:t>P(T)</w:t>
            </w:r>
          </w:p>
        </w:tc>
      </w:tr>
      <w:tr>
        <w:tc>
          <w:tcPr>
            <w:tcW w:type="dxa" w:w="2880"/>
          </w:tcPr>
          <w:p>
            <w:r>
              <w:t>StartC1</w:t>
            </w:r>
          </w:p>
        </w:tc>
        <w:tc>
          <w:tcPr>
            <w:tcW w:type="dxa" w:w="2880"/>
          </w:tcPr>
          <w:p>
            <w:r>
              <w:t>Noncoding</w:t>
            </w:r>
          </w:p>
        </w:tc>
        <w:tc>
          <w:tcPr>
            <w:tcW w:type="dxa" w:w="2880"/>
          </w:tcPr>
          <w:p>
            <w:r>
              <w:t>P(not T)</w:t>
            </w:r>
          </w:p>
        </w:tc>
      </w:tr>
      <w:tr>
        <w:tc>
          <w:tcPr>
            <w:tcW w:type="dxa" w:w="2880"/>
          </w:tcPr>
          <w:p>
            <w:r>
              <w:t>StartC2</w:t>
            </w:r>
          </w:p>
        </w:tc>
        <w:tc>
          <w:tcPr>
            <w:tcW w:type="dxa" w:w="2880"/>
          </w:tcPr>
          <w:p>
            <w:r>
              <w:t>StartC3</w:t>
            </w:r>
          </w:p>
        </w:tc>
        <w:tc>
          <w:tcPr>
            <w:tcW w:type="dxa" w:w="2880"/>
          </w:tcPr>
          <w:p>
            <w:r>
              <w:t>P(G)</w:t>
            </w:r>
          </w:p>
        </w:tc>
      </w:tr>
      <w:tr>
        <w:tc>
          <w:tcPr>
            <w:tcW w:type="dxa" w:w="2880"/>
          </w:tcPr>
          <w:p>
            <w:r>
              <w:t>StartC2</w:t>
            </w:r>
          </w:p>
        </w:tc>
        <w:tc>
          <w:tcPr>
            <w:tcW w:type="dxa" w:w="2880"/>
          </w:tcPr>
          <w:p>
            <w:r>
              <w:t>Noncoding</w:t>
            </w:r>
          </w:p>
        </w:tc>
        <w:tc>
          <w:tcPr>
            <w:tcW w:type="dxa" w:w="2880"/>
          </w:tcPr>
          <w:p>
            <w:r>
              <w:t>P(not G)</w:t>
            </w:r>
          </w:p>
        </w:tc>
      </w:tr>
      <w:tr>
        <w:tc>
          <w:tcPr>
            <w:tcW w:type="dxa" w:w="2880"/>
          </w:tcPr>
          <w:p>
            <w:r>
              <w:t>StartC3</w:t>
            </w:r>
          </w:p>
        </w:tc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IntronStart1</w:t>
            </w:r>
          </w:p>
        </w:tc>
        <w:tc>
          <w:tcPr>
            <w:tcW w:type="dxa" w:w="2880"/>
          </w:tcPr>
          <w:p>
            <w:r>
              <w:t>P(G)</w:t>
            </w:r>
          </w:p>
        </w:tc>
      </w:tr>
      <w:tr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StopC1</w:t>
            </w:r>
          </w:p>
        </w:tc>
        <w:tc>
          <w:tcPr>
            <w:tcW w:type="dxa" w:w="2880"/>
          </w:tcPr>
          <w:p>
            <w:r>
              <w:t>P(T)</w:t>
            </w:r>
          </w:p>
        </w:tc>
      </w:tr>
      <w:tr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P(not G, not T)</w:t>
            </w:r>
          </w:p>
        </w:tc>
      </w:tr>
      <w:tr>
        <w:tc>
          <w:tcPr>
            <w:tcW w:type="dxa" w:w="2880"/>
          </w:tcPr>
          <w:p>
            <w:r>
              <w:t>IntronStart1</w:t>
            </w:r>
          </w:p>
        </w:tc>
        <w:tc>
          <w:tcPr>
            <w:tcW w:type="dxa" w:w="2880"/>
          </w:tcPr>
          <w:p>
            <w:r>
              <w:t>IntronStart2</w:t>
            </w:r>
          </w:p>
        </w:tc>
        <w:tc>
          <w:tcPr>
            <w:tcW w:type="dxa" w:w="2880"/>
          </w:tcPr>
          <w:p>
            <w:r>
              <w:t>P(T)</w:t>
            </w:r>
          </w:p>
        </w:tc>
      </w:tr>
      <w:tr>
        <w:tc>
          <w:tcPr>
            <w:tcW w:type="dxa" w:w="2880"/>
          </w:tcPr>
          <w:p>
            <w:r>
              <w:t>IntronStart1</w:t>
            </w:r>
          </w:p>
        </w:tc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P(not T)</w:t>
            </w:r>
          </w:p>
        </w:tc>
      </w:tr>
      <w:tr>
        <w:tc>
          <w:tcPr>
            <w:tcW w:type="dxa" w:w="2880"/>
          </w:tcPr>
          <w:p>
            <w:r>
              <w:t>IntronStart2</w:t>
            </w:r>
          </w:p>
        </w:tc>
        <w:tc>
          <w:tcPr>
            <w:tcW w:type="dxa" w:w="2880"/>
          </w:tcPr>
          <w:p>
            <w:r>
              <w:t>IntronStart3</w:t>
            </w:r>
          </w:p>
        </w:tc>
        <w:tc>
          <w:tcPr>
            <w:tcW w:type="dxa" w:w="2880"/>
          </w:tcPr>
          <w:p>
            <w:r>
              <w:t>P(A)</w:t>
            </w:r>
          </w:p>
        </w:tc>
      </w:tr>
      <w:tr>
        <w:tc>
          <w:tcPr>
            <w:tcW w:type="dxa" w:w="2880"/>
          </w:tcPr>
          <w:p>
            <w:r>
              <w:t>IntronStart2</w:t>
            </w:r>
          </w:p>
        </w:tc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P(not A)</w:t>
            </w:r>
          </w:p>
        </w:tc>
      </w:tr>
      <w:tr>
        <w:tc>
          <w:tcPr>
            <w:tcW w:type="dxa" w:w="2880"/>
          </w:tcPr>
          <w:p>
            <w:r>
              <w:t>IntronStart3</w:t>
            </w:r>
          </w:p>
        </w:tc>
        <w:tc>
          <w:tcPr>
            <w:tcW w:type="dxa" w:w="2880"/>
          </w:tcPr>
          <w:p>
            <w:r>
              <w:t>Intron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Intron</w:t>
            </w:r>
          </w:p>
        </w:tc>
        <w:tc>
          <w:tcPr>
            <w:tcW w:type="dxa" w:w="2880"/>
          </w:tcPr>
          <w:p>
            <w:r>
              <w:t>IntronEnd1</w:t>
            </w:r>
          </w:p>
        </w:tc>
        <w:tc>
          <w:tcPr>
            <w:tcW w:type="dxa" w:w="2880"/>
          </w:tcPr>
          <w:p>
            <w:r>
              <w:t>P(C)</w:t>
            </w:r>
          </w:p>
        </w:tc>
      </w:tr>
      <w:tr>
        <w:tc>
          <w:tcPr>
            <w:tcW w:type="dxa" w:w="2880"/>
          </w:tcPr>
          <w:p>
            <w:r>
              <w:t>Intron</w:t>
            </w:r>
          </w:p>
        </w:tc>
        <w:tc>
          <w:tcPr>
            <w:tcW w:type="dxa" w:w="2880"/>
          </w:tcPr>
          <w:p>
            <w:r>
              <w:t>Intron</w:t>
            </w:r>
          </w:p>
        </w:tc>
        <w:tc>
          <w:tcPr>
            <w:tcW w:type="dxa" w:w="2880"/>
          </w:tcPr>
          <w:p>
            <w:r>
              <w:t>P(not C)</w:t>
            </w:r>
          </w:p>
        </w:tc>
      </w:tr>
      <w:tr>
        <w:tc>
          <w:tcPr>
            <w:tcW w:type="dxa" w:w="2880"/>
          </w:tcPr>
          <w:p>
            <w:r>
              <w:t>IntronEnd1</w:t>
            </w:r>
          </w:p>
        </w:tc>
        <w:tc>
          <w:tcPr>
            <w:tcW w:type="dxa" w:w="2880"/>
          </w:tcPr>
          <w:p>
            <w:r>
              <w:t>IntronEnd2</w:t>
            </w:r>
          </w:p>
        </w:tc>
        <w:tc>
          <w:tcPr>
            <w:tcW w:type="dxa" w:w="2880"/>
          </w:tcPr>
          <w:p>
            <w:r>
              <w:t>P(A)</w:t>
            </w:r>
          </w:p>
        </w:tc>
      </w:tr>
      <w:tr>
        <w:tc>
          <w:tcPr>
            <w:tcW w:type="dxa" w:w="2880"/>
          </w:tcPr>
          <w:p>
            <w:r>
              <w:t>IntronEnd1</w:t>
            </w:r>
          </w:p>
        </w:tc>
        <w:tc>
          <w:tcPr>
            <w:tcW w:type="dxa" w:w="2880"/>
          </w:tcPr>
          <w:p>
            <w:r>
              <w:t>Intron</w:t>
            </w:r>
          </w:p>
        </w:tc>
        <w:tc>
          <w:tcPr>
            <w:tcW w:type="dxa" w:w="2880"/>
          </w:tcPr>
          <w:p>
            <w:r>
              <w:t>P(not A)</w:t>
            </w:r>
          </w:p>
        </w:tc>
      </w:tr>
      <w:tr>
        <w:tc>
          <w:tcPr>
            <w:tcW w:type="dxa" w:w="2880"/>
          </w:tcPr>
          <w:p>
            <w:r>
              <w:t>IntronEnd2</w:t>
            </w:r>
          </w:p>
        </w:tc>
        <w:tc>
          <w:tcPr>
            <w:tcW w:type="dxa" w:w="2880"/>
          </w:tcPr>
          <w:p>
            <w:r>
              <w:t>IntronEnd3</w:t>
            </w:r>
          </w:p>
        </w:tc>
        <w:tc>
          <w:tcPr>
            <w:tcW w:type="dxa" w:w="2880"/>
          </w:tcPr>
          <w:p>
            <w:r>
              <w:t>P(G)</w:t>
            </w:r>
          </w:p>
        </w:tc>
      </w:tr>
      <w:tr>
        <w:tc>
          <w:tcPr>
            <w:tcW w:type="dxa" w:w="2880"/>
          </w:tcPr>
          <w:p>
            <w:r>
              <w:t>IntronEnd2</w:t>
            </w:r>
          </w:p>
        </w:tc>
        <w:tc>
          <w:tcPr>
            <w:tcW w:type="dxa" w:w="2880"/>
          </w:tcPr>
          <w:p>
            <w:r>
              <w:t>Intron</w:t>
            </w:r>
          </w:p>
        </w:tc>
        <w:tc>
          <w:tcPr>
            <w:tcW w:type="dxa" w:w="2880"/>
          </w:tcPr>
          <w:p>
            <w:r>
              <w:t>P(not G)</w:t>
            </w:r>
          </w:p>
        </w:tc>
      </w:tr>
      <w:tr>
        <w:tc>
          <w:tcPr>
            <w:tcW w:type="dxa" w:w="2880"/>
          </w:tcPr>
          <w:p>
            <w:r>
              <w:t>IntronEnd3</w:t>
            </w:r>
          </w:p>
        </w:tc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StopC1</w:t>
            </w:r>
          </w:p>
        </w:tc>
        <w:tc>
          <w:tcPr>
            <w:tcW w:type="dxa" w:w="2880"/>
          </w:tcPr>
          <w:p>
            <w:r>
              <w:t>StopC2</w:t>
            </w:r>
          </w:p>
        </w:tc>
        <w:tc>
          <w:tcPr>
            <w:tcW w:type="dxa" w:w="2880"/>
          </w:tcPr>
          <w:p>
            <w:r>
              <w:t>P(A or G)</w:t>
            </w:r>
          </w:p>
        </w:tc>
      </w:tr>
      <w:tr>
        <w:tc>
          <w:tcPr>
            <w:tcW w:type="dxa" w:w="2880"/>
          </w:tcPr>
          <w:p>
            <w:r>
              <w:t>StopC1</w:t>
            </w:r>
          </w:p>
        </w:tc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P(not A, not G)</w:t>
            </w:r>
          </w:p>
        </w:tc>
      </w:tr>
      <w:tr>
        <w:tc>
          <w:tcPr>
            <w:tcW w:type="dxa" w:w="2880"/>
          </w:tcPr>
          <w:p>
            <w:r>
              <w:t>StopC2</w:t>
            </w:r>
          </w:p>
        </w:tc>
        <w:tc>
          <w:tcPr>
            <w:tcW w:type="dxa" w:w="2880"/>
          </w:tcPr>
          <w:p>
            <w:r>
              <w:t>StopC3</w:t>
            </w:r>
          </w:p>
        </w:tc>
        <w:tc>
          <w:tcPr>
            <w:tcW w:type="dxa" w:w="2880"/>
          </w:tcPr>
          <w:p>
            <w:r>
              <w:t>P(A|G → A)</w:t>
            </w:r>
          </w:p>
        </w:tc>
      </w:tr>
      <w:tr>
        <w:tc>
          <w:tcPr>
            <w:tcW w:type="dxa" w:w="2880"/>
          </w:tcPr>
          <w:p>
            <w:r>
              <w:t>StopC2</w:t>
            </w:r>
          </w:p>
        </w:tc>
        <w:tc>
          <w:tcPr>
            <w:tcW w:type="dxa" w:w="2880"/>
          </w:tcPr>
          <w:p>
            <w:r>
              <w:t>Exon</w:t>
            </w:r>
          </w:p>
        </w:tc>
        <w:tc>
          <w:tcPr>
            <w:tcW w:type="dxa" w:w="2880"/>
          </w:tcPr>
          <w:p>
            <w:r>
              <w:t>P(no match)</w:t>
            </w:r>
          </w:p>
        </w:tc>
      </w:tr>
      <w:tr>
        <w:tc>
          <w:tcPr>
            <w:tcW w:type="dxa" w:w="2880"/>
          </w:tcPr>
          <w:p>
            <w:r>
              <w:t>StopC3</w:t>
            </w:r>
          </w:p>
        </w:tc>
        <w:tc>
          <w:tcPr>
            <w:tcW w:type="dxa" w:w="2880"/>
          </w:tcPr>
          <w:p>
            <w:r>
              <w:t>Noncoding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