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9" w:type="dxa"/>
        <w:tblInd w:w="-1281" w:type="dxa"/>
        <w:tblLook w:val="04A0" w:firstRow="1" w:lastRow="0" w:firstColumn="1" w:lastColumn="0" w:noHBand="0" w:noVBand="1"/>
      </w:tblPr>
      <w:tblGrid>
        <w:gridCol w:w="609"/>
        <w:gridCol w:w="1787"/>
        <w:gridCol w:w="2378"/>
        <w:gridCol w:w="1140"/>
        <w:gridCol w:w="1328"/>
        <w:gridCol w:w="1992"/>
        <w:gridCol w:w="2325"/>
      </w:tblGrid>
      <w:tr w:rsidR="00434B17" w14:paraId="0783F009" w14:textId="77777777" w:rsidTr="00541B62">
        <w:trPr>
          <w:trHeight w:val="554"/>
        </w:trPr>
        <w:tc>
          <w:tcPr>
            <w:tcW w:w="609" w:type="dxa"/>
          </w:tcPr>
          <w:p w14:paraId="33631EDF" w14:textId="4C102F83" w:rsidR="00B048CE" w:rsidRDefault="00B048CE" w:rsidP="00B048CE">
            <w:r>
              <w:t>S.no</w:t>
            </w:r>
          </w:p>
        </w:tc>
        <w:tc>
          <w:tcPr>
            <w:tcW w:w="1532" w:type="dxa"/>
          </w:tcPr>
          <w:p w14:paraId="7CA4200F" w14:textId="08F74E85" w:rsidR="00B048CE" w:rsidRDefault="00B048CE" w:rsidP="00B048CE">
            <w:r>
              <w:t>Authors</w:t>
            </w:r>
          </w:p>
        </w:tc>
        <w:tc>
          <w:tcPr>
            <w:tcW w:w="2480" w:type="dxa"/>
          </w:tcPr>
          <w:p w14:paraId="3F6ED17E" w14:textId="34249E2D" w:rsidR="00B048CE" w:rsidRDefault="00B048CE" w:rsidP="00B048CE">
            <w:r>
              <w:t>Title</w:t>
            </w:r>
          </w:p>
        </w:tc>
        <w:tc>
          <w:tcPr>
            <w:tcW w:w="1141" w:type="dxa"/>
          </w:tcPr>
          <w:p w14:paraId="196793EF" w14:textId="57AE01BC" w:rsidR="00B048CE" w:rsidRDefault="00B048CE" w:rsidP="00B048CE">
            <w:r>
              <w:t xml:space="preserve">Publishing </w:t>
            </w:r>
          </w:p>
        </w:tc>
        <w:tc>
          <w:tcPr>
            <w:tcW w:w="1329" w:type="dxa"/>
          </w:tcPr>
          <w:p w14:paraId="20E272F2" w14:textId="77777777" w:rsidR="00B048CE" w:rsidRDefault="00B048CE" w:rsidP="00B048CE">
            <w:r>
              <w:t>Techniques/</w:t>
            </w:r>
          </w:p>
          <w:p w14:paraId="35A30467" w14:textId="40D3EC60" w:rsidR="00B048CE" w:rsidRDefault="00B048CE" w:rsidP="00B048CE">
            <w:r>
              <w:t>methods</w:t>
            </w:r>
          </w:p>
        </w:tc>
        <w:tc>
          <w:tcPr>
            <w:tcW w:w="2054" w:type="dxa"/>
          </w:tcPr>
          <w:p w14:paraId="49ECAF52" w14:textId="1D504255" w:rsidR="00B048CE" w:rsidRDefault="00B048CE" w:rsidP="00B048CE">
            <w:r>
              <w:t>Pros</w:t>
            </w:r>
          </w:p>
        </w:tc>
        <w:tc>
          <w:tcPr>
            <w:tcW w:w="2414" w:type="dxa"/>
          </w:tcPr>
          <w:p w14:paraId="180EB6B5" w14:textId="65502426" w:rsidR="00B048CE" w:rsidRDefault="00B048CE" w:rsidP="00B048CE">
            <w:r>
              <w:t>Cons</w:t>
            </w:r>
          </w:p>
        </w:tc>
      </w:tr>
      <w:tr w:rsidR="00EF787F" w14:paraId="40AA28AC" w14:textId="77777777" w:rsidTr="00541B62">
        <w:trPr>
          <w:trHeight w:val="1670"/>
        </w:trPr>
        <w:tc>
          <w:tcPr>
            <w:tcW w:w="609" w:type="dxa"/>
          </w:tcPr>
          <w:p w14:paraId="6B9C382C" w14:textId="4E87C03D" w:rsidR="00B048CE" w:rsidRDefault="00B048CE" w:rsidP="00B048CE">
            <w:r>
              <w:t>1</w:t>
            </w:r>
          </w:p>
        </w:tc>
        <w:tc>
          <w:tcPr>
            <w:tcW w:w="1532" w:type="dxa"/>
          </w:tcPr>
          <w:p w14:paraId="6323E4F2" w14:textId="793F3B54" w:rsidR="00B048CE" w:rsidRPr="00434B17" w:rsidRDefault="00434B17" w:rsidP="00434B17">
            <w:pPr>
              <w:rPr>
                <w:rFonts w:eastAsia="Times New Roman" w:cstheme="minorHAnsi"/>
                <w:color w:val="333333"/>
                <w:shd w:val="clear" w:color="auto" w:fill="FFFFFF"/>
                <w:lang w:eastAsia="en-IN"/>
              </w:rPr>
            </w:pPr>
            <w:hyperlink r:id="rId5" w:history="1">
              <w:proofErr w:type="spellStart"/>
              <w:r w:rsidRPr="00434B17">
                <w:rPr>
                  <w:rFonts w:eastAsia="Times New Roman" w:cstheme="minorHAnsi"/>
                  <w:u w:val="single"/>
                  <w:lang w:eastAsia="en-IN"/>
                </w:rPr>
                <w:t>Kyoung-Soub</w:t>
              </w:r>
              <w:proofErr w:type="spellEnd"/>
              <w:r w:rsidRPr="00434B17">
                <w:rPr>
                  <w:rFonts w:eastAsia="Times New Roman" w:cstheme="minorHAnsi"/>
                  <w:u w:val="single"/>
                  <w:lang w:eastAsia="en-IN"/>
                </w:rPr>
                <w:t xml:space="preserve"> Lee</w:t>
              </w:r>
            </w:hyperlink>
            <w:r w:rsidRPr="00434B17">
              <w:rPr>
                <w:rFonts w:eastAsia="Times New Roman" w:cstheme="minorHAnsi"/>
                <w:shd w:val="clear" w:color="auto" w:fill="FFFFFF"/>
                <w:lang w:eastAsia="en-IN"/>
              </w:rPr>
              <w:t>; </w:t>
            </w:r>
            <w:proofErr w:type="spellStart"/>
            <w:r w:rsidRPr="00434B17">
              <w:rPr>
                <w:rFonts w:eastAsia="Times New Roman" w:cstheme="minorHAnsi"/>
                <w:shd w:val="clear" w:color="auto" w:fill="FFFFFF"/>
                <w:lang w:eastAsia="en-IN"/>
              </w:rPr>
              <w:fldChar w:fldCharType="begin"/>
            </w:r>
            <w:r w:rsidRPr="00434B17">
              <w:rPr>
                <w:rFonts w:eastAsia="Times New Roman" w:cstheme="minorHAnsi"/>
                <w:shd w:val="clear" w:color="auto" w:fill="FFFFFF"/>
                <w:lang w:eastAsia="en-IN"/>
              </w:rPr>
              <w:instrText xml:space="preserve"> HYPERLINK "https://ieeexplore.ieee.org/author/37085697835" </w:instrText>
            </w:r>
            <w:r w:rsidRPr="00434B17">
              <w:rPr>
                <w:rFonts w:eastAsia="Times New Roman" w:cstheme="minorHAnsi"/>
                <w:shd w:val="clear" w:color="auto" w:fill="FFFFFF"/>
                <w:lang w:eastAsia="en-IN"/>
              </w:rPr>
              <w:fldChar w:fldCharType="separate"/>
            </w:r>
            <w:r w:rsidRPr="00434B17">
              <w:rPr>
                <w:rFonts w:eastAsia="Times New Roman" w:cstheme="minorHAnsi"/>
                <w:u w:val="single"/>
                <w:lang w:eastAsia="en-IN"/>
              </w:rPr>
              <w:t>Sanghoon</w:t>
            </w:r>
            <w:proofErr w:type="spellEnd"/>
            <w:r w:rsidRPr="00434B17">
              <w:rPr>
                <w:rFonts w:eastAsia="Times New Roman" w:cstheme="minorHAnsi"/>
                <w:u w:val="single"/>
                <w:lang w:eastAsia="en-IN"/>
              </w:rPr>
              <w:t xml:space="preserve"> Chae</w:t>
            </w:r>
            <w:r w:rsidRPr="00434B17">
              <w:rPr>
                <w:rFonts w:eastAsia="Times New Roman" w:cstheme="minorHAnsi"/>
                <w:shd w:val="clear" w:color="auto" w:fill="FFFFFF"/>
                <w:lang w:eastAsia="en-IN"/>
              </w:rPr>
              <w:fldChar w:fldCharType="end"/>
            </w:r>
            <w:r w:rsidRPr="00434B17">
              <w:rPr>
                <w:rFonts w:eastAsia="Times New Roman" w:cstheme="minorHAnsi"/>
                <w:shd w:val="clear" w:color="auto" w:fill="FFFFFF"/>
                <w:lang w:eastAsia="en-IN"/>
              </w:rPr>
              <w:t>; </w:t>
            </w:r>
            <w:hyperlink r:id="rId6" w:history="1">
              <w:r w:rsidRPr="00434B17">
                <w:rPr>
                  <w:rFonts w:eastAsia="Times New Roman" w:cstheme="minorHAnsi"/>
                  <w:u w:val="single"/>
                  <w:lang w:eastAsia="en-IN"/>
                </w:rPr>
                <w:t>Hyung-Soon Park</w:t>
              </w:r>
            </w:hyperlink>
          </w:p>
        </w:tc>
        <w:tc>
          <w:tcPr>
            <w:tcW w:w="2480" w:type="dxa"/>
          </w:tcPr>
          <w:p w14:paraId="73130695" w14:textId="36E4AAA1" w:rsidR="00B048CE" w:rsidRDefault="00B048CE" w:rsidP="00B048CE">
            <w:r>
              <w:t>HAR based on Convolutional Neural Netwo</w:t>
            </w:r>
            <w:r w:rsidR="00D73543">
              <w:t>r</w:t>
            </w:r>
            <w:r>
              <w:t>k</w:t>
            </w:r>
          </w:p>
        </w:tc>
        <w:tc>
          <w:tcPr>
            <w:tcW w:w="1141" w:type="dxa"/>
          </w:tcPr>
          <w:p w14:paraId="70C7BE48" w14:textId="77777777" w:rsidR="00541B62" w:rsidRDefault="00D73543" w:rsidP="00B048CE">
            <w:r>
              <w:t>2018</w:t>
            </w:r>
          </w:p>
          <w:p w14:paraId="3BF066D5" w14:textId="2FEB4BCD" w:rsidR="00B048CE" w:rsidRDefault="00B048CE" w:rsidP="00B048CE"/>
        </w:tc>
        <w:tc>
          <w:tcPr>
            <w:tcW w:w="1329" w:type="dxa"/>
          </w:tcPr>
          <w:p w14:paraId="10A5D804" w14:textId="1DDED442" w:rsidR="00B048CE" w:rsidRDefault="00D73543" w:rsidP="00B048CE">
            <w:r>
              <w:t>CNN and SVM</w:t>
            </w:r>
          </w:p>
        </w:tc>
        <w:tc>
          <w:tcPr>
            <w:tcW w:w="2054" w:type="dxa"/>
          </w:tcPr>
          <w:p w14:paraId="66E19357" w14:textId="25FA9B12" w:rsidR="00B048CE" w:rsidRDefault="00D73543" w:rsidP="00D73543">
            <w:r>
              <w:t>-Sensor data is easy to collect on smartphone</w:t>
            </w:r>
          </w:p>
          <w:p w14:paraId="455CD4BD" w14:textId="57BCF556" w:rsidR="00D73543" w:rsidRDefault="00D73543" w:rsidP="00D73543">
            <w:r>
              <w:t>-Low data processing is required</w:t>
            </w:r>
          </w:p>
        </w:tc>
        <w:tc>
          <w:tcPr>
            <w:tcW w:w="2414" w:type="dxa"/>
          </w:tcPr>
          <w:p w14:paraId="43F1E73C" w14:textId="77777777" w:rsidR="00B048CE" w:rsidRDefault="00D73543" w:rsidP="00B048CE">
            <w:r>
              <w:t xml:space="preserve">Percentage of activity recognition is low in upstairs </w:t>
            </w:r>
          </w:p>
          <w:p w14:paraId="155A34D9" w14:textId="639D560A" w:rsidR="00D73543" w:rsidRDefault="00D73543" w:rsidP="00B048CE">
            <w:r>
              <w:t>And downstairs</w:t>
            </w:r>
          </w:p>
        </w:tc>
      </w:tr>
      <w:tr w:rsidR="00434B17" w14:paraId="43E12E1E" w14:textId="77777777" w:rsidTr="00541B62">
        <w:trPr>
          <w:trHeight w:val="1943"/>
        </w:trPr>
        <w:tc>
          <w:tcPr>
            <w:tcW w:w="609" w:type="dxa"/>
          </w:tcPr>
          <w:p w14:paraId="5AE71F08" w14:textId="1A1BC86D" w:rsidR="00B048CE" w:rsidRDefault="00D73543" w:rsidP="00B048CE">
            <w:r>
              <w:t>2</w:t>
            </w:r>
          </w:p>
        </w:tc>
        <w:tc>
          <w:tcPr>
            <w:tcW w:w="1532" w:type="dxa"/>
          </w:tcPr>
          <w:p w14:paraId="6F9E59DC" w14:textId="2C53E621" w:rsidR="00B048CE" w:rsidRPr="00434B17" w:rsidRDefault="00434B17" w:rsidP="00B048CE">
            <w:pPr>
              <w:rPr>
                <w:rFonts w:cstheme="minorHAnsi"/>
              </w:rPr>
            </w:pPr>
            <w:hyperlink r:id="rId7" w:history="1">
              <w:r w:rsidRPr="00434B1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 xml:space="preserve">Akbar </w:t>
              </w:r>
              <w:proofErr w:type="spellStart"/>
              <w:r w:rsidRPr="00434B1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Dehghani</w:t>
              </w:r>
              <w:proofErr w:type="spellEnd"/>
            </w:hyperlink>
            <w:r w:rsidRPr="00434B17">
              <w:rPr>
                <w:rFonts w:cstheme="minorHAnsi"/>
                <w:shd w:val="clear" w:color="auto" w:fill="FFFFFF"/>
              </w:rPr>
              <w:t>, </w:t>
            </w:r>
            <w:hyperlink r:id="rId8" w:history="1">
              <w:r w:rsidRPr="00434B1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 xml:space="preserve">Tristan </w:t>
              </w:r>
              <w:proofErr w:type="spellStart"/>
              <w:r w:rsidRPr="00434B1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Glatard</w:t>
              </w:r>
              <w:proofErr w:type="spellEnd"/>
            </w:hyperlink>
            <w:r w:rsidRPr="00434B17">
              <w:rPr>
                <w:rFonts w:cstheme="minorHAnsi"/>
                <w:shd w:val="clear" w:color="auto" w:fill="FFFFFF"/>
              </w:rPr>
              <w:t>, </w:t>
            </w:r>
            <w:hyperlink r:id="rId9" w:history="1">
              <w:r w:rsidRPr="00434B1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Emad Shihab</w:t>
              </w:r>
            </w:hyperlink>
          </w:p>
        </w:tc>
        <w:tc>
          <w:tcPr>
            <w:tcW w:w="2480" w:type="dxa"/>
          </w:tcPr>
          <w:p w14:paraId="28EA329A" w14:textId="0E363D8B" w:rsidR="00B048CE" w:rsidRDefault="00D73543" w:rsidP="00B048CE">
            <w:r>
              <w:t>Subject cross validation in HAR</w:t>
            </w:r>
          </w:p>
        </w:tc>
        <w:tc>
          <w:tcPr>
            <w:tcW w:w="1141" w:type="dxa"/>
          </w:tcPr>
          <w:p w14:paraId="3BA40427" w14:textId="67AE415D" w:rsidR="00B048CE" w:rsidRDefault="00D73543" w:rsidP="00B048CE">
            <w:r>
              <w:t>2019</w:t>
            </w:r>
          </w:p>
        </w:tc>
        <w:tc>
          <w:tcPr>
            <w:tcW w:w="1329" w:type="dxa"/>
          </w:tcPr>
          <w:p w14:paraId="1E402D94" w14:textId="13F6E446" w:rsidR="00B048CE" w:rsidRDefault="00D73543" w:rsidP="00B048CE">
            <w:r>
              <w:t>k-fold Cross-Validation</w:t>
            </w:r>
          </w:p>
        </w:tc>
        <w:tc>
          <w:tcPr>
            <w:tcW w:w="2054" w:type="dxa"/>
          </w:tcPr>
          <w:p w14:paraId="1F213F57" w14:textId="398F8F20" w:rsidR="00B048CE" w:rsidRDefault="00D73543" w:rsidP="00B048CE">
            <w:r>
              <w:t>Artificially increase in the performance of recognizers by about 10% and even by 16% when overlapping windows are used</w:t>
            </w:r>
          </w:p>
        </w:tc>
        <w:tc>
          <w:tcPr>
            <w:tcW w:w="2414" w:type="dxa"/>
          </w:tcPr>
          <w:p w14:paraId="5987A566" w14:textId="1A9A3AD3" w:rsidR="00B048CE" w:rsidRDefault="00D73543" w:rsidP="00B048CE">
            <w:r>
              <w:t>Overestimates the performance of HAR systems</w:t>
            </w:r>
          </w:p>
        </w:tc>
      </w:tr>
      <w:tr w:rsidR="00434B17" w14:paraId="7C00ACAE" w14:textId="77777777" w:rsidTr="00541B62">
        <w:trPr>
          <w:trHeight w:val="1397"/>
        </w:trPr>
        <w:tc>
          <w:tcPr>
            <w:tcW w:w="609" w:type="dxa"/>
          </w:tcPr>
          <w:p w14:paraId="30B31C9A" w14:textId="16A83BFD" w:rsidR="00B048CE" w:rsidRDefault="00D73543" w:rsidP="00B048CE">
            <w:r>
              <w:t>3.</w:t>
            </w:r>
          </w:p>
        </w:tc>
        <w:tc>
          <w:tcPr>
            <w:tcW w:w="1532" w:type="dxa"/>
          </w:tcPr>
          <w:p w14:paraId="625D0268" w14:textId="27ACFAA8" w:rsidR="00B048CE" w:rsidRPr="00434B17" w:rsidRDefault="00434B17" w:rsidP="00B048CE">
            <w:pPr>
              <w:rPr>
                <w:rFonts w:cstheme="minorHAnsi"/>
              </w:rPr>
            </w:pPr>
            <w:hyperlink r:id="rId10" w:history="1">
              <w:proofErr w:type="spellStart"/>
              <w:r w:rsidRPr="00434B17">
                <w:rPr>
                  <w:rStyle w:val="Hyperlink"/>
                  <w:rFonts w:cstheme="minorHAnsi"/>
                  <w:color w:val="auto"/>
                </w:rPr>
                <w:t>Zhenguo</w:t>
              </w:r>
              <w:proofErr w:type="spellEnd"/>
              <w:r w:rsidRPr="00434B17">
                <w:rPr>
                  <w:rStyle w:val="Hyperlink"/>
                  <w:rFonts w:cstheme="minorHAnsi"/>
                  <w:color w:val="auto"/>
                </w:rPr>
                <w:t xml:space="preserve"> Shi</w:t>
              </w:r>
            </w:hyperlink>
            <w:r w:rsidRPr="00434B17">
              <w:rPr>
                <w:rStyle w:val="authors-info"/>
                <w:rFonts w:cstheme="minorHAnsi"/>
                <w:shd w:val="clear" w:color="auto" w:fill="FFFFFF"/>
              </w:rPr>
              <w:t>; </w:t>
            </w:r>
            <w:hyperlink r:id="rId11" w:history="1">
              <w:r w:rsidRPr="00434B17">
                <w:rPr>
                  <w:rStyle w:val="Hyperlink"/>
                  <w:rFonts w:cstheme="minorHAnsi"/>
                  <w:color w:val="auto"/>
                </w:rPr>
                <w:t>J. Andrew Zhang</w:t>
              </w:r>
            </w:hyperlink>
            <w:r w:rsidRPr="00434B17">
              <w:rPr>
                <w:rStyle w:val="authors-info"/>
                <w:rFonts w:cstheme="minorHAnsi"/>
                <w:shd w:val="clear" w:color="auto" w:fill="FFFFFF"/>
              </w:rPr>
              <w:t>; </w:t>
            </w:r>
            <w:proofErr w:type="spellStart"/>
            <w:r w:rsidRPr="00434B17">
              <w:rPr>
                <w:rStyle w:val="blue-tooltip"/>
                <w:rFonts w:cstheme="minorHAnsi"/>
                <w:shd w:val="clear" w:color="auto" w:fill="FFFFFF"/>
              </w:rPr>
              <w:fldChar w:fldCharType="begin"/>
            </w:r>
            <w:r w:rsidRPr="00434B17">
              <w:rPr>
                <w:rStyle w:val="blue-tooltip"/>
                <w:rFonts w:cstheme="minorHAnsi"/>
                <w:shd w:val="clear" w:color="auto" w:fill="FFFFFF"/>
              </w:rPr>
              <w:instrText xml:space="preserve"> HYPERLINK "https://ieeexplore.ieee.org/author/37413362200" </w:instrText>
            </w:r>
            <w:r w:rsidRPr="00434B17">
              <w:rPr>
                <w:rStyle w:val="blue-tooltip"/>
                <w:rFonts w:cstheme="minorHAnsi"/>
                <w:shd w:val="clear" w:color="auto" w:fill="FFFFFF"/>
              </w:rPr>
              <w:fldChar w:fldCharType="separate"/>
            </w:r>
            <w:r w:rsidRPr="00434B17">
              <w:rPr>
                <w:rStyle w:val="Hyperlink"/>
                <w:rFonts w:cstheme="minorHAnsi"/>
                <w:color w:val="auto"/>
              </w:rPr>
              <w:t>Rithard</w:t>
            </w:r>
            <w:proofErr w:type="spellEnd"/>
            <w:r w:rsidRPr="00434B17">
              <w:rPr>
                <w:rStyle w:val="Hyperlink"/>
                <w:rFonts w:cstheme="minorHAnsi"/>
                <w:color w:val="auto"/>
              </w:rPr>
              <w:t xml:space="preserve"> Xu</w:t>
            </w:r>
            <w:r w:rsidRPr="00434B17">
              <w:rPr>
                <w:rStyle w:val="blue-tooltip"/>
                <w:rFonts w:cstheme="minorHAnsi"/>
                <w:shd w:val="clear" w:color="auto" w:fill="FFFFFF"/>
              </w:rPr>
              <w:fldChar w:fldCharType="end"/>
            </w:r>
            <w:r w:rsidRPr="00434B17">
              <w:rPr>
                <w:rStyle w:val="authors-info"/>
                <w:rFonts w:cstheme="minorHAnsi"/>
                <w:shd w:val="clear" w:color="auto" w:fill="FFFFFF"/>
              </w:rPr>
              <w:t>; </w:t>
            </w:r>
            <w:proofErr w:type="spellStart"/>
            <w:r w:rsidRPr="00434B17">
              <w:rPr>
                <w:rStyle w:val="blue-tooltip"/>
                <w:rFonts w:cstheme="minorHAnsi"/>
                <w:shd w:val="clear" w:color="auto" w:fill="FFFFFF"/>
              </w:rPr>
              <w:fldChar w:fldCharType="begin"/>
            </w:r>
            <w:r w:rsidRPr="00434B17">
              <w:rPr>
                <w:rStyle w:val="blue-tooltip"/>
                <w:rFonts w:cstheme="minorHAnsi"/>
                <w:shd w:val="clear" w:color="auto" w:fill="FFFFFF"/>
              </w:rPr>
              <w:instrText xml:space="preserve"> HYPERLINK "https://ieeexplore.ieee.org/author/37286480000" </w:instrText>
            </w:r>
            <w:r w:rsidRPr="00434B17">
              <w:rPr>
                <w:rStyle w:val="blue-tooltip"/>
                <w:rFonts w:cstheme="minorHAnsi"/>
                <w:shd w:val="clear" w:color="auto" w:fill="FFFFFF"/>
              </w:rPr>
              <w:fldChar w:fldCharType="separate"/>
            </w:r>
            <w:r w:rsidRPr="00434B17">
              <w:rPr>
                <w:rStyle w:val="Hyperlink"/>
                <w:rFonts w:cstheme="minorHAnsi"/>
                <w:color w:val="auto"/>
              </w:rPr>
              <w:t>Gengfa</w:t>
            </w:r>
            <w:proofErr w:type="spellEnd"/>
            <w:r w:rsidRPr="00434B17">
              <w:rPr>
                <w:rStyle w:val="Hyperlink"/>
                <w:rFonts w:cstheme="minorHAnsi"/>
                <w:color w:val="auto"/>
              </w:rPr>
              <w:t xml:space="preserve"> Fang</w:t>
            </w:r>
            <w:r w:rsidRPr="00434B17">
              <w:rPr>
                <w:rStyle w:val="blue-tooltip"/>
                <w:rFonts w:cstheme="minorHAnsi"/>
                <w:shd w:val="clear" w:color="auto" w:fill="FFFFFF"/>
              </w:rPr>
              <w:fldChar w:fldCharType="end"/>
            </w:r>
          </w:p>
        </w:tc>
        <w:tc>
          <w:tcPr>
            <w:tcW w:w="2480" w:type="dxa"/>
          </w:tcPr>
          <w:p w14:paraId="25322E0B" w14:textId="59216F42" w:rsidR="00B048CE" w:rsidRDefault="00D73543" w:rsidP="00B048CE">
            <w:r>
              <w:t>Human Activity Recognition Using Deep Learning Networks with Enhances Channel State information</w:t>
            </w:r>
          </w:p>
        </w:tc>
        <w:tc>
          <w:tcPr>
            <w:tcW w:w="1141" w:type="dxa"/>
          </w:tcPr>
          <w:p w14:paraId="111D22CE" w14:textId="136F0627" w:rsidR="00B048CE" w:rsidRDefault="00541B62" w:rsidP="00B048CE">
            <w:r>
              <w:t>2018</w:t>
            </w:r>
          </w:p>
        </w:tc>
        <w:tc>
          <w:tcPr>
            <w:tcW w:w="1329" w:type="dxa"/>
          </w:tcPr>
          <w:p w14:paraId="25CD0544" w14:textId="1C93FF49" w:rsidR="00B048CE" w:rsidRDefault="00541B62" w:rsidP="00B048CE">
            <w:proofErr w:type="gramStart"/>
            <w:r>
              <w:t>CSI,DLN</w:t>
            </w:r>
            <w:proofErr w:type="gramEnd"/>
            <w:r>
              <w:t>-</w:t>
            </w:r>
            <w:proofErr w:type="spellStart"/>
            <w:r>
              <w:t>Ecsl,RNN</w:t>
            </w:r>
            <w:proofErr w:type="spellEnd"/>
          </w:p>
        </w:tc>
        <w:tc>
          <w:tcPr>
            <w:tcW w:w="2054" w:type="dxa"/>
          </w:tcPr>
          <w:p w14:paraId="454FBFAB" w14:textId="7E4015C5" w:rsidR="00B048CE" w:rsidRDefault="00541B62" w:rsidP="00B048CE">
            <w:r>
              <w:t xml:space="preserve">Device-free sensing with respect to </w:t>
            </w:r>
            <w:proofErr w:type="spellStart"/>
            <w:r>
              <w:t>wifi</w:t>
            </w:r>
            <w:proofErr w:type="spellEnd"/>
            <w:r>
              <w:t xml:space="preserve"> and walls</w:t>
            </w:r>
          </w:p>
        </w:tc>
        <w:tc>
          <w:tcPr>
            <w:tcW w:w="2414" w:type="dxa"/>
          </w:tcPr>
          <w:p w14:paraId="1F78E548" w14:textId="299D2657" w:rsidR="00B048CE" w:rsidRDefault="00541B62" w:rsidP="00B048CE">
            <w:r>
              <w:t>Background reduction and correlation feature enhancement modules need to be processed</w:t>
            </w:r>
          </w:p>
        </w:tc>
      </w:tr>
      <w:tr w:rsidR="00EF787F" w14:paraId="478F3BCD" w14:textId="77777777" w:rsidTr="00541B62">
        <w:trPr>
          <w:trHeight w:val="1397"/>
        </w:trPr>
        <w:tc>
          <w:tcPr>
            <w:tcW w:w="609" w:type="dxa"/>
          </w:tcPr>
          <w:p w14:paraId="1B8A231F" w14:textId="5CF605BB" w:rsidR="00EF787F" w:rsidRDefault="00EF787F" w:rsidP="00B048CE">
            <w:r>
              <w:t>4</w:t>
            </w:r>
          </w:p>
        </w:tc>
        <w:tc>
          <w:tcPr>
            <w:tcW w:w="1532" w:type="dxa"/>
          </w:tcPr>
          <w:p w14:paraId="1D721C54" w14:textId="718F3C4E" w:rsidR="00EF787F" w:rsidRPr="00EF787F" w:rsidRDefault="00EF787F" w:rsidP="00B048CE">
            <w:pPr>
              <w:rPr>
                <w:rFonts w:cstheme="minorHAnsi"/>
              </w:rPr>
            </w:pPr>
            <w:r w:rsidRPr="00EF787F">
              <w:rPr>
                <w:rFonts w:cstheme="minorHAnsi"/>
                <w:color w:val="000000"/>
                <w:shd w:val="clear" w:color="auto" w:fill="FFFFFF"/>
              </w:rPr>
              <w:t>Fabien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787F">
              <w:rPr>
                <w:rFonts w:cstheme="minorHAnsi"/>
                <w:color w:val="000000"/>
                <w:shd w:val="clear" w:color="auto" w:fill="FFFFFF"/>
              </w:rPr>
              <w:t>Baradel</w:t>
            </w:r>
            <w:proofErr w:type="spellEnd"/>
            <w:r w:rsidRPr="00EF787F">
              <w:rPr>
                <w:rFonts w:cstheme="minorHAnsi"/>
                <w:color w:val="000000"/>
                <w:shd w:val="clear" w:color="auto" w:fill="FFFFFF"/>
              </w:rPr>
              <w:t>, Christian Wolf, Julien Mille, Graham W. Taylor</w:t>
            </w:r>
          </w:p>
        </w:tc>
        <w:tc>
          <w:tcPr>
            <w:tcW w:w="2480" w:type="dxa"/>
          </w:tcPr>
          <w:p w14:paraId="3DB5819B" w14:textId="381D159F" w:rsidR="00EF787F" w:rsidRDefault="00EF787F" w:rsidP="00B048CE">
            <w:r>
              <w:t xml:space="preserve">Human Activity Recognition </w:t>
            </w:r>
            <w:proofErr w:type="gramStart"/>
            <w:r>
              <w:t>form</w:t>
            </w:r>
            <w:proofErr w:type="gramEnd"/>
            <w:r>
              <w:t xml:space="preserve"> Unstructured Feature points</w:t>
            </w:r>
          </w:p>
        </w:tc>
        <w:tc>
          <w:tcPr>
            <w:tcW w:w="1141" w:type="dxa"/>
          </w:tcPr>
          <w:p w14:paraId="7739EEE6" w14:textId="77EC9AD1" w:rsidR="00EF787F" w:rsidRDefault="00EF787F" w:rsidP="00B048CE">
            <w:r>
              <w:t>2018</w:t>
            </w:r>
          </w:p>
        </w:tc>
        <w:tc>
          <w:tcPr>
            <w:tcW w:w="1329" w:type="dxa"/>
          </w:tcPr>
          <w:p w14:paraId="048ED45C" w14:textId="22FE2A1D" w:rsidR="00EF787F" w:rsidRDefault="00EF787F" w:rsidP="00B048CE">
            <w:r>
              <w:t>RNN</w:t>
            </w:r>
          </w:p>
        </w:tc>
        <w:tc>
          <w:tcPr>
            <w:tcW w:w="2054" w:type="dxa"/>
          </w:tcPr>
          <w:p w14:paraId="767588FD" w14:textId="7BA2F07B" w:rsidR="00EF787F" w:rsidRDefault="00EF787F" w:rsidP="00B048CE">
            <w:r>
              <w:t>Processing requirements are very low</w:t>
            </w:r>
          </w:p>
        </w:tc>
        <w:tc>
          <w:tcPr>
            <w:tcW w:w="2414" w:type="dxa"/>
          </w:tcPr>
          <w:p w14:paraId="16153B43" w14:textId="758FDFA4" w:rsidR="00EF787F" w:rsidRDefault="00EF787F" w:rsidP="00B048CE">
            <w:r>
              <w:t>Can only recognize poses and not encompass many human activities</w:t>
            </w:r>
          </w:p>
        </w:tc>
      </w:tr>
    </w:tbl>
    <w:p w14:paraId="259357F5" w14:textId="77777777" w:rsidR="00B048CE" w:rsidRDefault="00B048CE" w:rsidP="00B048CE"/>
    <w:sectPr w:rsidR="00B0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7A3"/>
    <w:multiLevelType w:val="hybridMultilevel"/>
    <w:tmpl w:val="33C22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CE"/>
    <w:rsid w:val="00434B17"/>
    <w:rsid w:val="004E4F3F"/>
    <w:rsid w:val="00541B62"/>
    <w:rsid w:val="00B048CE"/>
    <w:rsid w:val="00D73543"/>
    <w:rsid w:val="00E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9832"/>
  <w15:chartTrackingRefBased/>
  <w15:docId w15:val="{563D87F9-7B2F-4DCC-B15B-0B3F8859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543"/>
    <w:pPr>
      <w:ind w:left="720"/>
      <w:contextualSpacing/>
    </w:pPr>
  </w:style>
  <w:style w:type="character" w:customStyle="1" w:styleId="authors-info">
    <w:name w:val="authors-info"/>
    <w:basedOn w:val="DefaultParagraphFont"/>
    <w:rsid w:val="00434B17"/>
  </w:style>
  <w:style w:type="character" w:customStyle="1" w:styleId="blue-tooltip">
    <w:name w:val="blue-tooltip"/>
    <w:basedOn w:val="DefaultParagraphFont"/>
    <w:rsid w:val="00434B17"/>
  </w:style>
  <w:style w:type="character" w:styleId="Hyperlink">
    <w:name w:val="Hyperlink"/>
    <w:basedOn w:val="DefaultParagraphFont"/>
    <w:uiPriority w:val="99"/>
    <w:semiHidden/>
    <w:unhideWhenUsed/>
    <w:rsid w:val="00434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Glatard%2C+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search/cs?searchtype=author&amp;query=Dehghani%2C+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7334786700" TargetMode="External"/><Relationship Id="rId11" Type="http://schemas.openxmlformats.org/officeDocument/2006/relationships/hyperlink" Target="https://ieeexplore.ieee.org/author/37085894378" TargetMode="External"/><Relationship Id="rId5" Type="http://schemas.openxmlformats.org/officeDocument/2006/relationships/hyperlink" Target="https://ieeexplore.ieee.org/author/37085494444" TargetMode="External"/><Relationship Id="rId10" Type="http://schemas.openxmlformats.org/officeDocument/2006/relationships/hyperlink" Target="https://ieeexplore.ieee.org/author/370862973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Shihab%2C+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</dc:creator>
  <cp:keywords/>
  <dc:description/>
  <cp:lastModifiedBy>Keerthana L</cp:lastModifiedBy>
  <cp:revision>2</cp:revision>
  <dcterms:created xsi:type="dcterms:W3CDTF">2022-02-03T16:20:00Z</dcterms:created>
  <dcterms:modified xsi:type="dcterms:W3CDTF">2022-02-03T16:44:00Z</dcterms:modified>
</cp:coreProperties>
</file>