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20" w:lineRule="exact"/>
        <w:ind w:firstLine="420" w:firstLineChars="0"/>
        <w:jc w:val="center"/>
        <w:rPr>
          <w:rFonts w:hint="eastAsia" w:ascii="宋体" w:hAnsi="宋体"/>
          <w:sz w:val="24"/>
          <w:szCs w:val="24"/>
          <w:lang w:val="en-US" w:eastAsia="zh-CN"/>
        </w:rPr>
      </w:pPr>
      <w:r>
        <w:rPr>
          <w:rFonts w:hint="eastAsia" w:ascii="宋体" w:hAnsi="宋体"/>
          <w:sz w:val="24"/>
          <w:szCs w:val="24"/>
          <w:lang w:val="en-US" w:eastAsia="zh-CN"/>
        </w:rPr>
        <w:t>创新创业讲座感想</w:t>
      </w:r>
    </w:p>
    <w:p>
      <w:pPr>
        <w:widowControl/>
        <w:spacing w:line="320" w:lineRule="exact"/>
        <w:ind w:firstLine="420" w:firstLineChars="0"/>
        <w:jc w:val="center"/>
        <w:rPr>
          <w:rFonts w:hint="default" w:ascii="宋体" w:hAnsi="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283" w:line="320" w:lineRule="exact"/>
        <w:ind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在大二上，我很庆幸自己有机会学习“创新创业讲座”这样一门课。这门课通过不同的讲座，让我们明白大创项目中的</w:t>
      </w:r>
      <w:r>
        <w:rPr>
          <w:rFonts w:ascii="宋体" w:hAnsi="宋体" w:eastAsia="宋体" w:cs="宋体"/>
          <w:sz w:val="24"/>
          <w:szCs w:val="24"/>
        </w:rPr>
        <w:t>行业和市场分析、竞品分析、可能用到的技术、目标用户及用户需求、项目创新点及优势、团队构成、进度安排等</w:t>
      </w:r>
      <w:r>
        <w:rPr>
          <w:rFonts w:hint="eastAsia" w:ascii="宋体" w:hAnsi="宋体" w:cs="宋体"/>
          <w:sz w:val="24"/>
          <w:szCs w:val="24"/>
          <w:lang w:eastAsia="zh-CN"/>
        </w:rPr>
        <w:t>。</w:t>
      </w:r>
      <w:r>
        <w:rPr>
          <w:rFonts w:hint="eastAsia" w:ascii="宋体" w:hAnsi="宋体"/>
          <w:sz w:val="24"/>
          <w:szCs w:val="24"/>
          <w:lang w:val="en-US" w:eastAsia="zh-CN"/>
        </w:rPr>
        <w:t>理论联系实际，巩固所学的知识，更让我对未来的专业学习有了更多的思考与认识。</w:t>
      </w:r>
    </w:p>
    <w:p>
      <w:pPr>
        <w:keepNext w:val="0"/>
        <w:keepLines w:val="0"/>
        <w:pageBreakBefore w:val="0"/>
        <w:widowControl/>
        <w:kinsoku/>
        <w:wordWrap/>
        <w:overflowPunct/>
        <w:topLinePunct w:val="0"/>
        <w:autoSpaceDE/>
        <w:autoSpaceDN/>
        <w:bidi w:val="0"/>
        <w:adjustRightInd/>
        <w:snapToGrid/>
        <w:spacing w:after="283" w:line="320" w:lineRule="exact"/>
        <w:ind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王安生老师的讲座令我印象极深</w:t>
      </w:r>
      <w:bookmarkStart w:id="0" w:name="_GoBack"/>
      <w:bookmarkEnd w:id="0"/>
      <w:r>
        <w:rPr>
          <w:rFonts w:hint="eastAsia" w:ascii="宋体" w:hAnsi="宋体"/>
          <w:sz w:val="24"/>
          <w:szCs w:val="24"/>
          <w:lang w:val="en-US" w:eastAsia="zh-CN"/>
        </w:rPr>
        <w:t>，他让我明白了创新的意义。王安生老师说虽然软件需要继承前人的成果和工作，不断完善修改，提升原有产品，但是也要有艺术特征，必须是独一无二的，或是在同类型产品中有独到之处的，即拥有创新性。华兹华斯说:“虽然我们都嘲笑追逐影子的人,但生活中绝大多数人却都在追逐影子。”大多数人都追逐着他人的脚步前行，试图从过去的事物中获得成功，而自己不加以创新，最终所完成的产品就成为了别人的复制品。他们没有创新精神，这样抄袭或者模仿他人产品的做法只能帮助他人进一步垄断市场。可能某一个创新的想法就只是一闪而过的微光，但是大多数人都没有将这些“微光”实现。创新型人才必须通过创新和创业实践，有创新精神，不仅要探索新的软件应用和商业模式，还要实现技术和业务模式的创新。中国软件面临着危机，美国、欧洲主导着全球软件产业的大部分市场，中国工业界不仅要花费大量的成本购买这些软件支撑企业的产品设计、生产管理和制造方案。最关键的是，这些产品又隐含了工业设计标准和知识运用，所以中国工业就必须遵循软件输出国的工业标准，比如Mathlab等。所以我们要成为复合化的人才，具有创新创业思维和国际化的视野。</w:t>
      </w:r>
    </w:p>
    <w:p>
      <w:pPr>
        <w:keepNext w:val="0"/>
        <w:keepLines w:val="0"/>
        <w:pageBreakBefore w:val="0"/>
        <w:widowControl/>
        <w:kinsoku/>
        <w:wordWrap/>
        <w:overflowPunct/>
        <w:topLinePunct w:val="0"/>
        <w:autoSpaceDE/>
        <w:autoSpaceDN/>
        <w:bidi w:val="0"/>
        <w:adjustRightInd/>
        <w:snapToGrid/>
        <w:spacing w:after="283" w:line="320" w:lineRule="exact"/>
        <w:ind w:firstLine="420" w:firstLineChars="0"/>
        <w:textAlignment w:val="auto"/>
        <w:rPr>
          <w:rFonts w:hint="default" w:ascii="宋体" w:hAnsi="宋体"/>
          <w:sz w:val="24"/>
          <w:szCs w:val="24"/>
          <w:lang w:val="en-US" w:eastAsia="zh-CN"/>
        </w:rPr>
      </w:pPr>
      <w:r>
        <w:rPr>
          <w:rFonts w:hint="eastAsia" w:ascii="宋体" w:hAnsi="宋体"/>
          <w:sz w:val="24"/>
          <w:szCs w:val="24"/>
          <w:lang w:val="en-US" w:eastAsia="zh-CN"/>
        </w:rPr>
        <w:t>同时，也让我明白了团队合作的意义。1968年NATO软件工程会议上说过：“如果我们相信软件系统可以被几个人组成的队伍设计和建造出来，那是自欺欺人，我们必须学会如何把成千上万的人组织起来建造软件。”一个项目也不可能由一个人完成，虽然个体的能力也很重要，但是也要有团队合作能力。软件合作也需要小组的组织，而组织的核心是互相之间的交流，没有管理和协调，团队的工作效率会下降。就比如在写C++实践项目时，因为程序代码量太大，我们就不可能一个人写完，这个时候胡就需要大家一起，我们当时的分工是每个人写一种游戏的模式，这样的分工让每个人的工作量都减少了，但是最后将所有人的代码汇总到一起的时候却产生了不少的问题，就比如变量名的问题，每个人都用了不同的变量名。最后是我们一起开了会，统一了所有的变量名，才完成了小游戏的制作。</w:t>
      </w:r>
    </w:p>
    <w:p>
      <w:pPr>
        <w:keepNext w:val="0"/>
        <w:keepLines w:val="0"/>
        <w:pageBreakBefore w:val="0"/>
        <w:widowControl/>
        <w:numPr>
          <w:ilvl w:val="0"/>
          <w:numId w:val="0"/>
        </w:numPr>
        <w:kinsoku/>
        <w:wordWrap/>
        <w:overflowPunct/>
        <w:topLinePunct w:val="0"/>
        <w:autoSpaceDE/>
        <w:autoSpaceDN/>
        <w:bidi w:val="0"/>
        <w:adjustRightInd/>
        <w:snapToGrid/>
        <w:spacing w:after="283" w:line="320" w:lineRule="exact"/>
        <w:ind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在一位学姐的讲座，她告诉我们如何管理时间以及决策的方法。也告诉我们要勇敢的去尝试，更加不要等一切条件都完美了才去想做的事情，要自我驱动的去行动。吉姆罗恩曾经说过：“不做决策，你就无法进步”。学姐告诉了我们10-10-10原则，即这个决定在10分钟、10个月、10年之后有什么影响，并且运用遗憾最小化框架决定是否要做这件事，这对我一个很难做决定的人很有帮助。真正做事之人的远见，是及时掌握目前以及未来的趋势，可以从不同视角看待事物，为迭代保持充足的可能性。</w:t>
      </w:r>
    </w:p>
    <w:p>
      <w:pPr>
        <w:keepNext w:val="0"/>
        <w:keepLines w:val="0"/>
        <w:pageBreakBefore w:val="0"/>
        <w:widowControl/>
        <w:numPr>
          <w:ilvl w:val="0"/>
          <w:numId w:val="1"/>
        </w:numPr>
        <w:kinsoku/>
        <w:wordWrap/>
        <w:overflowPunct/>
        <w:topLinePunct w:val="0"/>
        <w:autoSpaceDE/>
        <w:autoSpaceDN/>
        <w:bidi w:val="0"/>
        <w:adjustRightInd/>
        <w:snapToGrid/>
        <w:spacing w:after="283" w:line="320" w:lineRule="exact"/>
        <w:ind w:firstLine="420" w:firstLineChars="0"/>
        <w:textAlignment w:val="auto"/>
        <w:rPr>
          <w:rFonts w:hint="default" w:ascii="宋体" w:hAnsi="宋体"/>
          <w:sz w:val="24"/>
          <w:szCs w:val="24"/>
          <w:lang w:val="en-US" w:eastAsia="zh-CN"/>
        </w:rPr>
      </w:pPr>
      <w:r>
        <w:rPr>
          <w:rFonts w:hint="eastAsia" w:ascii="宋体" w:hAnsi="宋体"/>
          <w:sz w:val="24"/>
          <w:szCs w:val="24"/>
          <w:lang w:val="en-US" w:eastAsia="zh-CN"/>
        </w:rPr>
        <w:t>学姐也告诉了我们时间管理四象限和GTD模型。在课业压力大，作业较多的大二，我也知道了如何管理和计划安排自己的时间。用备忘录把任务从大脑里清出来，形成待办列表，整理待办任务、分类任务，这可以形成成就感并给予完成的动力，按日回顾、周回顾、月回顾来总结GTD系统以此来摆脱压力，最后行动。并且最决定要不要做一件事情前问自己这件事是否不到2分钟就能完成，如果是，马上着手做。其次，学姐告诉我们要“吾日三省吾身”便是“回顾”这一阶段的意义， 如果我们不每天或者有时间就回顾检查，那么此前所列的行动和提醒都将只是一张废纸。苏格拉底曾经说过：“未经审视的人生是不值得过的。”只有检查反思自己，主动深入思考，才能找到自己的问题，看清自己的目标，看待问题的角度更加清晰。荣格也曾经说过：“只有在你检视内心深处时,你的视野才会变得清晰。向外探究的人只是在做梦,朝内挖掘的人终将开悟。”检视内心，方能对自我认知审察后获得更开阔的视野；在坚实基础上更进一步向内深入和刨析自我，才能对世界领悟通达。而生活中的我们常困于纷繁，无暇检视自己，更不谈挖掘，没有反思，就不会有进步。最后，我们要付诸行动，不能做言语上的巨人,行动上的矮子，哲学家维特根斯坦说：“我贴在地面步行,不在云端跳舞。”就是告诉我们计划最终要付诸行动，而不是做空洞的、不切实际的空想主义者家、。包括一个项目也不能只是提出问题和创新的想法，而是要考虑这个想法是否能够付诸实践。</w:t>
      </w:r>
    </w:p>
    <w:p>
      <w:pPr>
        <w:keepNext w:val="0"/>
        <w:keepLines w:val="0"/>
        <w:pageBreakBefore w:val="0"/>
        <w:widowControl/>
        <w:numPr>
          <w:ilvl w:val="0"/>
          <w:numId w:val="0"/>
        </w:numPr>
        <w:kinsoku/>
        <w:wordWrap/>
        <w:overflowPunct/>
        <w:topLinePunct w:val="0"/>
        <w:autoSpaceDE/>
        <w:autoSpaceDN/>
        <w:bidi w:val="0"/>
        <w:adjustRightInd/>
        <w:snapToGrid/>
        <w:spacing w:after="283" w:line="320" w:lineRule="exact"/>
        <w:ind w:firstLine="420" w:firstLineChars="0"/>
        <w:textAlignment w:val="auto"/>
        <w:rPr>
          <w:rFonts w:hint="eastAsia" w:ascii="宋体" w:hAnsi="宋体"/>
          <w:sz w:val="24"/>
          <w:szCs w:val="24"/>
          <w:lang w:val="en-US" w:eastAsia="zh-CN"/>
        </w:rPr>
      </w:pPr>
      <w:r>
        <w:rPr>
          <w:rFonts w:hint="eastAsia" w:ascii="宋体" w:hAnsi="宋体"/>
          <w:sz w:val="24"/>
          <w:szCs w:val="24"/>
          <w:lang w:val="en-US" w:eastAsia="zh-CN"/>
        </w:rPr>
        <w:t>另一位的学姐讲座中，讲述了她做大创项目的经历。这个项目是和别的领域结合，所以也需要其他领域的知识。让我认识到作为软件工程专业的学生，需要有自己的领域知识，但也不能仅有领域知识。软件工程的任务之一是分析客户的需求，并将其归纳分析，在有限的人力成本和期限内，设计出能让用户使用的高质量软件，这需要考虑清楚其中的很多细节问题。缺乏领域知识，就像是无源之水，但是仅有专业知识，却不能将其转化为产品和系统，也是不行的。而同时，一个软件可能涉及到的不只是计算机这门学科的知识，还有生物、医药、教育等方面。所以，作为软件工程专业的我们，也不能局限于本学科相关知识，还要广泛阅读，广泛学习，成为一个博学的人。正是因为有很多交叉学科，我们或许在设计程序的过程中会遇到不属于自己领域的知识。就比如大一时候我做的雏雁项目“智能音乐睡眠枕”是要实现降噪功能，这需要一些物理和信号方面的知识，来选择更好的音箱和耳机，还需要傅里叶级数的知识，我们当时就阅读了大量有关论文，才有了更好的思路。</w:t>
      </w:r>
    </w:p>
    <w:p>
      <w:pPr>
        <w:keepNext w:val="0"/>
        <w:keepLines w:val="0"/>
        <w:pageBreakBefore w:val="0"/>
        <w:widowControl/>
        <w:numPr>
          <w:ilvl w:val="0"/>
          <w:numId w:val="0"/>
        </w:numPr>
        <w:kinsoku/>
        <w:wordWrap/>
        <w:overflowPunct/>
        <w:topLinePunct w:val="0"/>
        <w:autoSpaceDE/>
        <w:autoSpaceDN/>
        <w:bidi w:val="0"/>
        <w:adjustRightInd/>
        <w:snapToGrid/>
        <w:spacing w:after="283" w:line="320" w:lineRule="exact"/>
        <w:ind w:firstLine="420" w:firstLineChars="0"/>
        <w:textAlignment w:val="auto"/>
        <w:rPr>
          <w:rFonts w:hint="default" w:ascii="宋体" w:hAnsi="宋体"/>
          <w:sz w:val="24"/>
          <w:szCs w:val="24"/>
          <w:lang w:val="en-US" w:eastAsia="zh-CN"/>
        </w:rPr>
      </w:pPr>
      <w:r>
        <w:rPr>
          <w:rFonts w:hint="eastAsia" w:ascii="宋体" w:hAnsi="宋体"/>
          <w:sz w:val="24"/>
          <w:szCs w:val="24"/>
          <w:lang w:val="en-US" w:eastAsia="zh-CN"/>
        </w:rPr>
        <w:t>计算机飞速发展，作为软件工程专业的学生，首先，对于自己的专业知识要认真学习，不管是这学期的各种数理基础课，还是之后要学习的编程语言与专业课。社会需要的计算机实现的要求日益复杂化、专业化、精细化，敢于提出问题，善于学习，不断学习，才能更上新技术的发展速度。否则，只会成为空洞而又不切实际的空想主义者。其次，也要有陈寅恪所说的“自由之精神，独立之思想”，对于软件设计有自己的想法，而非随大流，创新探索的精神是永恒的，比如说结合操作系统的特性能否创立出新的编程语言等。同时，也要将自己理论所学付诸实践。正如毛泽东所说：“实践、认识、再实践、再认识，这样形式，循环往复以至无穷，而实践和认识之每一循环的内容，都比较地进到了高一级的程度</w:t>
      </w:r>
      <w:r>
        <w:rPr>
          <w:rFonts w:hint="eastAsia" w:ascii="微软雅黑" w:hAnsi="微软雅黑" w:eastAsia="微软雅黑" w:cs="微软雅黑"/>
          <w:i w:val="0"/>
          <w:iCs w:val="0"/>
          <w:caps w:val="0"/>
          <w:color w:val="333333"/>
          <w:spacing w:val="0"/>
          <w:sz w:val="24"/>
          <w:szCs w:val="24"/>
          <w:shd w:val="clear" w:color="auto" w:fill="FFFFFF"/>
        </w:rPr>
        <w:t>。</w:t>
      </w:r>
      <w:r>
        <w:rPr>
          <w:rFonts w:hint="eastAsia" w:ascii="宋体" w:hAnsi="宋体"/>
          <w:sz w:val="24"/>
          <w:szCs w:val="24"/>
          <w:lang w:val="en-US" w:eastAsia="zh-CN"/>
        </w:rPr>
        <w:t>”在今后的学习生活中，我知道要从软件产品开发过程的角度去思考，如何把自己的专业知识转化为软件产品。</w:t>
      </w:r>
    </w:p>
    <w:p>
      <w:pPr>
        <w:keepNext w:val="0"/>
        <w:keepLines w:val="0"/>
        <w:pageBreakBefore w:val="0"/>
        <w:kinsoku/>
        <w:wordWrap/>
        <w:overflowPunct/>
        <w:topLinePunct w:val="0"/>
        <w:autoSpaceDE/>
        <w:autoSpaceDN/>
        <w:bidi w:val="0"/>
        <w:adjustRightInd/>
        <w:snapToGrid/>
        <w:spacing w:after="283"/>
        <w:ind w:firstLine="420" w:firstLineChars="0"/>
        <w:textAlignment w:val="auto"/>
      </w:pPr>
      <w:r>
        <w:rPr>
          <w:rFonts w:hint="eastAsia" w:ascii="宋体" w:hAnsi="宋体"/>
          <w:sz w:val="24"/>
          <w:szCs w:val="24"/>
          <w:lang w:val="en-US" w:eastAsia="zh-CN"/>
        </w:rPr>
        <w:t>《中庸》中说过：“博学之，审问之，慎思之，明辨之，笃行之。”这句话用在我们软件工程专业学生上再合适不过了。作为学生的我们要主动地探索理论和勇于实践，也要有创新精神，提出自己的想法。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C4D68"/>
    <w:multiLevelType w:val="singleLevel"/>
    <w:tmpl w:val="87AC4D68"/>
    <w:lvl w:ilvl="0" w:tentative="0">
      <w:start w:val="2"/>
      <w:numFmt w:val="chineseCounting"/>
      <w:suff w:val="nothing"/>
      <w:lvlText w:val="第%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826D6"/>
    <w:rsid w:val="29A52A18"/>
    <w:rsid w:val="30A02127"/>
    <w:rsid w:val="31C11C99"/>
    <w:rsid w:val="324826D6"/>
    <w:rsid w:val="353926E9"/>
    <w:rsid w:val="776A3EF5"/>
    <w:rsid w:val="77B33ECF"/>
    <w:rsid w:val="7A243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2021-11-20T14:54:00Z</dcterms:created>
  <dc:creator>WPS_1602509330</dc:creator>
  <cp:lastModifiedBy>WPS_1602509330</cp:lastModifiedBy>
  <dcterms:modified xsi:type="dcterms:W3CDTF">2021-11-29T04:50:14Z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65D3ACE4D2FB4C699253F14D485E7E97</vt:lpwstr>
  </property>
</Properties>
</file>