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before="240" w:after="120"/>
        <w:jc w:val="center"/>
        <w:rPr/>
      </w:pPr>
      <w:r>
        <w:rPr/>
        <w:t>东莞理工学院</w:t>
      </w:r>
    </w:p>
    <w:p>
      <w:pPr>
        <w:pStyle w:val="Style17"/>
        <w:rPr/>
      </w:pPr>
      <w:r>
        <w:rPr/>
        <w:t>操作系统</w:t>
      </w:r>
    </w:p>
    <w:p>
      <w:pPr>
        <w:pStyle w:val="Style17"/>
        <w:rPr/>
      </w:pPr>
      <w:r>
        <w:rPr/>
        <w:t>课程设计报告</w:t>
      </w:r>
    </w:p>
    <w:p>
      <w:pPr>
        <w:pStyle w:val="Style12"/>
        <w:rPr/>
      </w:pPr>
      <w:r>
        <w:rPr/>
        <w:tab/>
        <w:tab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题目</w:t>
      </w:r>
      <w:r>
        <w:rPr/>
        <w:t>: Orange</w:t>
      </w:r>
      <w:r>
        <w:rPr/>
        <w:t>'</w:t>
      </w:r>
      <w:r>
        <w:rPr/>
        <w:t xml:space="preserve">s </w:t>
      </w:r>
      <w:r>
        <w:rPr/>
        <w:t>一个操作系统的实现</w:t>
      </w:r>
    </w:p>
    <w:p>
      <w:pPr>
        <w:pStyle w:val="Style12"/>
        <w:rPr/>
      </w:pPr>
      <w:r>
        <w:rPr/>
        <w:t>姓名</w:t>
      </w:r>
      <w:r>
        <w:rPr/>
        <w:t xml:space="preserve">: </w:t>
      </w:r>
      <w:r>
        <w:rPr/>
        <w:t>赖键锋</w:t>
      </w:r>
    </w:p>
    <w:p>
      <w:pPr>
        <w:pStyle w:val="Style12"/>
        <w:rPr/>
      </w:pPr>
      <w:r>
        <w:rPr/>
        <w:t>学号</w:t>
      </w:r>
      <w:r>
        <w:rPr/>
        <w:t xml:space="preserve">: </w:t>
      </w:r>
      <w:r>
        <w:rPr/>
        <w:t>201441402130</w:t>
      </w:r>
    </w:p>
    <w:p>
      <w:pPr>
        <w:pStyle w:val="Style12"/>
        <w:rPr/>
      </w:pPr>
      <w:r>
        <w:rPr/>
        <w:t>日期</w:t>
      </w:r>
      <w:r>
        <w:rPr/>
        <w:t xml:space="preserve">: 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>
          <w:rFonts w:eastAsia="AR PL UMing CN" w:ascii="AR PL UMing CN" w:hAnsi="AR PL UMing CN"/>
          <w:b/>
          <w:bCs/>
          <w:sz w:val="28"/>
          <w:szCs w:val="28"/>
        </w:rPr>
      </w:pPr>
      <w:r>
        <w:rPr>
          <w:rFonts w:ascii="AR PL UMing CN" w:hAnsi="AR PL UMing CN" w:eastAsia="AR PL UMing CN"/>
          <w:b/>
          <w:bCs/>
          <w:sz w:val="28"/>
          <w:szCs w:val="28"/>
        </w:rPr>
        <w:t>任务</w:t>
      </w:r>
      <w:r>
        <w:rPr>
          <w:rFonts w:eastAsia="AR PL UMing CN" w:ascii="AR PL UMing CN" w:hAnsi="AR PL UMing CN"/>
          <w:b/>
          <w:bCs/>
          <w:sz w:val="28"/>
          <w:szCs w:val="28"/>
        </w:rPr>
        <w:t xml:space="preserve">: </w:t>
      </w:r>
    </w:p>
    <w:p>
      <w:pPr>
        <w:pStyle w:val="Style12"/>
        <w:rPr>
          <w:rFonts w:ascii="AR PL UMing CN" w:hAnsi="AR PL UMing CN" w:eastAsia="AR PL UMing CN"/>
          <w:sz w:val="28"/>
          <w:szCs w:val="28"/>
        </w:rPr>
      </w:pPr>
      <w:r>
        <w:rPr>
          <w:rFonts w:eastAsia="AR PL UMing CN" w:ascii="AR PL UMing CN" w:hAnsi="AR PL UMing CN"/>
          <w:sz w:val="28"/>
          <w:szCs w:val="28"/>
        </w:rPr>
        <w:t xml:space="preserve">1. </w:t>
      </w:r>
      <w:r>
        <w:rPr>
          <w:rFonts w:ascii="AR PL UMing CN" w:hAnsi="AR PL UMing CN" w:eastAsia="AR PL UMing CN"/>
          <w:sz w:val="28"/>
          <w:szCs w:val="28"/>
        </w:rPr>
        <w:t>认真阅读</w:t>
      </w:r>
      <w:r>
        <w:rPr>
          <w:rFonts w:eastAsia="AR PL UMing CN" w:ascii="AR PL UMing CN" w:hAnsi="AR PL UMing CN"/>
          <w:sz w:val="28"/>
          <w:szCs w:val="28"/>
        </w:rPr>
        <w:t>&lt;&lt;</w:t>
      </w:r>
      <w:r>
        <w:rPr>
          <w:rFonts w:ascii="AR PL UMing CN" w:hAnsi="AR PL UMing CN" w:eastAsia="AR PL UMing CN"/>
          <w:sz w:val="28"/>
          <w:szCs w:val="28"/>
        </w:rPr>
        <w:t>一个操作系统的实现</w:t>
      </w:r>
      <w:r>
        <w:rPr>
          <w:rFonts w:eastAsia="AR PL UMing CN" w:ascii="AR PL UMing CN" w:hAnsi="AR PL UMing CN"/>
          <w:sz w:val="28"/>
          <w:szCs w:val="28"/>
        </w:rPr>
        <w:t>&gt;&gt;,</w:t>
      </w:r>
      <w:r>
        <w:rPr>
          <w:rFonts w:ascii="AR PL UMing CN" w:hAnsi="AR PL UMing CN" w:eastAsia="AR PL UMing CN"/>
          <w:sz w:val="28"/>
          <w:szCs w:val="28"/>
        </w:rPr>
        <w:t>搭建运行环境</w:t>
      </w:r>
    </w:p>
    <w:p>
      <w:pPr>
        <w:pStyle w:val="Style12"/>
        <w:rPr>
          <w:rFonts w:ascii="AR PL UMing CN" w:hAnsi="AR PL UMing CN" w:eastAsia="AR PL UMing CN"/>
          <w:sz w:val="28"/>
          <w:szCs w:val="28"/>
        </w:rPr>
      </w:pPr>
      <w:r>
        <w:rPr>
          <w:rFonts w:eastAsia="AR PL UMing CN" w:ascii="AR PL UMing CN" w:hAnsi="AR PL UMing CN"/>
          <w:sz w:val="28"/>
          <w:szCs w:val="28"/>
        </w:rPr>
        <w:t xml:space="preserve">2. </w:t>
      </w:r>
      <w:r>
        <w:rPr>
          <w:rFonts w:ascii="AR PL UMing CN" w:hAnsi="AR PL UMing CN" w:eastAsia="AR PL UMing CN"/>
          <w:sz w:val="28"/>
          <w:szCs w:val="28"/>
        </w:rPr>
        <w:t>运行书中的程序</w:t>
      </w:r>
      <w:r>
        <w:rPr>
          <w:rFonts w:eastAsia="AR PL UMing CN" w:ascii="AR PL UMing CN" w:hAnsi="AR PL UMing CN"/>
          <w:sz w:val="28"/>
          <w:szCs w:val="28"/>
        </w:rPr>
        <w:t>,</w:t>
      </w:r>
      <w:r>
        <w:rPr>
          <w:rFonts w:ascii="AR PL UMing CN" w:hAnsi="AR PL UMing CN" w:eastAsia="AR PL UMing CN"/>
          <w:sz w:val="28"/>
          <w:szCs w:val="28"/>
        </w:rPr>
        <w:t>划分程序模块</w:t>
      </w:r>
    </w:p>
    <w:p>
      <w:pPr>
        <w:pStyle w:val="Style12"/>
        <w:rPr>
          <w:rFonts w:ascii="AR PL UMing CN" w:hAnsi="AR PL UMing CN" w:eastAsia="AR PL UMing CN"/>
          <w:sz w:val="28"/>
          <w:szCs w:val="28"/>
        </w:rPr>
      </w:pPr>
      <w:r>
        <w:rPr>
          <w:rFonts w:eastAsia="AR PL UMing CN" w:ascii="AR PL UMing CN" w:hAnsi="AR PL UMing CN"/>
          <w:sz w:val="28"/>
          <w:szCs w:val="28"/>
        </w:rPr>
        <w:t xml:space="preserve">3. </w:t>
      </w:r>
      <w:r>
        <w:rPr>
          <w:rFonts w:ascii="AR PL UMing CN" w:hAnsi="AR PL UMing CN" w:eastAsia="AR PL UMing CN"/>
          <w:sz w:val="28"/>
          <w:szCs w:val="28"/>
        </w:rPr>
        <w:t>给出书中的注释</w:t>
      </w:r>
      <w:r>
        <w:rPr>
          <w:rFonts w:eastAsia="AR PL UMing CN" w:ascii="AR PL UMing CN" w:hAnsi="AR PL UMing CN"/>
          <w:sz w:val="28"/>
          <w:szCs w:val="28"/>
        </w:rPr>
        <w:t>,</w:t>
      </w:r>
      <w:r>
        <w:rPr>
          <w:rFonts w:ascii="AR PL UMing CN" w:hAnsi="AR PL UMing CN" w:eastAsia="AR PL UMing CN"/>
          <w:sz w:val="28"/>
          <w:szCs w:val="28"/>
        </w:rPr>
        <w:t>并画出程序关系图和流程图</w:t>
      </w:r>
    </w:p>
    <w:p>
      <w:pPr>
        <w:pStyle w:val="Style12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Ming C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2016-07-05T11:37:56Z</dcterms:created>
  <dc:language>zh-CN</dc:language>
  <cp:revision>0</cp:revision>
</cp:coreProperties>
</file>