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F0D0A" w:rsidRDefault="007F0D0A">
      <w:pPr>
        <w:spacing w:before="120" w:after="240" w:line="360" w:lineRule="auto"/>
        <w:rPr>
          <w:rFonts w:ascii="微软雅黑" w:eastAsia="微软雅黑" w:hAnsi="微软雅黑"/>
          <w:b/>
          <w:color w:val="000000"/>
          <w:sz w:val="24"/>
        </w:rPr>
      </w:pPr>
      <w:r>
        <w:rPr>
          <w:rFonts w:ascii="微软雅黑" w:eastAsia="微软雅黑" w:hAnsi="微软雅黑" w:hint="eastAsia"/>
          <w:b/>
          <w:color w:val="000000"/>
          <w:sz w:val="24"/>
        </w:rPr>
        <w:t>协议书编号：</w:t>
      </w:r>
    </w:p>
    <w:p w:rsidR="007F0D0A" w:rsidRDefault="007F0D0A">
      <w:pPr>
        <w:spacing w:before="120" w:after="240" w:line="360" w:lineRule="auto"/>
        <w:jc w:val="center"/>
        <w:rPr>
          <w:rFonts w:ascii="微软雅黑" w:eastAsia="微软雅黑" w:hAnsi="微软雅黑"/>
          <w:b/>
          <w:color w:val="000000"/>
          <w:sz w:val="36"/>
        </w:rPr>
      </w:pPr>
      <w:r>
        <w:rPr>
          <w:rFonts w:ascii="微软雅黑" w:eastAsia="微软雅黑" w:hAnsi="微软雅黑" w:hint="eastAsia"/>
          <w:b/>
          <w:color w:val="000000"/>
          <w:sz w:val="36"/>
        </w:rPr>
        <w:t>话费业务合作协议</w:t>
      </w:r>
    </w:p>
    <w:p w:rsidR="007F0D0A" w:rsidRDefault="00AD23C4">
      <w:pPr>
        <w:pStyle w:val="title"/>
        <w:tabs>
          <w:tab w:val="left" w:pos="180"/>
        </w:tabs>
        <w:spacing w:after="0" w:line="360" w:lineRule="auto"/>
        <w:rPr>
          <w:rFonts w:ascii="微软雅黑" w:eastAsia="微软雅黑" w:hAnsi="微软雅黑"/>
          <w:kern w:val="2"/>
          <w:sz w:val="20"/>
        </w:rPr>
      </w:pPr>
      <w:r w:rsidRPr="00AD23C4">
        <w:rPr>
          <w:rFonts w:ascii="微软雅黑" w:eastAsia="微软雅黑" w:hAnsi="微软雅黑"/>
          <w:sz w:val="20"/>
        </w:rPr>
        <w:pict>
          <v:shapetype id="_x0000_t202" coordsize="21600,21600" o:spt="202" path="m,l,21600r21600,l21600,xe">
            <v:stroke joinstyle="miter"/>
            <v:path gradientshapeok="t" o:connecttype="rect"/>
          </v:shapetype>
          <v:shape id="_x0000_s1027" type="#_x0000_t202" style="position:absolute;left:0;text-align:left;margin-left:-19.8pt;margin-top:15.15pt;width:234pt;height:220.2pt;z-index:251657216" filled="f" fillcolor="black" stroked="f">
            <v:textbox>
              <w:txbxContent>
                <w:p w:rsidR="007F0D0A" w:rsidRPr="0080449D" w:rsidRDefault="007F0D0A">
                  <w:pPr>
                    <w:adjustRightInd w:val="0"/>
                    <w:snapToGrid w:val="0"/>
                    <w:rPr>
                      <w:rFonts w:ascii="微软雅黑" w:eastAsia="微软雅黑" w:hAnsi="微软雅黑"/>
                    </w:rPr>
                  </w:pPr>
                  <w:r w:rsidRPr="0080449D">
                    <w:rPr>
                      <w:rFonts w:ascii="微软雅黑" w:eastAsia="微软雅黑" w:hAnsi="微软雅黑" w:hint="eastAsia"/>
                    </w:rPr>
                    <w:t>甲    方：</w:t>
                  </w:r>
                  <w:r w:rsidR="00F42117" w:rsidRPr="0080449D">
                    <w:rPr>
                      <w:rFonts w:ascii="微软雅黑" w:eastAsia="微软雅黑" w:hAnsi="微软雅黑" w:hint="eastAsia"/>
                    </w:rPr>
                    <w:t>杭州向上电子商务有限公司</w:t>
                  </w:r>
                </w:p>
                <w:p w:rsidR="007F0D0A" w:rsidRPr="0080449D" w:rsidRDefault="007F0D0A">
                  <w:pPr>
                    <w:adjustRightInd w:val="0"/>
                    <w:snapToGrid w:val="0"/>
                    <w:rPr>
                      <w:rFonts w:ascii="微软雅黑" w:eastAsia="微软雅黑" w:hAnsi="微软雅黑"/>
                    </w:rPr>
                  </w:pPr>
                  <w:r w:rsidRPr="0080449D">
                    <w:rPr>
                      <w:rFonts w:ascii="微软雅黑" w:eastAsia="微软雅黑" w:hAnsi="微软雅黑" w:hint="eastAsia"/>
                    </w:rPr>
                    <w:t>法人代表：</w:t>
                  </w:r>
                  <w:r w:rsidR="00F42117" w:rsidRPr="0080449D">
                    <w:rPr>
                      <w:rFonts w:ascii="微软雅黑" w:eastAsia="微软雅黑" w:hAnsi="微软雅黑" w:hint="eastAsia"/>
                    </w:rPr>
                    <w:t>向方逊</w:t>
                  </w:r>
                </w:p>
                <w:p w:rsidR="007F0D0A" w:rsidRPr="0080449D" w:rsidRDefault="007F0D0A" w:rsidP="00883E7B">
                  <w:pPr>
                    <w:adjustRightInd w:val="0"/>
                    <w:snapToGrid w:val="0"/>
                    <w:ind w:left="1128" w:hangingChars="537" w:hanging="1128"/>
                    <w:rPr>
                      <w:rFonts w:ascii="微软雅黑" w:eastAsia="微软雅黑" w:hAnsi="微软雅黑"/>
                    </w:rPr>
                  </w:pPr>
                  <w:r w:rsidRPr="0080449D">
                    <w:rPr>
                      <w:rFonts w:ascii="微软雅黑" w:eastAsia="微软雅黑" w:hAnsi="微软雅黑" w:hint="eastAsia"/>
                    </w:rPr>
                    <w:t>地    址：</w:t>
                  </w:r>
                  <w:r w:rsidR="008729D0" w:rsidRPr="008729D0">
                    <w:rPr>
                      <w:rFonts w:ascii="微软雅黑" w:eastAsia="微软雅黑" w:hAnsi="微软雅黑" w:hint="eastAsia"/>
                    </w:rPr>
                    <w:t>杭州西湖区西湖科技园西园八路2号银江软件园H座8幢</w:t>
                  </w:r>
                  <w:r w:rsidR="008729D0">
                    <w:rPr>
                      <w:rFonts w:ascii="微软雅黑" w:eastAsia="微软雅黑" w:hAnsi="微软雅黑" w:hint="eastAsia"/>
                    </w:rPr>
                    <w:t>2401</w:t>
                  </w:r>
                </w:p>
                <w:p w:rsidR="007F0D0A" w:rsidRPr="0080449D" w:rsidRDefault="007F0D0A">
                  <w:pPr>
                    <w:adjustRightInd w:val="0"/>
                    <w:snapToGrid w:val="0"/>
                    <w:rPr>
                      <w:rFonts w:ascii="微软雅黑" w:eastAsia="微软雅黑" w:hAnsi="微软雅黑"/>
                    </w:rPr>
                  </w:pPr>
                  <w:r w:rsidRPr="0080449D">
                    <w:rPr>
                      <w:rFonts w:ascii="微软雅黑" w:eastAsia="微软雅黑" w:hAnsi="微软雅黑" w:hint="eastAsia"/>
                    </w:rPr>
                    <w:t>邮    编：</w:t>
                  </w:r>
                  <w:r w:rsidR="00F42117" w:rsidRPr="0080449D">
                    <w:rPr>
                      <w:rFonts w:ascii="微软雅黑" w:eastAsia="微软雅黑" w:hAnsi="微软雅黑" w:hint="eastAsia"/>
                    </w:rPr>
                    <w:t>310012</w:t>
                  </w:r>
                </w:p>
                <w:p w:rsidR="007F0D0A" w:rsidRPr="0080449D" w:rsidRDefault="007F0D0A">
                  <w:pPr>
                    <w:adjustRightInd w:val="0"/>
                    <w:snapToGrid w:val="0"/>
                    <w:rPr>
                      <w:rFonts w:ascii="微软雅黑" w:eastAsia="微软雅黑" w:hAnsi="微软雅黑"/>
                    </w:rPr>
                  </w:pPr>
                  <w:r w:rsidRPr="0080449D">
                    <w:rPr>
                      <w:rFonts w:ascii="微软雅黑" w:eastAsia="微软雅黑" w:hAnsi="微软雅黑" w:hint="eastAsia"/>
                    </w:rPr>
                    <w:t>联系电话：</w:t>
                  </w:r>
                  <w:r w:rsidR="00F42117" w:rsidRPr="0080449D">
                    <w:rPr>
                      <w:rFonts w:ascii="微软雅黑" w:eastAsia="微软雅黑" w:hAnsi="微软雅黑" w:hint="eastAsia"/>
                    </w:rPr>
                    <w:t>13336169977</w:t>
                  </w:r>
                </w:p>
                <w:p w:rsidR="007F0D0A" w:rsidRPr="0080449D" w:rsidRDefault="007F0D0A">
                  <w:pPr>
                    <w:adjustRightInd w:val="0"/>
                    <w:snapToGrid w:val="0"/>
                    <w:rPr>
                      <w:rFonts w:ascii="微软雅黑" w:eastAsia="微软雅黑" w:hAnsi="微软雅黑"/>
                    </w:rPr>
                  </w:pPr>
                  <w:r w:rsidRPr="0080449D">
                    <w:rPr>
                      <w:rFonts w:ascii="微软雅黑" w:eastAsia="微软雅黑" w:hAnsi="微软雅黑" w:hint="eastAsia"/>
                    </w:rPr>
                    <w:t>传    真：</w:t>
                  </w:r>
                  <w:r w:rsidR="00AC7CDE" w:rsidRPr="00AC7CDE">
                    <w:rPr>
                      <w:rFonts w:ascii="微软雅黑" w:eastAsia="微软雅黑" w:hAnsi="微软雅黑" w:hint="eastAsia"/>
                    </w:rPr>
                    <w:t>0571-86810831</w:t>
                  </w:r>
                </w:p>
                <w:p w:rsidR="00CF0FD7" w:rsidRPr="0080449D" w:rsidRDefault="00CF0FD7" w:rsidP="00CF0FD7">
                  <w:pPr>
                    <w:adjustRightInd w:val="0"/>
                    <w:snapToGrid w:val="0"/>
                    <w:rPr>
                      <w:rFonts w:ascii="微软雅黑" w:eastAsia="微软雅黑" w:hAnsi="微软雅黑"/>
                    </w:rPr>
                  </w:pPr>
                  <w:r w:rsidRPr="0080449D">
                    <w:rPr>
                      <w:rFonts w:ascii="微软雅黑" w:eastAsia="微软雅黑" w:hAnsi="微软雅黑" w:hint="eastAsia"/>
                    </w:rPr>
                    <w:t>开户银行：</w:t>
                  </w:r>
                  <w:r w:rsidR="008C6911" w:rsidRPr="0080449D">
                    <w:rPr>
                      <w:rFonts w:ascii="微软雅黑" w:eastAsia="微软雅黑" w:hAnsi="微软雅黑" w:hint="eastAsia"/>
                    </w:rPr>
                    <w:t>杭州联合农村合作银行新世纪支行</w:t>
                  </w:r>
                </w:p>
                <w:p w:rsidR="00CF0FD7" w:rsidRPr="0080449D" w:rsidRDefault="00CF0FD7" w:rsidP="00CF0FD7">
                  <w:pPr>
                    <w:adjustRightInd w:val="0"/>
                    <w:snapToGrid w:val="0"/>
                    <w:rPr>
                      <w:rFonts w:ascii="微软雅黑" w:eastAsia="微软雅黑" w:hAnsi="微软雅黑"/>
                    </w:rPr>
                  </w:pPr>
                  <w:r w:rsidRPr="0080449D">
                    <w:rPr>
                      <w:rFonts w:ascii="微软雅黑" w:eastAsia="微软雅黑" w:hAnsi="微软雅黑" w:hint="eastAsia"/>
                    </w:rPr>
                    <w:t>开 户 名：</w:t>
                  </w:r>
                  <w:r w:rsidR="004B5C7D" w:rsidRPr="0080449D">
                    <w:rPr>
                      <w:rFonts w:ascii="微软雅黑" w:eastAsia="微软雅黑" w:hAnsi="微软雅黑" w:hint="eastAsia"/>
                    </w:rPr>
                    <w:t xml:space="preserve"> </w:t>
                  </w:r>
                  <w:r w:rsidR="008C6911" w:rsidRPr="0080449D">
                    <w:rPr>
                      <w:rFonts w:ascii="微软雅黑" w:eastAsia="微软雅黑" w:hAnsi="微软雅黑" w:hint="eastAsia"/>
                    </w:rPr>
                    <w:t>杭州向上电子商务有限公司</w:t>
                  </w:r>
                </w:p>
                <w:p w:rsidR="00CF0FD7" w:rsidRPr="0080449D" w:rsidRDefault="00CF0FD7" w:rsidP="00883E7B">
                  <w:pPr>
                    <w:adjustRightInd w:val="0"/>
                    <w:snapToGrid w:val="0"/>
                    <w:ind w:left="1128" w:hangingChars="537" w:hanging="1128"/>
                    <w:rPr>
                      <w:rFonts w:ascii="微软雅黑" w:eastAsia="微软雅黑" w:hAnsi="微软雅黑"/>
                    </w:rPr>
                  </w:pPr>
                  <w:r w:rsidRPr="0080449D">
                    <w:rPr>
                      <w:rFonts w:ascii="微软雅黑" w:eastAsia="微软雅黑" w:hAnsi="微软雅黑" w:hint="eastAsia"/>
                    </w:rPr>
                    <w:t>银行帐号：</w:t>
                  </w:r>
                  <w:r w:rsidR="002F55CB" w:rsidRPr="0080449D">
                    <w:rPr>
                      <w:rFonts w:ascii="微软雅黑" w:eastAsia="微软雅黑" w:hAnsi="微软雅黑" w:hint="eastAsia"/>
                    </w:rPr>
                    <w:t xml:space="preserve"> </w:t>
                  </w:r>
                  <w:r w:rsidR="002F55CB" w:rsidRPr="0080449D">
                    <w:rPr>
                      <w:rFonts w:ascii="微软雅黑" w:eastAsia="微软雅黑" w:hAnsi="微软雅黑"/>
                    </w:rPr>
                    <w:t>201000074498623</w:t>
                  </w:r>
                </w:p>
                <w:p w:rsidR="008D41C2" w:rsidRPr="0080449D" w:rsidRDefault="008D41C2" w:rsidP="00883E7B">
                  <w:pPr>
                    <w:adjustRightInd w:val="0"/>
                    <w:snapToGrid w:val="0"/>
                    <w:ind w:left="1128" w:hangingChars="537" w:hanging="1128"/>
                    <w:rPr>
                      <w:rFonts w:ascii="微软雅黑" w:eastAsia="微软雅黑" w:hAnsi="微软雅黑"/>
                    </w:rPr>
                  </w:pPr>
                  <w:r w:rsidRPr="0080449D">
                    <w:rPr>
                      <w:rFonts w:ascii="微软雅黑" w:eastAsia="微软雅黑" w:hAnsi="微软雅黑" w:hint="eastAsia"/>
                    </w:rPr>
                    <w:t>支付宝账号：</w:t>
                  </w:r>
                  <w:r w:rsidR="00596DB0" w:rsidRPr="00596DB0">
                    <w:rPr>
                      <w:rFonts w:ascii="微软雅黑" w:eastAsia="微软雅黑" w:hAnsi="微软雅黑"/>
                    </w:rPr>
                    <w:t>3260663</w:t>
                  </w:r>
                  <w:r w:rsidR="002F55CB" w:rsidRPr="0080449D">
                    <w:rPr>
                      <w:rFonts w:ascii="微软雅黑" w:eastAsia="微软雅黑" w:hAnsi="微软雅黑" w:hint="eastAsia"/>
                    </w:rPr>
                    <w:t>@qq.com</w:t>
                  </w:r>
                </w:p>
                <w:p w:rsidR="004B5C7D" w:rsidRPr="0080449D" w:rsidRDefault="004B5C7D" w:rsidP="00883E7B">
                  <w:pPr>
                    <w:adjustRightInd w:val="0"/>
                    <w:snapToGrid w:val="0"/>
                    <w:ind w:left="1128" w:hangingChars="537" w:hanging="1128"/>
                    <w:rPr>
                      <w:rFonts w:ascii="微软雅黑" w:eastAsia="微软雅黑" w:hAnsi="微软雅黑"/>
                    </w:rPr>
                  </w:pPr>
                  <w:r w:rsidRPr="0080449D">
                    <w:rPr>
                      <w:rFonts w:ascii="微软雅黑" w:eastAsia="微软雅黑" w:hAnsi="微软雅黑" w:hint="eastAsia"/>
                    </w:rPr>
                    <w:t>财付通帐号：</w:t>
                  </w:r>
                  <w:r w:rsidR="002F55CB" w:rsidRPr="0080449D">
                    <w:rPr>
                      <w:rFonts w:ascii="微软雅黑" w:eastAsia="微软雅黑" w:hAnsi="微软雅黑" w:hint="eastAsia"/>
                    </w:rPr>
                    <w:t>611760</w:t>
                  </w:r>
                </w:p>
              </w:txbxContent>
            </v:textbox>
          </v:shape>
        </w:pict>
      </w:r>
      <w:r w:rsidRPr="00AD23C4">
        <w:rPr>
          <w:rFonts w:ascii="微软雅黑" w:eastAsia="微软雅黑" w:hAnsi="微软雅黑"/>
          <w:sz w:val="20"/>
        </w:rPr>
        <w:pict>
          <v:shape id="_x0000_s1026" type="#_x0000_t202" style="position:absolute;left:0;text-align:left;margin-left:219.6pt;margin-top:12.9pt;width:234pt;height:202.8pt;z-index:251658240" filled="f" fillcolor="black" stroked="f">
            <v:textbox>
              <w:txbxContent>
                <w:p w:rsidR="00616C99" w:rsidRDefault="009C492D" w:rsidP="004B5C7D">
                  <w:pPr>
                    <w:adjustRightInd w:val="0"/>
                    <w:snapToGrid w:val="0"/>
                    <w:rPr>
                      <w:rFonts w:ascii="微软雅黑" w:eastAsia="微软雅黑" w:hAnsi="微软雅黑"/>
                    </w:rPr>
                  </w:pPr>
                  <w:r>
                    <w:rPr>
                      <w:rFonts w:ascii="微软雅黑" w:eastAsia="微软雅黑" w:hAnsi="微软雅黑" w:hint="eastAsia"/>
                    </w:rPr>
                    <w:t>乙</w:t>
                  </w:r>
                  <w:r w:rsidR="004B5C7D">
                    <w:rPr>
                      <w:rFonts w:ascii="微软雅黑" w:eastAsia="微软雅黑" w:hAnsi="微软雅黑" w:hint="eastAsia"/>
                    </w:rPr>
                    <w:t xml:space="preserve">    方：</w:t>
                  </w:r>
                  <w:r w:rsidR="0020167F">
                    <w:rPr>
                      <w:rFonts w:ascii="微软雅黑" w:eastAsia="微软雅黑" w:hAnsi="微软雅黑" w:hint="eastAsia"/>
                    </w:rPr>
                    <w:t>通付宝网络技术有限公司</w:t>
                  </w:r>
                </w:p>
                <w:p w:rsidR="004B5C7D" w:rsidRDefault="004B5C7D" w:rsidP="004B5C7D">
                  <w:pPr>
                    <w:adjustRightInd w:val="0"/>
                    <w:snapToGrid w:val="0"/>
                    <w:rPr>
                      <w:rFonts w:ascii="微软雅黑" w:eastAsia="微软雅黑" w:hAnsi="微软雅黑"/>
                    </w:rPr>
                  </w:pPr>
                  <w:r>
                    <w:rPr>
                      <w:rFonts w:ascii="微软雅黑" w:eastAsia="微软雅黑" w:hAnsi="微软雅黑" w:hint="eastAsia"/>
                    </w:rPr>
                    <w:t>法人代表：</w:t>
                  </w:r>
                  <w:r w:rsidR="00F04FC1">
                    <w:rPr>
                      <w:rFonts w:ascii="微软雅黑" w:eastAsia="微软雅黑" w:hAnsi="微软雅黑"/>
                    </w:rPr>
                    <w:t xml:space="preserve"> </w:t>
                  </w:r>
                  <w:r w:rsidR="0020167F">
                    <w:rPr>
                      <w:rFonts w:ascii="微软雅黑" w:eastAsia="微软雅黑" w:hAnsi="微软雅黑" w:hint="eastAsia"/>
                    </w:rPr>
                    <w:t>陈玉燕</w:t>
                  </w:r>
                </w:p>
                <w:p w:rsidR="004B5C7D" w:rsidRDefault="004B5C7D" w:rsidP="00883E7B">
                  <w:pPr>
                    <w:adjustRightInd w:val="0"/>
                    <w:snapToGrid w:val="0"/>
                    <w:ind w:left="1128" w:hangingChars="537" w:hanging="1128"/>
                    <w:rPr>
                      <w:rFonts w:ascii="微软雅黑" w:eastAsia="微软雅黑" w:hAnsi="微软雅黑"/>
                    </w:rPr>
                  </w:pPr>
                  <w:r>
                    <w:rPr>
                      <w:rFonts w:ascii="微软雅黑" w:eastAsia="微软雅黑" w:hAnsi="微软雅黑" w:hint="eastAsia"/>
                    </w:rPr>
                    <w:t>地    址：</w:t>
                  </w:r>
                  <w:r w:rsidR="0020167F">
                    <w:rPr>
                      <w:rFonts w:ascii="微软雅黑" w:eastAsia="微软雅黑" w:hAnsi="微软雅黑" w:hint="eastAsia"/>
                    </w:rPr>
                    <w:t>广州市天河区科韵路信息港C1栋902室</w:t>
                  </w:r>
                </w:p>
                <w:p w:rsidR="00B23A25" w:rsidRDefault="004B5C7D" w:rsidP="004B5C7D">
                  <w:pPr>
                    <w:adjustRightInd w:val="0"/>
                    <w:snapToGrid w:val="0"/>
                    <w:rPr>
                      <w:rFonts w:ascii="微软雅黑" w:eastAsia="微软雅黑" w:hAnsi="微软雅黑"/>
                    </w:rPr>
                  </w:pPr>
                  <w:r>
                    <w:rPr>
                      <w:rFonts w:ascii="微软雅黑" w:eastAsia="微软雅黑" w:hAnsi="微软雅黑" w:hint="eastAsia"/>
                    </w:rPr>
                    <w:t>邮    编：</w:t>
                  </w:r>
                  <w:r w:rsidR="0020167F">
                    <w:rPr>
                      <w:rFonts w:ascii="微软雅黑" w:eastAsia="微软雅黑" w:hAnsi="微软雅黑" w:hint="eastAsia"/>
                    </w:rPr>
                    <w:t>510000</w:t>
                  </w:r>
                </w:p>
                <w:p w:rsidR="002038EA" w:rsidRDefault="004B5C7D" w:rsidP="004B5C7D">
                  <w:pPr>
                    <w:adjustRightInd w:val="0"/>
                    <w:snapToGrid w:val="0"/>
                    <w:rPr>
                      <w:rFonts w:ascii="微软雅黑" w:eastAsia="微软雅黑" w:hAnsi="微软雅黑"/>
                    </w:rPr>
                  </w:pPr>
                  <w:r>
                    <w:rPr>
                      <w:rFonts w:ascii="微软雅黑" w:eastAsia="微软雅黑" w:hAnsi="微软雅黑" w:hint="eastAsia"/>
                    </w:rPr>
                    <w:t>联系电话：</w:t>
                  </w:r>
                  <w:r w:rsidR="0020167F">
                    <w:rPr>
                      <w:rFonts w:ascii="微软雅黑" w:eastAsia="微软雅黑" w:hAnsi="微软雅黑" w:hint="eastAsia"/>
                    </w:rPr>
                    <w:t>020-85623069</w:t>
                  </w:r>
                </w:p>
                <w:p w:rsidR="004B5C7D" w:rsidRDefault="004B5C7D" w:rsidP="004B5C7D">
                  <w:pPr>
                    <w:adjustRightInd w:val="0"/>
                    <w:snapToGrid w:val="0"/>
                    <w:rPr>
                      <w:rFonts w:ascii="微软雅黑" w:eastAsia="微软雅黑" w:hAnsi="微软雅黑"/>
                    </w:rPr>
                  </w:pPr>
                  <w:r>
                    <w:rPr>
                      <w:rFonts w:ascii="微软雅黑" w:eastAsia="微软雅黑" w:hAnsi="微软雅黑" w:hint="eastAsia"/>
                    </w:rPr>
                    <w:t>传    真：</w:t>
                  </w:r>
                  <w:r w:rsidR="0020167F">
                    <w:rPr>
                      <w:rFonts w:ascii="微软雅黑" w:eastAsia="微软雅黑" w:hAnsi="微软雅黑" w:hint="eastAsia"/>
                    </w:rPr>
                    <w:t>020-85671483</w:t>
                  </w:r>
                </w:p>
                <w:p w:rsidR="00F04FC1" w:rsidRDefault="004B5C7D" w:rsidP="004B5C7D">
                  <w:pPr>
                    <w:adjustRightInd w:val="0"/>
                    <w:snapToGrid w:val="0"/>
                    <w:rPr>
                      <w:rFonts w:ascii="微软雅黑" w:eastAsia="微软雅黑" w:hAnsi="微软雅黑"/>
                    </w:rPr>
                  </w:pPr>
                  <w:r w:rsidRPr="00CF0FD7">
                    <w:rPr>
                      <w:rFonts w:ascii="微软雅黑" w:eastAsia="微软雅黑" w:hAnsi="微软雅黑" w:hint="eastAsia"/>
                    </w:rPr>
                    <w:t>开户银行：</w:t>
                  </w:r>
                  <w:r w:rsidR="0020167F">
                    <w:rPr>
                      <w:rFonts w:ascii="微软雅黑" w:eastAsia="微软雅黑" w:hAnsi="微软雅黑" w:hint="eastAsia"/>
                    </w:rPr>
                    <w:t>光大银行广州天河支行</w:t>
                  </w:r>
                </w:p>
                <w:p w:rsidR="004B5C7D" w:rsidRPr="00CF0FD7" w:rsidRDefault="004B5C7D" w:rsidP="004B5C7D">
                  <w:pPr>
                    <w:adjustRightInd w:val="0"/>
                    <w:snapToGrid w:val="0"/>
                    <w:rPr>
                      <w:rFonts w:ascii="微软雅黑" w:eastAsia="微软雅黑" w:hAnsi="微软雅黑"/>
                    </w:rPr>
                  </w:pPr>
                  <w:r w:rsidRPr="00CF0FD7">
                    <w:rPr>
                      <w:rFonts w:ascii="微软雅黑" w:eastAsia="微软雅黑" w:hAnsi="微软雅黑" w:hint="eastAsia"/>
                    </w:rPr>
                    <w:t>开 户 名：</w:t>
                  </w:r>
                  <w:r w:rsidR="002038EA" w:rsidRPr="00CF0FD7">
                    <w:rPr>
                      <w:rFonts w:ascii="微软雅黑" w:eastAsia="微软雅黑" w:hAnsi="微软雅黑"/>
                    </w:rPr>
                    <w:t xml:space="preserve"> </w:t>
                  </w:r>
                  <w:r w:rsidR="0020167F">
                    <w:rPr>
                      <w:rFonts w:ascii="微软雅黑" w:eastAsia="微软雅黑" w:hAnsi="微软雅黑" w:hint="eastAsia"/>
                    </w:rPr>
                    <w:t>王锦庭</w:t>
                  </w:r>
                </w:p>
                <w:p w:rsidR="004B5C7D" w:rsidRDefault="004B5C7D" w:rsidP="00883E7B">
                  <w:pPr>
                    <w:adjustRightInd w:val="0"/>
                    <w:snapToGrid w:val="0"/>
                    <w:ind w:left="1128" w:hangingChars="537" w:hanging="1128"/>
                    <w:rPr>
                      <w:rFonts w:ascii="微软雅黑" w:eastAsia="微软雅黑" w:hAnsi="微软雅黑"/>
                    </w:rPr>
                  </w:pPr>
                  <w:r w:rsidRPr="00CF0FD7">
                    <w:rPr>
                      <w:rFonts w:ascii="微软雅黑" w:eastAsia="微软雅黑" w:hAnsi="微软雅黑" w:hint="eastAsia"/>
                    </w:rPr>
                    <w:t>银行帐号：</w:t>
                  </w:r>
                  <w:r w:rsidR="0020167F">
                    <w:rPr>
                      <w:rFonts w:ascii="微软雅黑" w:eastAsia="微软雅黑" w:hAnsi="微软雅黑" w:hint="eastAsia"/>
                    </w:rPr>
                    <w:t>6226631203012759</w:t>
                  </w:r>
                </w:p>
                <w:p w:rsidR="004B5C7D" w:rsidRDefault="004B5C7D" w:rsidP="00883E7B">
                  <w:pPr>
                    <w:adjustRightInd w:val="0"/>
                    <w:snapToGrid w:val="0"/>
                    <w:ind w:left="1128" w:hangingChars="537" w:hanging="1128"/>
                    <w:rPr>
                      <w:rFonts w:ascii="微软雅黑" w:eastAsia="微软雅黑" w:hAnsi="微软雅黑"/>
                    </w:rPr>
                  </w:pPr>
                  <w:r>
                    <w:rPr>
                      <w:rFonts w:ascii="微软雅黑" w:eastAsia="微软雅黑" w:hAnsi="微软雅黑" w:hint="eastAsia"/>
                    </w:rPr>
                    <w:t>支付宝账号：</w:t>
                  </w:r>
                </w:p>
                <w:p w:rsidR="007F0D0A" w:rsidRPr="004B5C7D" w:rsidRDefault="007F0D0A" w:rsidP="004B5C7D"/>
              </w:txbxContent>
            </v:textbox>
          </v:shape>
        </w:pict>
      </w:r>
    </w:p>
    <w:p w:rsidR="007F0D0A" w:rsidRDefault="007F0D0A">
      <w:pPr>
        <w:pStyle w:val="title"/>
        <w:tabs>
          <w:tab w:val="left" w:pos="180"/>
        </w:tabs>
        <w:spacing w:after="0" w:line="360" w:lineRule="auto"/>
        <w:rPr>
          <w:rFonts w:ascii="微软雅黑" w:eastAsia="微软雅黑" w:hAnsi="微软雅黑"/>
          <w:kern w:val="2"/>
          <w:sz w:val="20"/>
        </w:rPr>
      </w:pPr>
    </w:p>
    <w:p w:rsidR="007F0D0A" w:rsidRDefault="007F0D0A">
      <w:pPr>
        <w:pStyle w:val="title"/>
        <w:tabs>
          <w:tab w:val="left" w:pos="180"/>
        </w:tabs>
        <w:spacing w:after="0" w:line="360" w:lineRule="auto"/>
        <w:rPr>
          <w:rFonts w:ascii="微软雅黑" w:eastAsia="微软雅黑" w:hAnsi="微软雅黑"/>
          <w:kern w:val="2"/>
          <w:sz w:val="20"/>
        </w:rPr>
      </w:pPr>
    </w:p>
    <w:p w:rsidR="007F0D0A" w:rsidRDefault="007F0D0A">
      <w:pPr>
        <w:pStyle w:val="title"/>
        <w:tabs>
          <w:tab w:val="left" w:pos="180"/>
        </w:tabs>
        <w:spacing w:after="0" w:line="360" w:lineRule="auto"/>
        <w:rPr>
          <w:rFonts w:ascii="微软雅黑" w:eastAsia="微软雅黑" w:hAnsi="微软雅黑"/>
          <w:kern w:val="2"/>
          <w:sz w:val="20"/>
        </w:rPr>
      </w:pPr>
    </w:p>
    <w:p w:rsidR="007F0D0A" w:rsidRDefault="007F0D0A">
      <w:pPr>
        <w:pStyle w:val="title"/>
        <w:tabs>
          <w:tab w:val="left" w:pos="180"/>
        </w:tabs>
        <w:spacing w:after="0" w:line="360" w:lineRule="auto"/>
        <w:rPr>
          <w:rFonts w:ascii="微软雅黑" w:eastAsia="微软雅黑" w:hAnsi="微软雅黑"/>
          <w:kern w:val="2"/>
          <w:sz w:val="20"/>
        </w:rPr>
      </w:pPr>
    </w:p>
    <w:p w:rsidR="007F0D0A" w:rsidRDefault="007F0D0A">
      <w:pPr>
        <w:pStyle w:val="title"/>
        <w:tabs>
          <w:tab w:val="left" w:pos="180"/>
        </w:tabs>
        <w:spacing w:after="0" w:line="360" w:lineRule="auto"/>
        <w:rPr>
          <w:rFonts w:ascii="微软雅黑" w:eastAsia="微软雅黑" w:hAnsi="微软雅黑"/>
          <w:kern w:val="2"/>
          <w:sz w:val="20"/>
        </w:rPr>
      </w:pPr>
    </w:p>
    <w:p w:rsidR="007F0D0A" w:rsidRDefault="007F0D0A">
      <w:pPr>
        <w:pStyle w:val="title"/>
        <w:tabs>
          <w:tab w:val="left" w:pos="180"/>
        </w:tabs>
        <w:spacing w:after="0" w:line="360" w:lineRule="auto"/>
        <w:rPr>
          <w:rFonts w:ascii="微软雅黑" w:eastAsia="微软雅黑" w:hAnsi="微软雅黑"/>
          <w:kern w:val="2"/>
          <w:sz w:val="20"/>
        </w:rPr>
      </w:pPr>
    </w:p>
    <w:p w:rsidR="002F55CB" w:rsidRPr="00C525A7" w:rsidRDefault="002F55CB">
      <w:pPr>
        <w:pStyle w:val="title"/>
        <w:tabs>
          <w:tab w:val="left" w:pos="180"/>
        </w:tabs>
        <w:spacing w:after="0" w:line="360" w:lineRule="auto"/>
        <w:jc w:val="both"/>
        <w:rPr>
          <w:rFonts w:ascii="微软雅黑" w:eastAsia="微软雅黑" w:hAnsi="微软雅黑"/>
          <w:color w:val="000000"/>
          <w:kern w:val="2"/>
          <w:sz w:val="21"/>
        </w:rPr>
      </w:pPr>
    </w:p>
    <w:p w:rsidR="007F0D0A" w:rsidRDefault="007F0D0A">
      <w:pPr>
        <w:pStyle w:val="title"/>
        <w:tabs>
          <w:tab w:val="left" w:pos="180"/>
        </w:tabs>
        <w:spacing w:after="0" w:line="360" w:lineRule="auto"/>
        <w:jc w:val="both"/>
        <w:rPr>
          <w:rFonts w:ascii="微软雅黑" w:eastAsia="微软雅黑" w:hAnsi="微软雅黑"/>
          <w:color w:val="000000"/>
          <w:kern w:val="2"/>
          <w:sz w:val="21"/>
        </w:rPr>
      </w:pPr>
      <w:r>
        <w:rPr>
          <w:rFonts w:ascii="微软雅黑" w:eastAsia="微软雅黑" w:hAnsi="微软雅黑" w:hint="eastAsia"/>
          <w:color w:val="000000"/>
          <w:kern w:val="2"/>
          <w:sz w:val="21"/>
        </w:rPr>
        <w:t>以下为合同正文：</w:t>
      </w:r>
    </w:p>
    <w:p w:rsidR="007F0D0A" w:rsidRDefault="004B5C7D">
      <w:pPr>
        <w:tabs>
          <w:tab w:val="left" w:pos="525"/>
        </w:tabs>
        <w:autoSpaceDN w:val="0"/>
        <w:adjustRightInd w:val="0"/>
        <w:snapToGrid w:val="0"/>
        <w:spacing w:line="360" w:lineRule="auto"/>
        <w:ind w:leftChars="36" w:left="76" w:firstLineChars="200" w:firstLine="420"/>
        <w:rPr>
          <w:rFonts w:ascii="微软雅黑" w:eastAsia="微软雅黑" w:hAnsi="微软雅黑"/>
          <w:color w:val="000000"/>
        </w:rPr>
      </w:pPr>
      <w:r>
        <w:rPr>
          <w:rFonts w:ascii="微软雅黑" w:eastAsia="微软雅黑" w:hAnsi="微软雅黑" w:hint="eastAsia"/>
          <w:color w:val="000000"/>
        </w:rPr>
        <w:t>甲乙</w:t>
      </w:r>
      <w:r w:rsidR="007F0D0A">
        <w:rPr>
          <w:rFonts w:ascii="微软雅黑" w:eastAsia="微软雅黑" w:hAnsi="微软雅黑" w:hint="eastAsia"/>
          <w:color w:val="000000"/>
        </w:rPr>
        <w:t>双方根据中华人民共和国法律、法规等相关规定，本着诚信、互惠、规范的原则，经友好协商，就以下合作事项，达成一致如下协议：</w:t>
      </w:r>
    </w:p>
    <w:p w:rsidR="007F0D0A" w:rsidRDefault="007F0D0A">
      <w:pPr>
        <w:tabs>
          <w:tab w:val="left" w:pos="525"/>
          <w:tab w:val="left" w:pos="1260"/>
        </w:tabs>
        <w:autoSpaceDN w:val="0"/>
        <w:adjustRightInd w:val="0"/>
        <w:snapToGrid w:val="0"/>
        <w:spacing w:line="360" w:lineRule="auto"/>
        <w:jc w:val="left"/>
        <w:rPr>
          <w:rFonts w:ascii="微软雅黑" w:eastAsia="微软雅黑" w:hAnsi="微软雅黑"/>
          <w:b/>
          <w:color w:val="000000"/>
        </w:rPr>
      </w:pPr>
      <w:r>
        <w:rPr>
          <w:rFonts w:ascii="微软雅黑" w:eastAsia="微软雅黑" w:hAnsi="微软雅黑" w:hint="eastAsia"/>
          <w:b/>
          <w:color w:val="000000"/>
        </w:rPr>
        <w:t>第一条.  总则</w:t>
      </w:r>
    </w:p>
    <w:p w:rsidR="007F0D0A" w:rsidRDefault="00803968" w:rsidP="00627613">
      <w:pPr>
        <w:numPr>
          <w:ilvl w:val="0"/>
          <w:numId w:val="14"/>
        </w:numPr>
        <w:autoSpaceDN w:val="0"/>
        <w:snapToGrid w:val="0"/>
        <w:spacing w:line="360" w:lineRule="auto"/>
        <w:jc w:val="left"/>
        <w:rPr>
          <w:rFonts w:ascii="微软雅黑" w:eastAsia="微软雅黑" w:hAnsi="微软雅黑"/>
          <w:sz w:val="20"/>
        </w:rPr>
      </w:pPr>
      <w:r>
        <w:rPr>
          <w:rFonts w:ascii="微软雅黑" w:eastAsia="微软雅黑" w:hAnsi="微软雅黑" w:hint="eastAsia"/>
          <w:sz w:val="20"/>
        </w:rPr>
        <w:t>乙</w:t>
      </w:r>
      <w:r w:rsidR="007F0D0A">
        <w:rPr>
          <w:rFonts w:ascii="微软雅黑" w:eastAsia="微软雅黑" w:hAnsi="微软雅黑" w:hint="eastAsia"/>
          <w:sz w:val="20"/>
        </w:rPr>
        <w:t>方利用其网络资源自主推广充值缴费业务，</w:t>
      </w:r>
      <w:r>
        <w:rPr>
          <w:rFonts w:ascii="微软雅黑" w:eastAsia="微软雅黑" w:hAnsi="微软雅黑" w:hint="eastAsia"/>
          <w:sz w:val="20"/>
        </w:rPr>
        <w:t>甲</w:t>
      </w:r>
      <w:r w:rsidR="007F0D0A">
        <w:rPr>
          <w:rFonts w:ascii="微软雅黑" w:eastAsia="微软雅黑" w:hAnsi="微软雅黑" w:hint="eastAsia"/>
          <w:sz w:val="20"/>
        </w:rPr>
        <w:t>方合法拥有话费充值业务的充值缴费数据</w:t>
      </w:r>
      <w:r w:rsidR="00DA02FE">
        <w:rPr>
          <w:rFonts w:ascii="微软雅黑" w:eastAsia="微软雅黑" w:hAnsi="微软雅黑" w:hint="eastAsia"/>
          <w:sz w:val="20"/>
        </w:rPr>
        <w:t>，</w:t>
      </w:r>
      <w:r w:rsidR="007F0D0A">
        <w:rPr>
          <w:rFonts w:ascii="微软雅黑" w:eastAsia="微软雅黑" w:hAnsi="微软雅黑" w:hint="eastAsia"/>
          <w:sz w:val="20"/>
        </w:rPr>
        <w:t>双方达成合作共同进行推广。</w:t>
      </w:r>
    </w:p>
    <w:p w:rsidR="00DA3307" w:rsidRDefault="00DA3307" w:rsidP="00627613">
      <w:pPr>
        <w:numPr>
          <w:ilvl w:val="0"/>
          <w:numId w:val="14"/>
        </w:numPr>
        <w:autoSpaceDN w:val="0"/>
        <w:snapToGrid w:val="0"/>
        <w:spacing w:line="360" w:lineRule="auto"/>
        <w:jc w:val="left"/>
        <w:rPr>
          <w:rFonts w:ascii="微软雅黑" w:eastAsia="微软雅黑" w:hAnsi="微软雅黑"/>
          <w:sz w:val="20"/>
        </w:rPr>
      </w:pPr>
      <w:r>
        <w:rPr>
          <w:rFonts w:ascii="微软雅黑" w:eastAsia="微软雅黑" w:hAnsi="微软雅黑" w:hint="eastAsia"/>
          <w:color w:val="000000"/>
        </w:rPr>
        <w:t>双方相互提供合法的营业执照复印件文件，并加盖公章。</w:t>
      </w:r>
    </w:p>
    <w:p w:rsidR="007F0D0A" w:rsidRDefault="007F0D0A">
      <w:pPr>
        <w:tabs>
          <w:tab w:val="left" w:pos="1260"/>
        </w:tabs>
        <w:adjustRightInd w:val="0"/>
        <w:snapToGrid w:val="0"/>
        <w:spacing w:line="300" w:lineRule="auto"/>
        <w:rPr>
          <w:rFonts w:ascii="微软雅黑" w:eastAsia="微软雅黑" w:hAnsi="微软雅黑"/>
          <w:b/>
          <w:color w:val="000000"/>
        </w:rPr>
      </w:pPr>
      <w:r>
        <w:rPr>
          <w:rFonts w:ascii="微软雅黑" w:eastAsia="微软雅黑" w:hAnsi="微软雅黑" w:hint="eastAsia"/>
          <w:b/>
          <w:color w:val="000000"/>
        </w:rPr>
        <w:t>第二条．   合作</w:t>
      </w:r>
      <w:r w:rsidR="00743385">
        <w:rPr>
          <w:rFonts w:ascii="微软雅黑" w:eastAsia="微软雅黑" w:hAnsi="微软雅黑" w:hint="eastAsia"/>
          <w:b/>
          <w:color w:val="000000"/>
        </w:rPr>
        <w:t>方式和</w:t>
      </w:r>
      <w:r>
        <w:rPr>
          <w:rFonts w:ascii="微软雅黑" w:eastAsia="微软雅黑" w:hAnsi="微软雅黑" w:hint="eastAsia"/>
          <w:b/>
          <w:color w:val="000000"/>
        </w:rPr>
        <w:t>范围</w:t>
      </w:r>
    </w:p>
    <w:p w:rsidR="00743385" w:rsidRPr="00B859B6" w:rsidRDefault="00743385" w:rsidP="00B859B6">
      <w:pPr>
        <w:spacing w:line="560" w:lineRule="exact"/>
        <w:ind w:firstLineChars="200" w:firstLine="420"/>
        <w:rPr>
          <w:rFonts w:ascii="微软雅黑" w:eastAsia="微软雅黑" w:hAnsi="微软雅黑"/>
          <w:color w:val="000000"/>
        </w:rPr>
      </w:pPr>
      <w:r w:rsidRPr="00B859B6">
        <w:rPr>
          <w:rFonts w:ascii="微软雅黑" w:eastAsia="微软雅黑" w:hAnsi="微软雅黑" w:hint="eastAsia"/>
          <w:color w:val="000000"/>
        </w:rPr>
        <w:t>通过</w:t>
      </w:r>
      <w:r w:rsidR="00803968">
        <w:rPr>
          <w:rFonts w:ascii="微软雅黑" w:eastAsia="微软雅黑" w:hAnsi="微软雅黑" w:hint="eastAsia"/>
          <w:color w:val="000000"/>
        </w:rPr>
        <w:t>甲</w:t>
      </w:r>
      <w:r w:rsidR="00B859B6">
        <w:rPr>
          <w:rFonts w:ascii="微软雅黑" w:eastAsia="微软雅黑" w:hAnsi="微软雅黑" w:hint="eastAsia"/>
          <w:color w:val="000000"/>
        </w:rPr>
        <w:t>方</w:t>
      </w:r>
      <w:r w:rsidRPr="00B859B6">
        <w:rPr>
          <w:rFonts w:ascii="微软雅黑" w:eastAsia="微软雅黑" w:hAnsi="微软雅黑" w:hint="eastAsia"/>
          <w:color w:val="000000"/>
        </w:rPr>
        <w:t>直充平台为</w:t>
      </w:r>
      <w:r w:rsidR="00803968">
        <w:rPr>
          <w:rFonts w:ascii="微软雅黑" w:eastAsia="微软雅黑" w:hAnsi="微软雅黑" w:hint="eastAsia"/>
          <w:color w:val="000000"/>
        </w:rPr>
        <w:t>乙</w:t>
      </w:r>
      <w:r w:rsidRPr="00B859B6">
        <w:rPr>
          <w:rFonts w:ascii="微软雅黑" w:eastAsia="微软雅黑" w:hAnsi="微软雅黑" w:hint="eastAsia"/>
          <w:color w:val="000000"/>
        </w:rPr>
        <w:t>方提供话费即时充值接口。</w:t>
      </w:r>
      <w:r w:rsidR="00803968">
        <w:rPr>
          <w:rFonts w:ascii="微软雅黑" w:eastAsia="微软雅黑" w:hAnsi="微软雅黑" w:hint="eastAsia"/>
          <w:color w:val="000000"/>
        </w:rPr>
        <w:t>乙</w:t>
      </w:r>
      <w:r w:rsidR="00B859B6">
        <w:rPr>
          <w:rFonts w:ascii="微软雅黑" w:eastAsia="微软雅黑" w:hAnsi="微软雅黑" w:hint="eastAsia"/>
          <w:color w:val="000000"/>
        </w:rPr>
        <w:t>方通过与</w:t>
      </w:r>
      <w:r w:rsidR="00803968">
        <w:rPr>
          <w:rFonts w:ascii="微软雅黑" w:eastAsia="微软雅黑" w:hAnsi="微软雅黑" w:hint="eastAsia"/>
          <w:color w:val="000000"/>
        </w:rPr>
        <w:t>甲</w:t>
      </w:r>
      <w:r w:rsidR="00B859B6">
        <w:rPr>
          <w:rFonts w:ascii="微软雅黑" w:eastAsia="微软雅黑" w:hAnsi="微软雅黑" w:hint="eastAsia"/>
          <w:color w:val="000000"/>
        </w:rPr>
        <w:t>方</w:t>
      </w:r>
      <w:r w:rsidRPr="00B859B6">
        <w:rPr>
          <w:rFonts w:ascii="微软雅黑" w:eastAsia="微软雅黑" w:hAnsi="微软雅黑" w:hint="eastAsia"/>
          <w:color w:val="000000"/>
        </w:rPr>
        <w:t>直充平台的连接实现为</w:t>
      </w:r>
      <w:r w:rsidR="00803968">
        <w:rPr>
          <w:rFonts w:ascii="微软雅黑" w:eastAsia="微软雅黑" w:hAnsi="微软雅黑" w:hint="eastAsia"/>
          <w:color w:val="000000"/>
        </w:rPr>
        <w:t>乙</w:t>
      </w:r>
      <w:r w:rsidRPr="00B859B6">
        <w:rPr>
          <w:rFonts w:ascii="微软雅黑" w:eastAsia="微软雅黑" w:hAnsi="微软雅黑" w:hint="eastAsia"/>
          <w:color w:val="000000"/>
        </w:rPr>
        <w:t>方用户的充值。</w:t>
      </w:r>
    </w:p>
    <w:p w:rsidR="00743385" w:rsidRPr="00743385" w:rsidRDefault="00803968" w:rsidP="002D057C">
      <w:pPr>
        <w:spacing w:line="560" w:lineRule="exact"/>
        <w:ind w:firstLineChars="200" w:firstLine="420"/>
        <w:rPr>
          <w:rFonts w:ascii="微软雅黑" w:eastAsia="微软雅黑" w:hAnsi="微软雅黑"/>
          <w:color w:val="000000"/>
        </w:rPr>
      </w:pPr>
      <w:r>
        <w:rPr>
          <w:rFonts w:ascii="微软雅黑" w:eastAsia="微软雅黑" w:hAnsi="微软雅黑" w:hint="eastAsia"/>
          <w:color w:val="000000"/>
        </w:rPr>
        <w:t>甲</w:t>
      </w:r>
      <w:r w:rsidR="00B859B6">
        <w:rPr>
          <w:rFonts w:ascii="微软雅黑" w:eastAsia="微软雅黑" w:hAnsi="微软雅黑" w:hint="eastAsia"/>
          <w:color w:val="000000"/>
        </w:rPr>
        <w:t>方授权</w:t>
      </w:r>
      <w:r>
        <w:rPr>
          <w:rFonts w:ascii="微软雅黑" w:eastAsia="微软雅黑" w:hAnsi="微软雅黑" w:hint="eastAsia"/>
          <w:color w:val="000000"/>
        </w:rPr>
        <w:t>乙</w:t>
      </w:r>
      <w:r w:rsidR="00743385" w:rsidRPr="00B859B6">
        <w:rPr>
          <w:rFonts w:ascii="微软雅黑" w:eastAsia="微软雅黑" w:hAnsi="微软雅黑" w:hint="eastAsia"/>
          <w:color w:val="000000"/>
        </w:rPr>
        <w:t>方通过</w:t>
      </w:r>
      <w:r>
        <w:rPr>
          <w:rFonts w:ascii="微软雅黑" w:eastAsia="微软雅黑" w:hAnsi="微软雅黑" w:hint="eastAsia"/>
          <w:color w:val="000000"/>
        </w:rPr>
        <w:t>甲</w:t>
      </w:r>
      <w:r w:rsidR="00B859B6">
        <w:rPr>
          <w:rFonts w:ascii="微软雅黑" w:eastAsia="微软雅黑" w:hAnsi="微软雅黑" w:hint="eastAsia"/>
          <w:color w:val="000000"/>
        </w:rPr>
        <w:t>方</w:t>
      </w:r>
      <w:r w:rsidR="00743385" w:rsidRPr="00B859B6">
        <w:rPr>
          <w:rFonts w:ascii="微软雅黑" w:eastAsia="微软雅黑" w:hAnsi="微软雅黑" w:hint="eastAsia"/>
          <w:color w:val="000000"/>
        </w:rPr>
        <w:t>直充平台进行充值的业务覆盖范围以附件为准。</w:t>
      </w:r>
    </w:p>
    <w:p w:rsidR="007F0D0A" w:rsidRDefault="007F0D0A" w:rsidP="00DA3307">
      <w:pPr>
        <w:tabs>
          <w:tab w:val="left" w:pos="525"/>
          <w:tab w:val="left" w:pos="1260"/>
        </w:tabs>
        <w:autoSpaceDN w:val="0"/>
        <w:adjustRightInd w:val="0"/>
        <w:snapToGrid w:val="0"/>
        <w:spacing w:line="360" w:lineRule="auto"/>
        <w:jc w:val="left"/>
        <w:rPr>
          <w:rFonts w:ascii="微软雅黑" w:eastAsia="微软雅黑" w:hAnsi="微软雅黑"/>
          <w:color w:val="000000"/>
        </w:rPr>
      </w:pPr>
      <w:r>
        <w:rPr>
          <w:rFonts w:ascii="微软雅黑" w:eastAsia="微软雅黑" w:hAnsi="微软雅黑" w:hint="eastAsia"/>
          <w:b/>
          <w:color w:val="000000"/>
        </w:rPr>
        <w:t>第三条．   收益和结算标准</w:t>
      </w:r>
    </w:p>
    <w:p w:rsidR="0094271F" w:rsidRPr="0094271F" w:rsidRDefault="00803968" w:rsidP="0094271F">
      <w:pPr>
        <w:numPr>
          <w:ilvl w:val="0"/>
          <w:numId w:val="7"/>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甲</w:t>
      </w:r>
      <w:r w:rsidR="007F0D0A">
        <w:rPr>
          <w:rFonts w:ascii="微软雅黑" w:eastAsia="微软雅黑" w:hAnsi="微软雅黑" w:hint="eastAsia"/>
          <w:color w:val="000000"/>
        </w:rPr>
        <w:t>方采取实时返还收益的方式结算给</w:t>
      </w:r>
      <w:r>
        <w:rPr>
          <w:rFonts w:ascii="微软雅黑" w:eastAsia="微软雅黑" w:hAnsi="微软雅黑" w:hint="eastAsia"/>
          <w:color w:val="000000"/>
        </w:rPr>
        <w:t>乙</w:t>
      </w:r>
      <w:r w:rsidR="007F0D0A">
        <w:rPr>
          <w:rFonts w:ascii="微软雅黑" w:eastAsia="微软雅黑" w:hAnsi="微软雅黑" w:hint="eastAsia"/>
          <w:color w:val="000000"/>
        </w:rPr>
        <w:t>方。</w:t>
      </w:r>
      <w:r>
        <w:rPr>
          <w:rFonts w:ascii="微软雅黑" w:eastAsia="微软雅黑" w:hAnsi="微软雅黑" w:hint="eastAsia"/>
          <w:color w:val="000000"/>
        </w:rPr>
        <w:t>乙</w:t>
      </w:r>
      <w:r w:rsidR="007F0D0A">
        <w:rPr>
          <w:rFonts w:ascii="微软雅黑" w:eastAsia="微软雅黑" w:hAnsi="微软雅黑" w:hint="eastAsia"/>
          <w:color w:val="000000"/>
        </w:rPr>
        <w:t>方按全额款项根据业务需要将不定期</w:t>
      </w:r>
      <w:r w:rsidR="007F0D0A">
        <w:rPr>
          <w:rFonts w:ascii="微软雅黑" w:eastAsia="微软雅黑" w:hAnsi="微软雅黑" w:hint="eastAsia"/>
          <w:color w:val="000000"/>
        </w:rPr>
        <w:lastRenderedPageBreak/>
        <w:t>向</w:t>
      </w:r>
      <w:r>
        <w:rPr>
          <w:rFonts w:ascii="微软雅黑" w:eastAsia="微软雅黑" w:hAnsi="微软雅黑" w:hint="eastAsia"/>
          <w:color w:val="000000"/>
        </w:rPr>
        <w:t>甲</w:t>
      </w:r>
      <w:r w:rsidR="007F0D0A">
        <w:rPr>
          <w:rFonts w:ascii="微软雅黑" w:eastAsia="微软雅黑" w:hAnsi="微软雅黑" w:hint="eastAsia"/>
          <w:color w:val="000000"/>
        </w:rPr>
        <w:t>方指定账户存入预存款。</w:t>
      </w:r>
      <w:r>
        <w:rPr>
          <w:rFonts w:ascii="微软雅黑" w:eastAsia="微软雅黑" w:hAnsi="微软雅黑" w:hint="eastAsia"/>
          <w:color w:val="000000"/>
        </w:rPr>
        <w:t>甲</w:t>
      </w:r>
      <w:r w:rsidR="00DA3307">
        <w:rPr>
          <w:rFonts w:ascii="微软雅黑" w:eastAsia="微软雅黑" w:hAnsi="微软雅黑" w:hint="eastAsia"/>
          <w:color w:val="000000"/>
        </w:rPr>
        <w:t>方在收到</w:t>
      </w:r>
      <w:r>
        <w:rPr>
          <w:rFonts w:ascii="微软雅黑" w:eastAsia="微软雅黑" w:hAnsi="微软雅黑" w:hint="eastAsia"/>
          <w:color w:val="000000"/>
        </w:rPr>
        <w:t>乙</w:t>
      </w:r>
      <w:r w:rsidR="00DA3307">
        <w:rPr>
          <w:rFonts w:ascii="微软雅黑" w:eastAsia="微软雅黑" w:hAnsi="微软雅黑" w:hint="eastAsia"/>
          <w:color w:val="000000"/>
        </w:rPr>
        <w:t>方</w:t>
      </w:r>
      <w:r w:rsidR="00DA3307" w:rsidRPr="00DA3307">
        <w:rPr>
          <w:rFonts w:ascii="微软雅黑" w:eastAsia="微软雅黑" w:hAnsi="微软雅黑" w:hint="eastAsia"/>
          <w:color w:val="000000"/>
        </w:rPr>
        <w:t>账户汇款的</w:t>
      </w:r>
      <w:r w:rsidR="00DA3307">
        <w:rPr>
          <w:rFonts w:ascii="微软雅黑" w:eastAsia="微软雅黑" w:hAnsi="微软雅黑" w:hint="eastAsia"/>
          <w:color w:val="000000"/>
        </w:rPr>
        <w:t>1</w:t>
      </w:r>
      <w:r w:rsidR="00DA3307" w:rsidRPr="00DA3307">
        <w:rPr>
          <w:rFonts w:ascii="微软雅黑" w:eastAsia="微软雅黑" w:hAnsi="微软雅黑" w:hint="eastAsia"/>
          <w:color w:val="000000"/>
        </w:rPr>
        <w:t>小时内（指工作时间）</w:t>
      </w:r>
      <w:r w:rsidR="0094271F">
        <w:rPr>
          <w:rFonts w:ascii="微软雅黑" w:eastAsia="微软雅黑" w:hAnsi="微软雅黑" w:hint="eastAsia"/>
          <w:color w:val="000000"/>
        </w:rPr>
        <w:t>，</w:t>
      </w:r>
      <w:r>
        <w:rPr>
          <w:rFonts w:ascii="微软雅黑" w:eastAsia="微软雅黑" w:hAnsi="微软雅黑" w:hint="eastAsia"/>
          <w:color w:val="000000"/>
        </w:rPr>
        <w:t>甲</w:t>
      </w:r>
      <w:r w:rsidR="00DA3307">
        <w:rPr>
          <w:rFonts w:ascii="微软雅黑" w:eastAsia="微软雅黑" w:hAnsi="微软雅黑" w:hint="eastAsia"/>
          <w:color w:val="000000"/>
        </w:rPr>
        <w:t>方将在</w:t>
      </w:r>
      <w:r>
        <w:rPr>
          <w:rFonts w:ascii="微软雅黑" w:eastAsia="微软雅黑" w:hAnsi="微软雅黑" w:hint="eastAsia"/>
          <w:color w:val="000000"/>
        </w:rPr>
        <w:t>乙</w:t>
      </w:r>
      <w:r w:rsidR="00DA3307">
        <w:rPr>
          <w:rFonts w:ascii="微软雅黑" w:eastAsia="微软雅黑" w:hAnsi="微软雅黑" w:hint="eastAsia"/>
          <w:color w:val="000000"/>
        </w:rPr>
        <w:t>方</w:t>
      </w:r>
      <w:r w:rsidR="00DA3307" w:rsidRPr="00DA3307">
        <w:rPr>
          <w:rFonts w:ascii="微软雅黑" w:eastAsia="微软雅黑" w:hAnsi="微软雅黑" w:hint="eastAsia"/>
          <w:color w:val="000000"/>
        </w:rPr>
        <w:t>指定的充值账户加上相应的额度。</w:t>
      </w:r>
      <w:r w:rsidR="007F0D0A">
        <w:rPr>
          <w:rFonts w:ascii="微软雅黑" w:eastAsia="微软雅黑" w:hAnsi="微软雅黑" w:hint="eastAsia"/>
          <w:color w:val="000000"/>
        </w:rPr>
        <w:t>由</w:t>
      </w:r>
      <w:r>
        <w:rPr>
          <w:rFonts w:ascii="微软雅黑" w:eastAsia="微软雅黑" w:hAnsi="微软雅黑" w:hint="eastAsia"/>
          <w:color w:val="000000"/>
        </w:rPr>
        <w:t>乙</w:t>
      </w:r>
      <w:r w:rsidR="007F0D0A">
        <w:rPr>
          <w:rFonts w:ascii="微软雅黑" w:eastAsia="微软雅黑" w:hAnsi="微软雅黑" w:hint="eastAsia"/>
          <w:color w:val="000000"/>
        </w:rPr>
        <w:t>方发起充值请求，在</w:t>
      </w:r>
      <w:r w:rsidR="007F0D0A" w:rsidRPr="00DA02FE">
        <w:rPr>
          <w:rFonts w:ascii="微软雅黑" w:eastAsia="微软雅黑" w:hAnsi="微软雅黑" w:hint="eastAsia"/>
          <w:color w:val="000000"/>
        </w:rPr>
        <w:t>预存款充足的情况下，</w:t>
      </w:r>
      <w:r>
        <w:rPr>
          <w:rFonts w:ascii="微软雅黑" w:eastAsia="微软雅黑" w:hAnsi="微软雅黑" w:hint="eastAsia"/>
          <w:color w:val="000000"/>
        </w:rPr>
        <w:t>甲</w:t>
      </w:r>
      <w:r w:rsidR="007F0D0A">
        <w:rPr>
          <w:rFonts w:ascii="微软雅黑" w:eastAsia="微软雅黑" w:hAnsi="微软雅黑" w:hint="eastAsia"/>
          <w:color w:val="000000"/>
        </w:rPr>
        <w:t>方根据</w:t>
      </w:r>
      <w:r>
        <w:rPr>
          <w:rFonts w:ascii="微软雅黑" w:eastAsia="微软雅黑" w:hAnsi="微软雅黑" w:hint="eastAsia"/>
          <w:color w:val="000000"/>
        </w:rPr>
        <w:t>乙</w:t>
      </w:r>
      <w:r w:rsidR="007F0D0A">
        <w:rPr>
          <w:rFonts w:ascii="微软雅黑" w:eastAsia="微软雅黑" w:hAnsi="微软雅黑" w:hint="eastAsia"/>
          <w:color w:val="000000"/>
        </w:rPr>
        <w:t>方充值请求，向</w:t>
      </w:r>
      <w:r>
        <w:rPr>
          <w:rFonts w:ascii="微软雅黑" w:eastAsia="微软雅黑" w:hAnsi="微软雅黑" w:hint="eastAsia"/>
          <w:color w:val="000000"/>
        </w:rPr>
        <w:t>乙</w:t>
      </w:r>
      <w:r w:rsidR="007F0D0A">
        <w:rPr>
          <w:rFonts w:ascii="微软雅黑" w:eastAsia="微软雅黑" w:hAnsi="微软雅黑" w:hint="eastAsia"/>
          <w:color w:val="000000"/>
        </w:rPr>
        <w:t>方用户提供充值服务，并按照</w:t>
      </w:r>
      <w:r w:rsidR="004B5C7D">
        <w:rPr>
          <w:rFonts w:ascii="微软雅黑" w:eastAsia="微软雅黑" w:hAnsi="微软雅黑" w:hint="eastAsia"/>
          <w:color w:val="000000"/>
        </w:rPr>
        <w:t>甲乙</w:t>
      </w:r>
      <w:r w:rsidR="007F0D0A">
        <w:rPr>
          <w:rFonts w:ascii="微软雅黑" w:eastAsia="微软雅黑" w:hAnsi="微软雅黑" w:hint="eastAsia"/>
          <w:color w:val="000000"/>
        </w:rPr>
        <w:t>双方结算价从</w:t>
      </w:r>
      <w:r>
        <w:rPr>
          <w:rFonts w:ascii="微软雅黑" w:eastAsia="微软雅黑" w:hAnsi="微软雅黑" w:hint="eastAsia"/>
          <w:color w:val="000000"/>
        </w:rPr>
        <w:t>乙</w:t>
      </w:r>
      <w:r w:rsidR="007F0D0A">
        <w:rPr>
          <w:rFonts w:ascii="微软雅黑" w:eastAsia="微软雅黑" w:hAnsi="微软雅黑" w:hint="eastAsia"/>
          <w:color w:val="000000"/>
        </w:rPr>
        <w:t>方账户中扣除相应款项，</w:t>
      </w:r>
      <w:r>
        <w:rPr>
          <w:rFonts w:ascii="微软雅黑" w:eastAsia="微软雅黑" w:hAnsi="微软雅黑" w:hint="eastAsia"/>
          <w:color w:val="000000"/>
        </w:rPr>
        <w:t>甲</w:t>
      </w:r>
      <w:r w:rsidR="007F0D0A">
        <w:rPr>
          <w:rFonts w:ascii="微软雅黑" w:eastAsia="微软雅黑" w:hAnsi="微软雅黑" w:hint="eastAsia"/>
          <w:color w:val="000000"/>
        </w:rPr>
        <w:t>方给予</w:t>
      </w:r>
      <w:r>
        <w:rPr>
          <w:rFonts w:ascii="微软雅黑" w:eastAsia="微软雅黑" w:hAnsi="微软雅黑" w:hint="eastAsia"/>
          <w:color w:val="000000"/>
        </w:rPr>
        <w:t>乙</w:t>
      </w:r>
      <w:r w:rsidR="007F0D0A">
        <w:rPr>
          <w:rFonts w:ascii="微软雅黑" w:eastAsia="微软雅黑" w:hAnsi="微软雅黑" w:hint="eastAsia"/>
          <w:color w:val="000000"/>
        </w:rPr>
        <w:t>方的结算标准见附件价格表</w:t>
      </w:r>
      <w:r w:rsidR="004B5469">
        <w:rPr>
          <w:rFonts w:ascii="微软雅黑" w:eastAsia="微软雅黑" w:hAnsi="微软雅黑" w:hint="eastAsia"/>
          <w:color w:val="000000"/>
        </w:rPr>
        <w:t>（</w:t>
      </w:r>
      <w:r w:rsidR="001A1A82">
        <w:rPr>
          <w:rFonts w:ascii="微软雅黑" w:eastAsia="微软雅黑" w:hAnsi="微软雅黑" w:hint="eastAsia"/>
          <w:color w:val="000000"/>
        </w:rPr>
        <w:t>价格表中</w:t>
      </w:r>
      <w:r w:rsidR="008017CE">
        <w:rPr>
          <w:rFonts w:ascii="微软雅黑" w:eastAsia="微软雅黑" w:hAnsi="微软雅黑" w:hint="eastAsia"/>
          <w:color w:val="000000"/>
        </w:rPr>
        <w:t>结算价格</w:t>
      </w:r>
      <w:r w:rsidR="004B5469" w:rsidRPr="004B5469">
        <w:rPr>
          <w:rFonts w:ascii="微软雅黑" w:eastAsia="微软雅黑" w:hAnsi="微软雅黑" w:hint="eastAsia"/>
          <w:color w:val="000000"/>
        </w:rPr>
        <w:t>均为税后</w:t>
      </w:r>
      <w:r w:rsidR="001A1A82">
        <w:rPr>
          <w:rFonts w:ascii="微软雅黑" w:eastAsia="微软雅黑" w:hAnsi="微软雅黑" w:hint="eastAsia"/>
          <w:color w:val="000000"/>
        </w:rPr>
        <w:t>价格</w:t>
      </w:r>
      <w:r w:rsidR="004B5469">
        <w:rPr>
          <w:rFonts w:ascii="微软雅黑" w:eastAsia="微软雅黑" w:hAnsi="微软雅黑" w:hint="eastAsia"/>
          <w:color w:val="000000"/>
        </w:rPr>
        <w:t>）</w:t>
      </w:r>
      <w:r w:rsidR="007F0D0A">
        <w:rPr>
          <w:rFonts w:ascii="微软雅黑" w:eastAsia="微软雅黑" w:hAnsi="微软雅黑" w:hint="eastAsia"/>
          <w:color w:val="000000"/>
        </w:rPr>
        <w:t>。</w:t>
      </w:r>
      <w:r w:rsidR="004B5469" w:rsidRPr="004B5469">
        <w:rPr>
          <w:rFonts w:ascii="微软雅黑" w:eastAsia="微软雅黑" w:hAnsi="微软雅黑" w:hint="eastAsia"/>
          <w:color w:val="000000"/>
        </w:rPr>
        <w:t>涉及</w:t>
      </w:r>
      <w:r>
        <w:rPr>
          <w:rFonts w:ascii="微软雅黑" w:eastAsia="微软雅黑" w:hAnsi="微软雅黑" w:hint="eastAsia"/>
          <w:color w:val="000000"/>
        </w:rPr>
        <w:t>甲</w:t>
      </w:r>
      <w:r w:rsidR="004B5469" w:rsidRPr="004B5469">
        <w:rPr>
          <w:rFonts w:ascii="微软雅黑" w:eastAsia="微软雅黑" w:hAnsi="微软雅黑" w:hint="eastAsia"/>
          <w:color w:val="000000"/>
        </w:rPr>
        <w:t>方相关收入的税费由</w:t>
      </w:r>
      <w:r>
        <w:rPr>
          <w:rFonts w:ascii="微软雅黑" w:eastAsia="微软雅黑" w:hAnsi="微软雅黑" w:hint="eastAsia"/>
          <w:color w:val="000000"/>
        </w:rPr>
        <w:t>甲</w:t>
      </w:r>
      <w:r w:rsidR="004B5469" w:rsidRPr="004B5469">
        <w:rPr>
          <w:rFonts w:ascii="微软雅黑" w:eastAsia="微软雅黑" w:hAnsi="微软雅黑" w:hint="eastAsia"/>
          <w:color w:val="000000"/>
        </w:rPr>
        <w:t>方自行负责，涉及</w:t>
      </w:r>
      <w:r>
        <w:rPr>
          <w:rFonts w:ascii="微软雅黑" w:eastAsia="微软雅黑" w:hAnsi="微软雅黑" w:hint="eastAsia"/>
          <w:color w:val="000000"/>
        </w:rPr>
        <w:t>乙</w:t>
      </w:r>
      <w:r w:rsidR="004B5469" w:rsidRPr="004B5469">
        <w:rPr>
          <w:rFonts w:ascii="微软雅黑" w:eastAsia="微软雅黑" w:hAnsi="微软雅黑" w:hint="eastAsia"/>
          <w:color w:val="000000"/>
        </w:rPr>
        <w:t>方相关收入的税费由</w:t>
      </w:r>
      <w:r>
        <w:rPr>
          <w:rFonts w:ascii="微软雅黑" w:eastAsia="微软雅黑" w:hAnsi="微软雅黑" w:hint="eastAsia"/>
          <w:color w:val="000000"/>
        </w:rPr>
        <w:t>乙</w:t>
      </w:r>
      <w:r w:rsidR="004B5469" w:rsidRPr="004B5469">
        <w:rPr>
          <w:rFonts w:ascii="微软雅黑" w:eastAsia="微软雅黑" w:hAnsi="微软雅黑" w:hint="eastAsia"/>
          <w:color w:val="000000"/>
        </w:rPr>
        <w:t>方自行负责。</w:t>
      </w:r>
    </w:p>
    <w:p w:rsidR="007F0D0A" w:rsidRDefault="00803968" w:rsidP="0094271F">
      <w:pPr>
        <w:numPr>
          <w:ilvl w:val="0"/>
          <w:numId w:val="7"/>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甲</w:t>
      </w:r>
      <w:r w:rsidR="00A852DF">
        <w:rPr>
          <w:rFonts w:ascii="微软雅黑" w:eastAsia="微软雅黑" w:hAnsi="微软雅黑" w:hint="eastAsia"/>
          <w:color w:val="000000"/>
        </w:rPr>
        <w:t>方系统自动完成每日对账，</w:t>
      </w:r>
      <w:r w:rsidR="007F0D0A">
        <w:rPr>
          <w:rFonts w:ascii="微软雅黑" w:eastAsia="微软雅黑" w:hAnsi="微软雅黑" w:hint="eastAsia"/>
          <w:color w:val="000000"/>
        </w:rPr>
        <w:t>双方在每月度结束后的10个工作日内完成上月实际充值</w:t>
      </w:r>
      <w:r w:rsidR="007F0D0A">
        <w:rPr>
          <w:rFonts w:ascii="微软雅黑" w:eastAsia="微软雅黑" w:hAnsi="微软雅黑" w:hint="eastAsia"/>
        </w:rPr>
        <w:t>成交额的核对。</w:t>
      </w:r>
      <w:r>
        <w:rPr>
          <w:rFonts w:ascii="微软雅黑" w:eastAsia="微软雅黑" w:hAnsi="微软雅黑" w:hint="eastAsia"/>
        </w:rPr>
        <w:t>甲</w:t>
      </w:r>
      <w:r w:rsidR="007F0D0A">
        <w:rPr>
          <w:rFonts w:ascii="微软雅黑" w:eastAsia="微软雅黑" w:hAnsi="微软雅黑" w:hint="eastAsia"/>
        </w:rPr>
        <w:t>方应及时向</w:t>
      </w:r>
      <w:r>
        <w:rPr>
          <w:rFonts w:ascii="微软雅黑" w:eastAsia="微软雅黑" w:hAnsi="微软雅黑" w:hint="eastAsia"/>
        </w:rPr>
        <w:t>乙</w:t>
      </w:r>
      <w:r w:rsidR="007F0D0A">
        <w:rPr>
          <w:rFonts w:ascii="微软雅黑" w:eastAsia="微软雅黑" w:hAnsi="微软雅黑" w:hint="eastAsia"/>
        </w:rPr>
        <w:t>方提供上月的实际充值明细，由</w:t>
      </w:r>
      <w:r>
        <w:rPr>
          <w:rFonts w:ascii="微软雅黑" w:eastAsia="微软雅黑" w:hAnsi="微软雅黑" w:hint="eastAsia"/>
        </w:rPr>
        <w:t>乙</w:t>
      </w:r>
      <w:r w:rsidR="007F0D0A">
        <w:rPr>
          <w:rFonts w:ascii="微软雅黑" w:eastAsia="微软雅黑" w:hAnsi="微软雅黑" w:hint="eastAsia"/>
        </w:rPr>
        <w:t>方与其技术接口记录数据进行核对。对于对账差异，双方应互相配合及时</w:t>
      </w:r>
      <w:r w:rsidR="0066190A">
        <w:rPr>
          <w:rFonts w:ascii="微软雅黑" w:eastAsia="微软雅黑" w:hAnsi="微软雅黑" w:hint="eastAsia"/>
        </w:rPr>
        <w:t>处理不平帐</w:t>
      </w:r>
      <w:r w:rsidR="007F0D0A">
        <w:rPr>
          <w:rFonts w:ascii="微软雅黑" w:eastAsia="微软雅黑" w:hAnsi="微软雅黑" w:hint="eastAsia"/>
        </w:rPr>
        <w:t>。</w:t>
      </w:r>
    </w:p>
    <w:p w:rsidR="007F0D0A" w:rsidRDefault="007F0D0A">
      <w:pPr>
        <w:spacing w:line="360" w:lineRule="auto"/>
        <w:ind w:left="1" w:firstLine="2"/>
        <w:rPr>
          <w:rFonts w:ascii="微软雅黑" w:eastAsia="微软雅黑" w:hAnsi="微软雅黑"/>
          <w:b/>
          <w:color w:val="000000"/>
        </w:rPr>
      </w:pPr>
      <w:r>
        <w:rPr>
          <w:rFonts w:ascii="微软雅黑" w:eastAsia="微软雅黑" w:hAnsi="微软雅黑" w:hint="eastAsia"/>
          <w:b/>
          <w:color w:val="000000"/>
        </w:rPr>
        <w:t>第四条．  双方权利义务</w:t>
      </w:r>
    </w:p>
    <w:p w:rsidR="007F0D0A" w:rsidRPr="00627613" w:rsidRDefault="00803968" w:rsidP="00627613">
      <w:pPr>
        <w:pStyle w:val="a9"/>
        <w:numPr>
          <w:ilvl w:val="0"/>
          <w:numId w:val="9"/>
        </w:numPr>
        <w:tabs>
          <w:tab w:val="left" w:pos="1800"/>
        </w:tabs>
        <w:spacing w:line="360" w:lineRule="auto"/>
        <w:ind w:firstLineChars="0"/>
        <w:rPr>
          <w:rFonts w:ascii="微软雅黑" w:eastAsia="微软雅黑" w:hAnsi="微软雅黑"/>
          <w:b/>
          <w:color w:val="000000"/>
        </w:rPr>
      </w:pPr>
      <w:r w:rsidRPr="00627613">
        <w:rPr>
          <w:rFonts w:ascii="微软雅黑" w:eastAsia="微软雅黑" w:hAnsi="微软雅黑" w:hint="eastAsia"/>
          <w:b/>
          <w:color w:val="000000"/>
        </w:rPr>
        <w:t>甲</w:t>
      </w:r>
      <w:r w:rsidR="007F0D0A" w:rsidRPr="00627613">
        <w:rPr>
          <w:rFonts w:ascii="微软雅黑" w:eastAsia="微软雅黑" w:hAnsi="微软雅黑" w:hint="eastAsia"/>
          <w:b/>
          <w:color w:val="000000"/>
        </w:rPr>
        <w:t>方权利义务</w:t>
      </w:r>
    </w:p>
    <w:p w:rsidR="00DA3307" w:rsidRPr="00DA3307" w:rsidRDefault="00803968" w:rsidP="00DA3307">
      <w:pPr>
        <w:numPr>
          <w:ilvl w:val="0"/>
          <w:numId w:val="2"/>
        </w:numPr>
        <w:tabs>
          <w:tab w:val="left" w:pos="525"/>
          <w:tab w:val="left" w:pos="900"/>
        </w:tabs>
        <w:spacing w:line="360" w:lineRule="auto"/>
        <w:ind w:left="458" w:hangingChars="218" w:hanging="458"/>
        <w:rPr>
          <w:rFonts w:ascii="宋体" w:hAnsi="宋体"/>
          <w:color w:val="000000"/>
        </w:rPr>
      </w:pPr>
      <w:r>
        <w:rPr>
          <w:rFonts w:ascii="微软雅黑" w:eastAsia="微软雅黑" w:hAnsi="微软雅黑" w:hint="eastAsia"/>
          <w:color w:val="000000"/>
        </w:rPr>
        <w:t>甲</w:t>
      </w:r>
      <w:r w:rsidR="0001797C" w:rsidRPr="00DA3307">
        <w:rPr>
          <w:rFonts w:ascii="微软雅黑" w:eastAsia="微软雅黑" w:hAnsi="微软雅黑" w:hint="eastAsia"/>
          <w:color w:val="000000"/>
        </w:rPr>
        <w:t>方协助</w:t>
      </w:r>
      <w:r>
        <w:rPr>
          <w:rFonts w:ascii="微软雅黑" w:eastAsia="微软雅黑" w:hAnsi="微软雅黑" w:hint="eastAsia"/>
          <w:color w:val="000000"/>
        </w:rPr>
        <w:t>乙</w:t>
      </w:r>
      <w:r w:rsidR="0001797C" w:rsidRPr="00DA3307">
        <w:rPr>
          <w:rFonts w:ascii="微软雅黑" w:eastAsia="微软雅黑" w:hAnsi="微软雅黑" w:hint="eastAsia"/>
          <w:color w:val="000000"/>
        </w:rPr>
        <w:t>方开发相应接口系统，从技术和业务上保障</w:t>
      </w:r>
      <w:r>
        <w:rPr>
          <w:rFonts w:ascii="微软雅黑" w:eastAsia="微软雅黑" w:hAnsi="微软雅黑" w:hint="eastAsia"/>
          <w:color w:val="000000"/>
        </w:rPr>
        <w:t>乙</w:t>
      </w:r>
      <w:r w:rsidR="0001797C" w:rsidRPr="00DA3307">
        <w:rPr>
          <w:rFonts w:ascii="微软雅黑" w:eastAsia="微软雅黑" w:hAnsi="微软雅黑" w:hint="eastAsia"/>
          <w:color w:val="000000"/>
        </w:rPr>
        <w:t>方话费充值业务正常开展。</w:t>
      </w:r>
    </w:p>
    <w:p w:rsidR="00DA3307" w:rsidRDefault="00803968" w:rsidP="00DA3307">
      <w:pPr>
        <w:numPr>
          <w:ilvl w:val="0"/>
          <w:numId w:val="2"/>
        </w:numPr>
        <w:tabs>
          <w:tab w:val="left" w:pos="525"/>
          <w:tab w:val="left" w:pos="720"/>
          <w:tab w:val="left" w:pos="900"/>
        </w:tabs>
        <w:spacing w:line="360" w:lineRule="auto"/>
        <w:ind w:left="458" w:hangingChars="218" w:hanging="458"/>
        <w:rPr>
          <w:rFonts w:ascii="微软雅黑" w:eastAsia="微软雅黑" w:hAnsi="微软雅黑"/>
          <w:color w:val="000000"/>
        </w:rPr>
      </w:pPr>
      <w:r>
        <w:rPr>
          <w:rFonts w:ascii="微软雅黑" w:eastAsia="微软雅黑" w:hAnsi="微软雅黑" w:hint="eastAsia"/>
          <w:color w:val="000000"/>
        </w:rPr>
        <w:t>甲</w:t>
      </w:r>
      <w:r w:rsidR="00DA3307" w:rsidRPr="00DA3307">
        <w:rPr>
          <w:rFonts w:ascii="微软雅黑" w:eastAsia="微软雅黑" w:hAnsi="微软雅黑" w:hint="eastAsia"/>
          <w:color w:val="000000"/>
        </w:rPr>
        <w:t>方负责向</w:t>
      </w:r>
      <w:r>
        <w:rPr>
          <w:rFonts w:ascii="微软雅黑" w:eastAsia="微软雅黑" w:hAnsi="微软雅黑" w:hint="eastAsia"/>
          <w:color w:val="000000"/>
        </w:rPr>
        <w:t>乙</w:t>
      </w:r>
      <w:r w:rsidR="00DA3307" w:rsidRPr="00DA3307">
        <w:rPr>
          <w:rFonts w:ascii="微软雅黑" w:eastAsia="微软雅黑" w:hAnsi="微软雅黑" w:hint="eastAsia"/>
          <w:color w:val="000000"/>
        </w:rPr>
        <w:t>方提供数据查询接口，为</w:t>
      </w:r>
      <w:r>
        <w:rPr>
          <w:rFonts w:ascii="微软雅黑" w:eastAsia="微软雅黑" w:hAnsi="微软雅黑" w:hint="eastAsia"/>
          <w:color w:val="000000"/>
        </w:rPr>
        <w:t>乙</w:t>
      </w:r>
      <w:r w:rsidR="00DA3307" w:rsidRPr="00DA3307">
        <w:rPr>
          <w:rFonts w:ascii="微软雅黑" w:eastAsia="微软雅黑" w:hAnsi="微软雅黑" w:hint="eastAsia"/>
          <w:color w:val="000000"/>
        </w:rPr>
        <w:t>方提供充值交易记录查询服务；</w:t>
      </w:r>
    </w:p>
    <w:p w:rsidR="007F0D0A" w:rsidRPr="00DA3307" w:rsidRDefault="00803968" w:rsidP="00DA3307">
      <w:pPr>
        <w:numPr>
          <w:ilvl w:val="0"/>
          <w:numId w:val="2"/>
        </w:numPr>
        <w:tabs>
          <w:tab w:val="left" w:pos="525"/>
          <w:tab w:val="left" w:pos="720"/>
          <w:tab w:val="left" w:pos="900"/>
        </w:tabs>
        <w:spacing w:line="360" w:lineRule="auto"/>
        <w:ind w:left="458" w:hangingChars="218" w:hanging="458"/>
        <w:rPr>
          <w:rFonts w:ascii="微软雅黑" w:eastAsia="微软雅黑" w:hAnsi="微软雅黑"/>
          <w:color w:val="000000"/>
        </w:rPr>
      </w:pPr>
      <w:r>
        <w:rPr>
          <w:rFonts w:ascii="微软雅黑" w:eastAsia="微软雅黑" w:hAnsi="微软雅黑" w:hint="eastAsia"/>
          <w:color w:val="000000"/>
        </w:rPr>
        <w:t>甲</w:t>
      </w:r>
      <w:r w:rsidR="007F0D0A" w:rsidRPr="00DA3307">
        <w:rPr>
          <w:rFonts w:ascii="微软雅黑" w:eastAsia="微软雅黑" w:hAnsi="微软雅黑" w:hint="eastAsia"/>
          <w:color w:val="000000"/>
        </w:rPr>
        <w:t>方可配合</w:t>
      </w:r>
      <w:r>
        <w:rPr>
          <w:rFonts w:ascii="微软雅黑" w:eastAsia="微软雅黑" w:hAnsi="微软雅黑" w:hint="eastAsia"/>
          <w:color w:val="000000"/>
        </w:rPr>
        <w:t>乙</w:t>
      </w:r>
      <w:r w:rsidR="007F0D0A" w:rsidRPr="00DA3307">
        <w:rPr>
          <w:rFonts w:ascii="微软雅黑" w:eastAsia="微软雅黑" w:hAnsi="微软雅黑" w:hint="eastAsia"/>
          <w:color w:val="000000"/>
        </w:rPr>
        <w:t>方进行推广活动，并对不足之处提出整改意见。</w:t>
      </w:r>
    </w:p>
    <w:p w:rsidR="007F0D0A" w:rsidRDefault="00803968">
      <w:pPr>
        <w:spacing w:line="360" w:lineRule="auto"/>
        <w:ind w:leftChars="228" w:left="479"/>
        <w:rPr>
          <w:rFonts w:ascii="微软雅黑" w:eastAsia="微软雅黑" w:hAnsi="微软雅黑"/>
          <w:color w:val="000000"/>
        </w:rPr>
      </w:pPr>
      <w:r>
        <w:rPr>
          <w:rFonts w:ascii="微软雅黑" w:eastAsia="微软雅黑" w:hAnsi="微软雅黑" w:hint="eastAsia"/>
          <w:color w:val="000000"/>
        </w:rPr>
        <w:t>甲</w:t>
      </w:r>
      <w:r w:rsidR="007F0D0A" w:rsidRPr="00DA3307">
        <w:rPr>
          <w:rFonts w:ascii="微软雅黑" w:eastAsia="微软雅黑" w:hAnsi="微软雅黑" w:hint="eastAsia"/>
          <w:color w:val="000000"/>
        </w:rPr>
        <w:t>方负责对</w:t>
      </w:r>
      <w:r>
        <w:rPr>
          <w:rFonts w:ascii="微软雅黑" w:eastAsia="微软雅黑" w:hAnsi="微软雅黑" w:hint="eastAsia"/>
          <w:color w:val="000000"/>
        </w:rPr>
        <w:t>乙</w:t>
      </w:r>
      <w:r w:rsidR="007F0D0A" w:rsidRPr="00DA3307">
        <w:rPr>
          <w:rFonts w:ascii="微软雅黑" w:eastAsia="微软雅黑" w:hAnsi="微软雅黑" w:hint="eastAsia"/>
          <w:color w:val="000000"/>
        </w:rPr>
        <w:t>方业务人员及其他相关人员就</w:t>
      </w:r>
      <w:r>
        <w:rPr>
          <w:rFonts w:ascii="微软雅黑" w:eastAsia="微软雅黑" w:hAnsi="微软雅黑" w:hint="eastAsia"/>
          <w:color w:val="000000"/>
        </w:rPr>
        <w:t>甲</w:t>
      </w:r>
      <w:r w:rsidR="007F0D0A" w:rsidRPr="00DA3307">
        <w:rPr>
          <w:rFonts w:ascii="微软雅黑" w:eastAsia="微软雅黑" w:hAnsi="微软雅黑" w:hint="eastAsia"/>
          <w:color w:val="000000"/>
        </w:rPr>
        <w:t>方数据充值系统的相关业务</w:t>
      </w:r>
      <w:r w:rsidR="007F0D0A">
        <w:rPr>
          <w:rFonts w:ascii="微软雅黑" w:eastAsia="微软雅黑" w:hAnsi="微软雅黑" w:hint="eastAsia"/>
          <w:color w:val="000000"/>
        </w:rPr>
        <w:t>知识进行培训。</w:t>
      </w:r>
    </w:p>
    <w:p w:rsidR="007F0D0A" w:rsidRDefault="007F0D0A">
      <w:pPr>
        <w:numPr>
          <w:ilvl w:val="0"/>
          <w:numId w:val="2"/>
        </w:numPr>
        <w:tabs>
          <w:tab w:val="left" w:pos="525"/>
          <w:tab w:val="left" w:pos="720"/>
          <w:tab w:val="left" w:pos="900"/>
        </w:tabs>
        <w:spacing w:line="360" w:lineRule="auto"/>
        <w:ind w:left="458" w:hangingChars="218" w:hanging="458"/>
        <w:rPr>
          <w:rFonts w:ascii="微软雅黑" w:eastAsia="微软雅黑" w:hAnsi="微软雅黑"/>
          <w:color w:val="000000"/>
        </w:rPr>
      </w:pPr>
      <w:r>
        <w:rPr>
          <w:rFonts w:ascii="微软雅黑" w:eastAsia="微软雅黑" w:hAnsi="微软雅黑" w:hint="eastAsia"/>
          <w:color w:val="000000"/>
        </w:rPr>
        <w:t>由</w:t>
      </w:r>
      <w:r w:rsidR="00803968">
        <w:rPr>
          <w:rFonts w:ascii="微软雅黑" w:eastAsia="微软雅黑" w:hAnsi="微软雅黑" w:hint="eastAsia"/>
          <w:color w:val="000000"/>
        </w:rPr>
        <w:t>甲</w:t>
      </w:r>
      <w:r>
        <w:rPr>
          <w:rFonts w:ascii="微软雅黑" w:eastAsia="微软雅黑" w:hAnsi="微软雅黑" w:hint="eastAsia"/>
          <w:color w:val="000000"/>
        </w:rPr>
        <w:t>方系统</w:t>
      </w:r>
      <w:r w:rsidR="00DA02FE">
        <w:rPr>
          <w:rFonts w:ascii="微软雅黑" w:eastAsia="微软雅黑" w:hAnsi="微软雅黑" w:hint="eastAsia"/>
          <w:color w:val="000000"/>
        </w:rPr>
        <w:t>问题或其他原因</w:t>
      </w:r>
      <w:r>
        <w:rPr>
          <w:rFonts w:ascii="微软雅黑" w:eastAsia="微软雅黑" w:hAnsi="微软雅黑" w:hint="eastAsia"/>
          <w:color w:val="000000"/>
        </w:rPr>
        <w:t>给</w:t>
      </w:r>
      <w:r w:rsidR="00803968">
        <w:rPr>
          <w:rFonts w:ascii="微软雅黑" w:eastAsia="微软雅黑" w:hAnsi="微软雅黑" w:hint="eastAsia"/>
          <w:color w:val="000000"/>
        </w:rPr>
        <w:t>乙</w:t>
      </w:r>
      <w:r>
        <w:rPr>
          <w:rFonts w:ascii="微软雅黑" w:eastAsia="微软雅黑" w:hAnsi="微软雅黑" w:hint="eastAsia"/>
          <w:color w:val="000000"/>
        </w:rPr>
        <w:t>方、客户或运营商造成的损失</w:t>
      </w:r>
      <w:r w:rsidR="00DA02FE">
        <w:rPr>
          <w:rFonts w:ascii="微软雅黑" w:eastAsia="微软雅黑" w:hAnsi="微软雅黑" w:hint="eastAsia"/>
          <w:color w:val="000000"/>
        </w:rPr>
        <w:t>的，</w:t>
      </w:r>
      <w:r>
        <w:rPr>
          <w:rFonts w:ascii="微软雅黑" w:eastAsia="微软雅黑" w:hAnsi="微软雅黑" w:hint="eastAsia"/>
          <w:color w:val="000000"/>
        </w:rPr>
        <w:t>由</w:t>
      </w:r>
      <w:r w:rsidR="00803968">
        <w:rPr>
          <w:rFonts w:ascii="微软雅黑" w:eastAsia="微软雅黑" w:hAnsi="微软雅黑" w:hint="eastAsia"/>
          <w:color w:val="000000"/>
        </w:rPr>
        <w:t>甲</w:t>
      </w:r>
      <w:r>
        <w:rPr>
          <w:rFonts w:ascii="微软雅黑" w:eastAsia="微软雅黑" w:hAnsi="微软雅黑" w:hint="eastAsia"/>
          <w:color w:val="000000"/>
        </w:rPr>
        <w:t>方承担</w:t>
      </w:r>
      <w:r w:rsidR="00DA02FE">
        <w:rPr>
          <w:rFonts w:ascii="微软雅黑" w:eastAsia="微软雅黑" w:hAnsi="微软雅黑" w:hint="eastAsia"/>
          <w:color w:val="000000"/>
        </w:rPr>
        <w:t>全部赔偿</w:t>
      </w:r>
      <w:r>
        <w:rPr>
          <w:rFonts w:ascii="微软雅黑" w:eastAsia="微软雅黑" w:hAnsi="微软雅黑" w:hint="eastAsia"/>
          <w:color w:val="000000"/>
        </w:rPr>
        <w:t>责任。</w:t>
      </w:r>
    </w:p>
    <w:p w:rsidR="007F0D0A" w:rsidRDefault="00803968">
      <w:pPr>
        <w:numPr>
          <w:ilvl w:val="0"/>
          <w:numId w:val="2"/>
        </w:numPr>
        <w:tabs>
          <w:tab w:val="left" w:pos="525"/>
          <w:tab w:val="left" w:pos="720"/>
          <w:tab w:val="left" w:pos="900"/>
        </w:tabs>
        <w:spacing w:line="360" w:lineRule="auto"/>
        <w:ind w:left="458" w:hangingChars="218" w:hanging="458"/>
        <w:rPr>
          <w:rFonts w:ascii="微软雅黑" w:eastAsia="微软雅黑" w:hAnsi="微软雅黑"/>
          <w:color w:val="000000"/>
        </w:rPr>
      </w:pPr>
      <w:r>
        <w:rPr>
          <w:rFonts w:ascii="微软雅黑" w:eastAsia="微软雅黑" w:hAnsi="微软雅黑" w:hint="eastAsia"/>
          <w:color w:val="000000"/>
        </w:rPr>
        <w:t>甲</w:t>
      </w:r>
      <w:r w:rsidR="007F0D0A">
        <w:rPr>
          <w:rFonts w:ascii="微软雅黑" w:eastAsia="微软雅黑" w:hAnsi="微软雅黑" w:hint="eastAsia"/>
          <w:color w:val="000000"/>
        </w:rPr>
        <w:t>方保证其提供的充值数据均为合法、有效，可依法进行销售</w:t>
      </w:r>
      <w:r w:rsidR="00C72CC0">
        <w:rPr>
          <w:rFonts w:ascii="微软雅黑" w:eastAsia="微软雅黑" w:hAnsi="微软雅黑" w:hint="eastAsia"/>
          <w:color w:val="000000"/>
        </w:rPr>
        <w:t>。</w:t>
      </w:r>
    </w:p>
    <w:p w:rsidR="007F0D0A" w:rsidRDefault="00803968">
      <w:pPr>
        <w:numPr>
          <w:ilvl w:val="0"/>
          <w:numId w:val="2"/>
        </w:numPr>
        <w:tabs>
          <w:tab w:val="left" w:pos="525"/>
          <w:tab w:val="left" w:pos="720"/>
          <w:tab w:val="left" w:pos="900"/>
        </w:tabs>
        <w:spacing w:line="360" w:lineRule="auto"/>
        <w:ind w:left="458" w:hangingChars="218" w:hanging="458"/>
        <w:rPr>
          <w:rFonts w:ascii="微软雅黑" w:eastAsia="微软雅黑" w:hAnsi="微软雅黑"/>
          <w:color w:val="000000"/>
        </w:rPr>
      </w:pPr>
      <w:r>
        <w:rPr>
          <w:rFonts w:ascii="微软雅黑" w:eastAsia="微软雅黑" w:hAnsi="微软雅黑" w:hint="eastAsia"/>
          <w:color w:val="000000"/>
        </w:rPr>
        <w:t>甲</w:t>
      </w:r>
      <w:r w:rsidR="007F0D0A">
        <w:rPr>
          <w:rFonts w:ascii="微软雅黑" w:eastAsia="微软雅黑" w:hAnsi="微软雅黑" w:hint="eastAsia"/>
          <w:color w:val="000000"/>
        </w:rPr>
        <w:t>方若有系统升级、调试等重大事项，应提前三天书面</w:t>
      </w:r>
      <w:r w:rsidR="00864088">
        <w:rPr>
          <w:rFonts w:ascii="微软雅黑" w:eastAsia="微软雅黑" w:hAnsi="微软雅黑" w:hint="eastAsia"/>
          <w:color w:val="000000"/>
        </w:rPr>
        <w:t>(邮件、传真、短信)</w:t>
      </w:r>
      <w:r w:rsidR="007F0D0A">
        <w:rPr>
          <w:rFonts w:ascii="微软雅黑" w:eastAsia="微软雅黑" w:hAnsi="微软雅黑" w:hint="eastAsia"/>
          <w:color w:val="000000"/>
        </w:rPr>
        <w:t>通知</w:t>
      </w:r>
      <w:r>
        <w:rPr>
          <w:rFonts w:ascii="微软雅黑" w:eastAsia="微软雅黑" w:hAnsi="微软雅黑" w:hint="eastAsia"/>
          <w:color w:val="000000"/>
        </w:rPr>
        <w:t>乙</w:t>
      </w:r>
      <w:r w:rsidR="007F0D0A">
        <w:rPr>
          <w:rFonts w:ascii="微软雅黑" w:eastAsia="微软雅黑" w:hAnsi="微软雅黑" w:hint="eastAsia"/>
          <w:color w:val="000000"/>
        </w:rPr>
        <w:t>方，以便</w:t>
      </w:r>
      <w:r>
        <w:rPr>
          <w:rFonts w:ascii="微软雅黑" w:eastAsia="微软雅黑" w:hAnsi="微软雅黑" w:hint="eastAsia"/>
          <w:color w:val="000000"/>
        </w:rPr>
        <w:t>乙</w:t>
      </w:r>
      <w:r w:rsidR="007F0D0A">
        <w:rPr>
          <w:rFonts w:ascii="微软雅黑" w:eastAsia="微软雅黑" w:hAnsi="微软雅黑" w:hint="eastAsia"/>
          <w:color w:val="000000"/>
        </w:rPr>
        <w:t>方做出相应的变更或调整。</w:t>
      </w:r>
    </w:p>
    <w:p w:rsidR="007F0D0A" w:rsidRPr="004B5C7D" w:rsidRDefault="00803968">
      <w:pPr>
        <w:numPr>
          <w:ilvl w:val="0"/>
          <w:numId w:val="2"/>
        </w:numPr>
        <w:tabs>
          <w:tab w:val="left" w:pos="525"/>
          <w:tab w:val="left" w:pos="720"/>
          <w:tab w:val="left" w:pos="900"/>
        </w:tabs>
        <w:spacing w:line="360" w:lineRule="auto"/>
        <w:ind w:left="458" w:hangingChars="218" w:hanging="458"/>
        <w:rPr>
          <w:rFonts w:ascii="微软雅黑" w:eastAsia="微软雅黑" w:hAnsi="微软雅黑"/>
          <w:color w:val="000000"/>
        </w:rPr>
      </w:pPr>
      <w:r>
        <w:rPr>
          <w:rFonts w:ascii="微软雅黑" w:eastAsia="微软雅黑" w:hAnsi="微软雅黑" w:hint="eastAsia"/>
        </w:rPr>
        <w:t>甲</w:t>
      </w:r>
      <w:r w:rsidR="007F0D0A">
        <w:rPr>
          <w:rFonts w:ascii="微软雅黑" w:eastAsia="微软雅黑" w:hAnsi="微软雅黑" w:hint="eastAsia"/>
        </w:rPr>
        <w:t>方根据国家法规、行政主管部门、电信运营合作商的要求，或因</w:t>
      </w:r>
      <w:r>
        <w:rPr>
          <w:rFonts w:ascii="微软雅黑" w:eastAsia="微软雅黑" w:hAnsi="微软雅黑" w:hint="eastAsia"/>
        </w:rPr>
        <w:t>甲</w:t>
      </w:r>
      <w:r w:rsidR="007F0D0A">
        <w:rPr>
          <w:rFonts w:ascii="微软雅黑" w:eastAsia="微软雅黑" w:hAnsi="微软雅黑" w:hint="eastAsia"/>
        </w:rPr>
        <w:t>方业务发展需要，可对销售政策、业务代理费标准、收益分成比例进行调整，</w:t>
      </w:r>
      <w:r>
        <w:rPr>
          <w:rFonts w:ascii="微软雅黑" w:eastAsia="微软雅黑" w:hAnsi="微软雅黑" w:hint="eastAsia"/>
        </w:rPr>
        <w:t>甲</w:t>
      </w:r>
      <w:r w:rsidR="007F0D0A">
        <w:rPr>
          <w:rFonts w:ascii="微软雅黑" w:eastAsia="微软雅黑" w:hAnsi="微软雅黑" w:hint="eastAsia"/>
        </w:rPr>
        <w:t>方须提前通知</w:t>
      </w:r>
      <w:r>
        <w:rPr>
          <w:rFonts w:ascii="微软雅黑" w:eastAsia="微软雅黑" w:hAnsi="微软雅黑" w:hint="eastAsia"/>
        </w:rPr>
        <w:t>乙</w:t>
      </w:r>
      <w:r w:rsidR="007F0D0A">
        <w:rPr>
          <w:rFonts w:ascii="微软雅黑" w:eastAsia="微软雅黑" w:hAnsi="微软雅黑" w:hint="eastAsia"/>
        </w:rPr>
        <w:t>方，</w:t>
      </w:r>
      <w:r w:rsidR="00DA02FE">
        <w:rPr>
          <w:rFonts w:ascii="微软雅黑" w:eastAsia="微软雅黑" w:hAnsi="微软雅黑" w:hint="eastAsia"/>
        </w:rPr>
        <w:t>如</w:t>
      </w:r>
      <w:r w:rsidR="007F0D0A">
        <w:rPr>
          <w:rFonts w:ascii="微软雅黑" w:eastAsia="微软雅黑" w:hAnsi="微软雅黑" w:hint="eastAsia"/>
        </w:rPr>
        <w:t>经双方协商不能达成一致意见的，可解除本合同。</w:t>
      </w:r>
    </w:p>
    <w:p w:rsidR="004B5C7D" w:rsidRPr="00627613" w:rsidRDefault="004B5C7D" w:rsidP="00627613">
      <w:pPr>
        <w:pStyle w:val="a9"/>
        <w:numPr>
          <w:ilvl w:val="0"/>
          <w:numId w:val="9"/>
        </w:numPr>
        <w:tabs>
          <w:tab w:val="left" w:pos="1800"/>
        </w:tabs>
        <w:spacing w:line="360" w:lineRule="auto"/>
        <w:ind w:firstLineChars="0"/>
        <w:rPr>
          <w:rFonts w:ascii="微软雅黑" w:eastAsia="微软雅黑" w:hAnsi="微软雅黑"/>
          <w:b/>
          <w:color w:val="000000"/>
        </w:rPr>
      </w:pPr>
      <w:r w:rsidRPr="00627613">
        <w:rPr>
          <w:rFonts w:ascii="微软雅黑" w:eastAsia="微软雅黑" w:hAnsi="微软雅黑" w:hint="eastAsia"/>
          <w:b/>
          <w:color w:val="000000"/>
        </w:rPr>
        <w:lastRenderedPageBreak/>
        <w:t>乙方权利义务</w:t>
      </w:r>
    </w:p>
    <w:p w:rsidR="004B5C7D" w:rsidRDefault="004B5C7D" w:rsidP="004B5C7D">
      <w:pPr>
        <w:numPr>
          <w:ilvl w:val="0"/>
          <w:numId w:val="1"/>
        </w:numPr>
        <w:tabs>
          <w:tab w:val="left" w:pos="420"/>
          <w:tab w:val="left" w:pos="525"/>
          <w:tab w:val="left" w:pos="900"/>
        </w:tabs>
        <w:spacing w:line="360" w:lineRule="auto"/>
        <w:ind w:leftChars="50" w:left="525" w:hanging="420"/>
        <w:rPr>
          <w:rFonts w:ascii="微软雅黑" w:eastAsia="微软雅黑" w:hAnsi="微软雅黑"/>
          <w:b/>
          <w:color w:val="000000"/>
        </w:rPr>
      </w:pPr>
      <w:r>
        <w:rPr>
          <w:rFonts w:ascii="微软雅黑" w:eastAsia="微软雅黑" w:hAnsi="微软雅黑" w:hint="eastAsia"/>
          <w:color w:val="000000"/>
        </w:rPr>
        <w:t>乙方应维护甲方及甲方的合作单位的合法权益，遵守国家法律、法规和甲方的规定，依法进行话费充值业务的推广活动。</w:t>
      </w:r>
    </w:p>
    <w:p w:rsidR="004B5C7D" w:rsidRDefault="004B5C7D" w:rsidP="004B5C7D">
      <w:pPr>
        <w:numPr>
          <w:ilvl w:val="0"/>
          <w:numId w:val="1"/>
        </w:numPr>
        <w:tabs>
          <w:tab w:val="left" w:pos="420"/>
          <w:tab w:val="left" w:pos="525"/>
          <w:tab w:val="left" w:pos="900"/>
        </w:tabs>
        <w:spacing w:line="360" w:lineRule="auto"/>
        <w:ind w:leftChars="50" w:left="525" w:hanging="420"/>
        <w:rPr>
          <w:rFonts w:ascii="微软雅黑" w:eastAsia="微软雅黑" w:hAnsi="微软雅黑"/>
          <w:b/>
          <w:color w:val="000000"/>
        </w:rPr>
      </w:pPr>
      <w:r>
        <w:rPr>
          <w:rFonts w:ascii="微软雅黑" w:eastAsia="微软雅黑" w:hAnsi="微软雅黑" w:hint="eastAsia"/>
          <w:color w:val="000000"/>
        </w:rPr>
        <w:t>乙方利用其网络资源，对甲方的话费充值业务进行推广。</w:t>
      </w:r>
    </w:p>
    <w:p w:rsidR="004B5C7D" w:rsidRDefault="004B5C7D" w:rsidP="004B5C7D">
      <w:pPr>
        <w:numPr>
          <w:ilvl w:val="0"/>
          <w:numId w:val="1"/>
        </w:numPr>
        <w:tabs>
          <w:tab w:val="left" w:pos="420"/>
          <w:tab w:val="left" w:pos="525"/>
          <w:tab w:val="left" w:pos="900"/>
        </w:tabs>
        <w:spacing w:line="360" w:lineRule="auto"/>
        <w:ind w:leftChars="50" w:left="525" w:hanging="420"/>
        <w:rPr>
          <w:rFonts w:ascii="微软雅黑" w:eastAsia="微软雅黑" w:hAnsi="微软雅黑"/>
          <w:b/>
          <w:color w:val="000000"/>
        </w:rPr>
      </w:pPr>
      <w:r>
        <w:rPr>
          <w:rFonts w:ascii="微软雅黑" w:eastAsia="微软雅黑" w:hAnsi="微软雅黑" w:hint="eastAsia"/>
          <w:color w:val="000000"/>
        </w:rPr>
        <w:t>在合作期间内，对于双方共同确定的促销推广活动，双方均可以进行一定的价格调整，以让利给最终消费者。</w:t>
      </w:r>
    </w:p>
    <w:p w:rsidR="004B5C7D" w:rsidRDefault="004B5C7D" w:rsidP="004B5C7D">
      <w:pPr>
        <w:numPr>
          <w:ilvl w:val="0"/>
          <w:numId w:val="1"/>
        </w:numPr>
        <w:tabs>
          <w:tab w:val="left" w:pos="420"/>
          <w:tab w:val="left" w:pos="525"/>
          <w:tab w:val="left" w:pos="900"/>
        </w:tabs>
        <w:spacing w:line="360" w:lineRule="auto"/>
        <w:ind w:leftChars="50" w:left="525" w:hanging="420"/>
        <w:rPr>
          <w:rFonts w:ascii="微软雅黑" w:eastAsia="微软雅黑" w:hAnsi="微软雅黑"/>
          <w:color w:val="000000"/>
        </w:rPr>
      </w:pPr>
      <w:r>
        <w:rPr>
          <w:rFonts w:ascii="微软雅黑" w:eastAsia="微软雅黑" w:hAnsi="微软雅黑" w:hint="eastAsia"/>
          <w:color w:val="000000"/>
        </w:rPr>
        <w:t>乙方在推广话费充值业务时，可向客户介绍话费充值业务的使用方法和注意事项，免费向客户发放由甲方提供的相关宣传信息，解答客户提出的问题，如遇无法回答的问题，可拨打甲方的咨询和投诉热线：</w:t>
      </w:r>
      <w:r>
        <w:rPr>
          <w:rFonts w:ascii="微软雅黑" w:eastAsia="微软雅黑" w:hAnsi="微软雅黑" w:hint="eastAsia"/>
          <w:color w:val="000000"/>
          <w:u w:val="single"/>
        </w:rPr>
        <w:t xml:space="preserve"> </w:t>
      </w:r>
      <w:r w:rsidR="00C525A7" w:rsidRPr="001F255E">
        <w:rPr>
          <w:rFonts w:ascii="微软雅黑" w:eastAsia="微软雅黑" w:hAnsi="微软雅黑"/>
          <w:color w:val="000000"/>
          <w:u w:val="single"/>
        </w:rPr>
        <w:t>028</w:t>
      </w:r>
      <w:r w:rsidR="00C525A7">
        <w:rPr>
          <w:rFonts w:ascii="微软雅黑" w:eastAsia="微软雅黑" w:hAnsi="微软雅黑" w:hint="eastAsia"/>
          <w:color w:val="000000"/>
          <w:u w:val="single"/>
        </w:rPr>
        <w:t>-</w:t>
      </w:r>
      <w:r w:rsidR="00C525A7" w:rsidRPr="001F255E">
        <w:rPr>
          <w:rFonts w:ascii="微软雅黑" w:eastAsia="微软雅黑" w:hAnsi="微软雅黑"/>
          <w:color w:val="000000"/>
          <w:u w:val="single"/>
        </w:rPr>
        <w:t>87710077</w:t>
      </w:r>
      <w:r>
        <w:rPr>
          <w:rFonts w:ascii="微软雅黑" w:eastAsia="微软雅黑" w:hAnsi="微软雅黑" w:hint="eastAsia"/>
          <w:color w:val="000000"/>
          <w:u w:val="single"/>
        </w:rPr>
        <w:t xml:space="preserve">    </w:t>
      </w:r>
      <w:r>
        <w:rPr>
          <w:rFonts w:ascii="微软雅黑" w:eastAsia="微软雅黑" w:hAnsi="微软雅黑" w:hint="eastAsia"/>
          <w:color w:val="000000"/>
        </w:rPr>
        <w:t>。</w:t>
      </w:r>
    </w:p>
    <w:p w:rsidR="004B5C7D" w:rsidRDefault="004B5C7D" w:rsidP="004B5C7D">
      <w:pPr>
        <w:numPr>
          <w:ilvl w:val="0"/>
          <w:numId w:val="1"/>
        </w:numPr>
        <w:tabs>
          <w:tab w:val="left" w:pos="420"/>
          <w:tab w:val="left" w:pos="525"/>
          <w:tab w:val="left" w:pos="900"/>
        </w:tabs>
        <w:spacing w:line="360" w:lineRule="auto"/>
        <w:ind w:leftChars="50" w:left="525" w:hanging="420"/>
        <w:rPr>
          <w:rFonts w:ascii="微软雅黑" w:eastAsia="微软雅黑" w:hAnsi="微软雅黑"/>
          <w:color w:val="000000"/>
        </w:rPr>
      </w:pPr>
      <w:r>
        <w:rPr>
          <w:rFonts w:ascii="微软雅黑" w:eastAsia="微软雅黑" w:hAnsi="微软雅黑" w:hint="eastAsia"/>
          <w:color w:val="000000"/>
        </w:rPr>
        <w:t>由乙方系统问题或乙方其他原因造成的一切争议和纠纷由乙方自行解决和承担相关责任，与甲方无关，若因此给甲方造成损失的，由乙方承担全部赔偿责任。</w:t>
      </w:r>
    </w:p>
    <w:p w:rsidR="004B5C7D" w:rsidRDefault="004B5C7D" w:rsidP="004B5C7D">
      <w:pPr>
        <w:numPr>
          <w:ilvl w:val="0"/>
          <w:numId w:val="1"/>
        </w:numPr>
        <w:tabs>
          <w:tab w:val="left" w:pos="420"/>
          <w:tab w:val="left" w:pos="525"/>
          <w:tab w:val="left" w:pos="900"/>
        </w:tabs>
        <w:spacing w:line="360" w:lineRule="auto"/>
        <w:ind w:leftChars="50" w:left="525" w:hanging="420"/>
        <w:rPr>
          <w:rFonts w:ascii="微软雅黑" w:eastAsia="微软雅黑" w:hAnsi="微软雅黑"/>
          <w:color w:val="000000"/>
        </w:rPr>
      </w:pPr>
      <w:r>
        <w:rPr>
          <w:rFonts w:ascii="微软雅黑" w:eastAsia="微软雅黑" w:hAnsi="微软雅黑" w:hint="eastAsia"/>
          <w:color w:val="000000"/>
        </w:rPr>
        <w:t>因乙方的故意、欺诈、误操作等原因或类似原因给客户、甲方或运营商公司造成损失的，应当承担全部赔偿责任。</w:t>
      </w:r>
    </w:p>
    <w:p w:rsidR="004B5C7D" w:rsidRPr="0020125E" w:rsidRDefault="004B5C7D" w:rsidP="0020125E">
      <w:pPr>
        <w:numPr>
          <w:ilvl w:val="0"/>
          <w:numId w:val="1"/>
        </w:numPr>
        <w:tabs>
          <w:tab w:val="left" w:pos="360"/>
          <w:tab w:val="left" w:pos="480"/>
          <w:tab w:val="left" w:pos="900"/>
        </w:tabs>
        <w:spacing w:line="360" w:lineRule="auto"/>
        <w:ind w:leftChars="50" w:left="525" w:hanging="420"/>
        <w:rPr>
          <w:rFonts w:ascii="微软雅黑" w:eastAsia="微软雅黑" w:hAnsi="微软雅黑"/>
          <w:color w:val="000000"/>
        </w:rPr>
      </w:pPr>
      <w:r>
        <w:rPr>
          <w:rFonts w:ascii="微软雅黑" w:eastAsia="微软雅黑" w:hAnsi="微软雅黑" w:hint="eastAsia"/>
          <w:color w:val="000000"/>
        </w:rPr>
        <w:t>乙方应当保障话费充值系统的顺利运行，在出现故障时及时进行解决。</w:t>
      </w:r>
    </w:p>
    <w:p w:rsidR="007F0D0A" w:rsidRDefault="007F0D0A">
      <w:pPr>
        <w:tabs>
          <w:tab w:val="left" w:pos="720"/>
          <w:tab w:val="left" w:pos="1260"/>
        </w:tabs>
        <w:spacing w:line="360" w:lineRule="auto"/>
        <w:rPr>
          <w:rFonts w:ascii="微软雅黑" w:eastAsia="微软雅黑" w:hAnsi="微软雅黑"/>
          <w:b/>
          <w:color w:val="000000"/>
        </w:rPr>
      </w:pPr>
      <w:r>
        <w:rPr>
          <w:rFonts w:ascii="微软雅黑" w:eastAsia="微软雅黑" w:hAnsi="微软雅黑" w:hint="eastAsia"/>
          <w:b/>
          <w:color w:val="000000"/>
        </w:rPr>
        <w:t>第五条．   客户服务原则</w:t>
      </w:r>
    </w:p>
    <w:p w:rsidR="007F0D0A" w:rsidRPr="00627613" w:rsidRDefault="00803968" w:rsidP="00627613">
      <w:pPr>
        <w:numPr>
          <w:ilvl w:val="0"/>
          <w:numId w:val="13"/>
        </w:numPr>
        <w:autoSpaceDN w:val="0"/>
        <w:snapToGrid w:val="0"/>
        <w:spacing w:line="360" w:lineRule="auto"/>
        <w:ind w:left="0" w:firstLine="0"/>
        <w:jc w:val="left"/>
        <w:rPr>
          <w:rFonts w:ascii="微软雅黑" w:eastAsia="微软雅黑" w:hAnsi="微软雅黑"/>
          <w:color w:val="000000"/>
        </w:rPr>
      </w:pPr>
      <w:r w:rsidRPr="00627613">
        <w:rPr>
          <w:rFonts w:ascii="微软雅黑" w:eastAsia="微软雅黑" w:hAnsi="微软雅黑" w:hint="eastAsia"/>
          <w:color w:val="000000"/>
        </w:rPr>
        <w:t>甲</w:t>
      </w:r>
      <w:r w:rsidR="007F0D0A" w:rsidRPr="00627613">
        <w:rPr>
          <w:rFonts w:ascii="微软雅黑" w:eastAsia="微软雅黑" w:hAnsi="微软雅黑" w:hint="eastAsia"/>
          <w:color w:val="000000"/>
        </w:rPr>
        <w:t>方负责受理客户通过各个渠道就话费充值业务的咨询和投诉，咨询和投诉热线：</w:t>
      </w:r>
      <w:r w:rsidR="007F0D0A" w:rsidRPr="00627613">
        <w:rPr>
          <w:rFonts w:ascii="微软雅黑" w:eastAsia="微软雅黑" w:hAnsi="微软雅黑" w:hint="eastAsia"/>
          <w:color w:val="000000"/>
          <w:u w:val="single"/>
        </w:rPr>
        <w:t xml:space="preserve">  </w:t>
      </w:r>
      <w:r w:rsidR="00C525A7" w:rsidRPr="001F255E">
        <w:rPr>
          <w:rFonts w:ascii="微软雅黑" w:eastAsia="微软雅黑" w:hAnsi="微软雅黑"/>
          <w:color w:val="000000"/>
          <w:u w:val="single"/>
        </w:rPr>
        <w:t>028</w:t>
      </w:r>
      <w:r w:rsidR="00C525A7">
        <w:rPr>
          <w:rFonts w:ascii="微软雅黑" w:eastAsia="微软雅黑" w:hAnsi="微软雅黑" w:hint="eastAsia"/>
          <w:color w:val="000000"/>
          <w:u w:val="single"/>
        </w:rPr>
        <w:t>-</w:t>
      </w:r>
      <w:r w:rsidR="00C525A7" w:rsidRPr="001F255E">
        <w:rPr>
          <w:rFonts w:ascii="微软雅黑" w:eastAsia="微软雅黑" w:hAnsi="微软雅黑"/>
          <w:color w:val="000000"/>
          <w:u w:val="single"/>
        </w:rPr>
        <w:t>87710077</w:t>
      </w:r>
      <w:r w:rsidR="007F0D0A" w:rsidRPr="00627613">
        <w:rPr>
          <w:rFonts w:ascii="微软雅黑" w:eastAsia="微软雅黑" w:hAnsi="微软雅黑" w:hint="eastAsia"/>
          <w:color w:val="000000"/>
        </w:rPr>
        <w:t>。</w:t>
      </w:r>
    </w:p>
    <w:p w:rsidR="007F0D0A" w:rsidRDefault="00803968" w:rsidP="00627613">
      <w:pPr>
        <w:numPr>
          <w:ilvl w:val="0"/>
          <w:numId w:val="13"/>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甲</w:t>
      </w:r>
      <w:r w:rsidR="007F0D0A">
        <w:rPr>
          <w:rFonts w:ascii="微软雅黑" w:eastAsia="微软雅黑" w:hAnsi="微软雅黑" w:hint="eastAsia"/>
          <w:color w:val="000000"/>
        </w:rPr>
        <w:t>方负责针对客户咨询、投诉内容，对内部业务系统进行核查；对于涉及</w:t>
      </w:r>
      <w:r>
        <w:rPr>
          <w:rFonts w:ascii="微软雅黑" w:eastAsia="微软雅黑" w:hAnsi="微软雅黑" w:hint="eastAsia"/>
          <w:color w:val="000000"/>
        </w:rPr>
        <w:t>乙</w:t>
      </w:r>
      <w:r w:rsidR="007F0D0A">
        <w:rPr>
          <w:rFonts w:ascii="微软雅黑" w:eastAsia="微软雅黑" w:hAnsi="微软雅黑" w:hint="eastAsia"/>
          <w:color w:val="000000"/>
        </w:rPr>
        <w:t>方系统及服务功能的内容，以双方约定形式向</w:t>
      </w:r>
      <w:r>
        <w:rPr>
          <w:rFonts w:ascii="微软雅黑" w:eastAsia="微软雅黑" w:hAnsi="微软雅黑" w:hint="eastAsia"/>
          <w:color w:val="000000"/>
        </w:rPr>
        <w:t>乙</w:t>
      </w:r>
      <w:r w:rsidR="007F0D0A">
        <w:rPr>
          <w:rFonts w:ascii="微软雅黑" w:eastAsia="微软雅黑" w:hAnsi="微软雅黑" w:hint="eastAsia"/>
          <w:color w:val="000000"/>
        </w:rPr>
        <w:t>方提出配合需求。</w:t>
      </w:r>
    </w:p>
    <w:p w:rsidR="007F0D0A" w:rsidRDefault="007F0D0A" w:rsidP="00627613">
      <w:pPr>
        <w:numPr>
          <w:ilvl w:val="0"/>
          <w:numId w:val="13"/>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由</w:t>
      </w:r>
      <w:r w:rsidR="00803968">
        <w:rPr>
          <w:rFonts w:ascii="微软雅黑" w:eastAsia="微软雅黑" w:hAnsi="微软雅黑" w:hint="eastAsia"/>
          <w:color w:val="000000"/>
        </w:rPr>
        <w:t>乙</w:t>
      </w:r>
      <w:r>
        <w:rPr>
          <w:rFonts w:ascii="微软雅黑" w:eastAsia="微软雅黑" w:hAnsi="微软雅黑" w:hint="eastAsia"/>
          <w:color w:val="000000"/>
        </w:rPr>
        <w:t>方原因造成的客户纠纷由</w:t>
      </w:r>
      <w:r w:rsidR="00803968">
        <w:rPr>
          <w:rFonts w:ascii="微软雅黑" w:eastAsia="微软雅黑" w:hAnsi="微软雅黑" w:hint="eastAsia"/>
          <w:color w:val="000000"/>
        </w:rPr>
        <w:t>乙</w:t>
      </w:r>
      <w:r>
        <w:rPr>
          <w:rFonts w:ascii="微软雅黑" w:eastAsia="微软雅黑" w:hAnsi="微软雅黑" w:hint="eastAsia"/>
          <w:color w:val="000000"/>
        </w:rPr>
        <w:t>方自行负责解决和承担相关责任，</w:t>
      </w:r>
      <w:r w:rsidR="00803968">
        <w:rPr>
          <w:rFonts w:ascii="微软雅黑" w:eastAsia="微软雅黑" w:hAnsi="微软雅黑" w:hint="eastAsia"/>
          <w:color w:val="000000"/>
        </w:rPr>
        <w:t>甲</w:t>
      </w:r>
      <w:r>
        <w:rPr>
          <w:rFonts w:ascii="微软雅黑" w:eastAsia="微软雅黑" w:hAnsi="微软雅黑" w:hint="eastAsia"/>
          <w:color w:val="000000"/>
        </w:rPr>
        <w:t>方协助各项取证工作。</w:t>
      </w:r>
    </w:p>
    <w:p w:rsidR="007F0D0A" w:rsidRDefault="00803968" w:rsidP="00627613">
      <w:pPr>
        <w:numPr>
          <w:ilvl w:val="0"/>
          <w:numId w:val="13"/>
        </w:numPr>
        <w:autoSpaceDN w:val="0"/>
        <w:snapToGrid w:val="0"/>
        <w:spacing w:line="360" w:lineRule="auto"/>
        <w:ind w:left="0" w:firstLine="0"/>
        <w:jc w:val="left"/>
        <w:rPr>
          <w:rFonts w:ascii="微软雅黑" w:eastAsia="微软雅黑" w:hAnsi="微软雅黑"/>
          <w:color w:val="000000"/>
          <w:shd w:val="pct10" w:color="auto" w:fill="FFFFFF"/>
        </w:rPr>
      </w:pPr>
      <w:r>
        <w:rPr>
          <w:rFonts w:ascii="微软雅黑" w:eastAsia="微软雅黑" w:hAnsi="微软雅黑" w:hint="eastAsia"/>
          <w:color w:val="000000"/>
        </w:rPr>
        <w:t>甲</w:t>
      </w:r>
      <w:r w:rsidR="007F0D0A">
        <w:rPr>
          <w:rFonts w:ascii="微软雅黑" w:eastAsia="微软雅黑" w:hAnsi="微软雅黑" w:hint="eastAsia"/>
          <w:color w:val="000000"/>
        </w:rPr>
        <w:t>方应提供法定工作日客户服务支持，以及时响应</w:t>
      </w:r>
      <w:r>
        <w:rPr>
          <w:rFonts w:ascii="微软雅黑" w:eastAsia="微软雅黑" w:hAnsi="微软雅黑" w:hint="eastAsia"/>
          <w:color w:val="000000"/>
        </w:rPr>
        <w:t>乙</w:t>
      </w:r>
      <w:r w:rsidR="007F0D0A">
        <w:rPr>
          <w:rFonts w:ascii="微软雅黑" w:eastAsia="微软雅黑" w:hAnsi="微软雅黑" w:hint="eastAsia"/>
          <w:color w:val="000000"/>
        </w:rPr>
        <w:t>方及</w:t>
      </w:r>
      <w:r>
        <w:rPr>
          <w:rFonts w:ascii="微软雅黑" w:eastAsia="微软雅黑" w:hAnsi="微软雅黑" w:hint="eastAsia"/>
          <w:color w:val="000000"/>
        </w:rPr>
        <w:t>乙</w:t>
      </w:r>
      <w:r w:rsidR="007F0D0A">
        <w:rPr>
          <w:rFonts w:ascii="微软雅黑" w:eastAsia="微软雅黑" w:hAnsi="微软雅黑" w:hint="eastAsia"/>
          <w:color w:val="000000"/>
        </w:rPr>
        <w:t>方客户的服务请求。</w:t>
      </w:r>
    </w:p>
    <w:p w:rsidR="007F0D0A" w:rsidRDefault="007F0D0A" w:rsidP="00627613">
      <w:pPr>
        <w:numPr>
          <w:ilvl w:val="0"/>
          <w:numId w:val="13"/>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关于充值失败如何处理的问题，双方可以在系统上线后根据情况协商解决，并以补</w:t>
      </w:r>
      <w:r>
        <w:rPr>
          <w:rFonts w:ascii="微软雅黑" w:eastAsia="微软雅黑" w:hAnsi="微软雅黑" w:hint="eastAsia"/>
          <w:color w:val="000000"/>
        </w:rPr>
        <w:lastRenderedPageBreak/>
        <w:t>充协议方式予以确认。</w:t>
      </w:r>
    </w:p>
    <w:p w:rsidR="007F0D0A" w:rsidRDefault="007F0D0A">
      <w:pPr>
        <w:tabs>
          <w:tab w:val="left" w:pos="525"/>
          <w:tab w:val="left" w:pos="1260"/>
        </w:tabs>
        <w:snapToGrid w:val="0"/>
        <w:spacing w:line="360" w:lineRule="auto"/>
        <w:jc w:val="left"/>
        <w:rPr>
          <w:rFonts w:ascii="微软雅黑" w:eastAsia="微软雅黑" w:hAnsi="微软雅黑"/>
          <w:b/>
          <w:color w:val="000000"/>
        </w:rPr>
      </w:pPr>
      <w:r>
        <w:rPr>
          <w:rFonts w:ascii="微软雅黑" w:eastAsia="微软雅黑" w:hAnsi="微软雅黑" w:hint="eastAsia"/>
          <w:b/>
          <w:color w:val="000000"/>
        </w:rPr>
        <w:t>第六条．  法律责任</w:t>
      </w:r>
    </w:p>
    <w:p w:rsidR="007F0D0A" w:rsidRDefault="004B5C7D" w:rsidP="002D057C">
      <w:pPr>
        <w:numPr>
          <w:ilvl w:val="0"/>
          <w:numId w:val="19"/>
        </w:numPr>
        <w:autoSpaceDN w:val="0"/>
        <w:snapToGrid w:val="0"/>
        <w:spacing w:line="360" w:lineRule="auto"/>
        <w:jc w:val="left"/>
        <w:rPr>
          <w:rFonts w:ascii="微软雅黑" w:eastAsia="微软雅黑" w:hAnsi="微软雅黑"/>
          <w:color w:val="000000"/>
        </w:rPr>
      </w:pPr>
      <w:r>
        <w:rPr>
          <w:rFonts w:ascii="微软雅黑" w:eastAsia="微软雅黑" w:hAnsi="微软雅黑" w:hint="eastAsia"/>
          <w:color w:val="000000"/>
        </w:rPr>
        <w:t>甲乙</w:t>
      </w:r>
      <w:r w:rsidR="007F0D0A">
        <w:rPr>
          <w:rFonts w:ascii="微软雅黑" w:eastAsia="微软雅黑" w:hAnsi="微软雅黑" w:hint="eastAsia"/>
          <w:color w:val="000000"/>
        </w:rPr>
        <w:t>双方的一切经营活动，须遵守国家法律法规，依法经营，不得对对方产生不良影响。由此造成的损失、影响、罚款等，由责任方承担全部责任。</w:t>
      </w:r>
    </w:p>
    <w:p w:rsidR="007F0D0A" w:rsidRDefault="00803968" w:rsidP="002D057C">
      <w:pPr>
        <w:numPr>
          <w:ilvl w:val="0"/>
          <w:numId w:val="19"/>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甲</w:t>
      </w:r>
      <w:r w:rsidR="007F0D0A">
        <w:rPr>
          <w:rFonts w:ascii="微软雅黑" w:eastAsia="微软雅黑" w:hAnsi="微软雅黑" w:hint="eastAsia"/>
          <w:color w:val="000000"/>
        </w:rPr>
        <w:t>方保证所提供的设备和技术不存在知识产权方面的问题，否则责任由</w:t>
      </w:r>
      <w:r>
        <w:rPr>
          <w:rFonts w:ascii="微软雅黑" w:eastAsia="微软雅黑" w:hAnsi="微软雅黑" w:hint="eastAsia"/>
          <w:color w:val="000000"/>
        </w:rPr>
        <w:t>甲</w:t>
      </w:r>
      <w:r w:rsidR="007F0D0A">
        <w:rPr>
          <w:rFonts w:ascii="微软雅黑" w:eastAsia="微软雅黑" w:hAnsi="微软雅黑" w:hint="eastAsia"/>
          <w:color w:val="000000"/>
        </w:rPr>
        <w:t>方承担。</w:t>
      </w:r>
    </w:p>
    <w:p w:rsidR="007F0D0A" w:rsidRDefault="007F0D0A">
      <w:pPr>
        <w:pStyle w:val="21"/>
        <w:tabs>
          <w:tab w:val="left" w:pos="840"/>
        </w:tabs>
        <w:spacing w:line="360" w:lineRule="auto"/>
        <w:jc w:val="left"/>
        <w:rPr>
          <w:rFonts w:ascii="微软雅黑" w:eastAsia="微软雅黑" w:hAnsi="微软雅黑"/>
          <w:b/>
          <w:color w:val="000000"/>
          <w:sz w:val="21"/>
        </w:rPr>
      </w:pPr>
      <w:r>
        <w:rPr>
          <w:rFonts w:ascii="微软雅黑" w:eastAsia="微软雅黑" w:hAnsi="微软雅黑" w:hint="eastAsia"/>
          <w:b/>
          <w:color w:val="000000"/>
          <w:sz w:val="21"/>
        </w:rPr>
        <w:t>第七条．  违约责任</w:t>
      </w:r>
    </w:p>
    <w:p w:rsidR="007F0D0A" w:rsidRDefault="007F0D0A" w:rsidP="002D057C">
      <w:pPr>
        <w:numPr>
          <w:ilvl w:val="0"/>
          <w:numId w:val="17"/>
        </w:numPr>
        <w:autoSpaceDN w:val="0"/>
        <w:snapToGrid w:val="0"/>
        <w:spacing w:line="360" w:lineRule="auto"/>
        <w:jc w:val="left"/>
        <w:rPr>
          <w:rFonts w:ascii="微软雅黑" w:eastAsia="微软雅黑" w:hAnsi="微软雅黑"/>
          <w:color w:val="000000"/>
        </w:rPr>
      </w:pPr>
      <w:r>
        <w:rPr>
          <w:rFonts w:ascii="微软雅黑" w:eastAsia="微软雅黑" w:hAnsi="微软雅黑" w:hint="eastAsia"/>
          <w:color w:val="000000"/>
        </w:rPr>
        <w:t>任何一方违反本协议的约定即构成违反本协议的事实，违约方应该向守约方承担违约责任，并赔偿对守约方造成的损失。</w:t>
      </w:r>
    </w:p>
    <w:p w:rsidR="007F0D0A" w:rsidRDefault="007F0D0A" w:rsidP="002D057C">
      <w:pPr>
        <w:numPr>
          <w:ilvl w:val="0"/>
          <w:numId w:val="17"/>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任何一方一旦根本性违反本协议的约定，守约方应当书面通知违约方在规定期限内改正，如果违约方未及时改正或不能改正时，守约方有权提前终止本协议。</w:t>
      </w:r>
    </w:p>
    <w:p w:rsidR="007F0D0A" w:rsidRDefault="007F0D0A">
      <w:pPr>
        <w:pStyle w:val="21"/>
        <w:spacing w:line="360" w:lineRule="auto"/>
        <w:jc w:val="left"/>
        <w:rPr>
          <w:rFonts w:ascii="微软雅黑" w:eastAsia="微软雅黑" w:hAnsi="微软雅黑"/>
          <w:b/>
          <w:color w:val="000000"/>
          <w:sz w:val="21"/>
        </w:rPr>
      </w:pPr>
      <w:r>
        <w:rPr>
          <w:rFonts w:ascii="微软雅黑" w:eastAsia="微软雅黑" w:hAnsi="微软雅黑" w:hint="eastAsia"/>
          <w:b/>
          <w:color w:val="000000"/>
          <w:sz w:val="21"/>
        </w:rPr>
        <w:t>第八条．  保密</w:t>
      </w:r>
    </w:p>
    <w:p w:rsidR="007F0D0A" w:rsidRDefault="004B5C7D" w:rsidP="002D057C">
      <w:pPr>
        <w:numPr>
          <w:ilvl w:val="0"/>
          <w:numId w:val="18"/>
        </w:numPr>
        <w:autoSpaceDN w:val="0"/>
        <w:snapToGrid w:val="0"/>
        <w:spacing w:line="360" w:lineRule="auto"/>
        <w:jc w:val="left"/>
        <w:rPr>
          <w:rFonts w:ascii="微软雅黑" w:eastAsia="微软雅黑" w:hAnsi="微软雅黑"/>
          <w:color w:val="000000"/>
        </w:rPr>
      </w:pPr>
      <w:r>
        <w:rPr>
          <w:rFonts w:ascii="微软雅黑" w:eastAsia="微软雅黑" w:hAnsi="微软雅黑" w:hint="eastAsia"/>
          <w:color w:val="000000"/>
        </w:rPr>
        <w:t>甲乙</w:t>
      </w:r>
      <w:r w:rsidR="007F0D0A">
        <w:rPr>
          <w:rFonts w:ascii="微软雅黑" w:eastAsia="微软雅黑" w:hAnsi="微软雅黑" w:hint="eastAsia"/>
          <w:color w:val="000000"/>
        </w:rPr>
        <w:t>双方均同意所知晓的有关对方任何方面的商业资料和信息均应严格予以保密。</w:t>
      </w:r>
      <w:r>
        <w:rPr>
          <w:rFonts w:ascii="微软雅黑" w:eastAsia="微软雅黑" w:hAnsi="微软雅黑" w:hint="eastAsia"/>
          <w:color w:val="000000"/>
        </w:rPr>
        <w:t>甲乙</w:t>
      </w:r>
      <w:r w:rsidR="007F0D0A">
        <w:rPr>
          <w:rFonts w:ascii="微软雅黑" w:eastAsia="微软雅黑" w:hAnsi="微软雅黑" w:hint="eastAsia"/>
          <w:color w:val="000000"/>
        </w:rPr>
        <w:t>双方均对本公司员工的保密责任负责。</w:t>
      </w:r>
    </w:p>
    <w:p w:rsidR="007F0D0A" w:rsidRDefault="004B5C7D" w:rsidP="002D057C">
      <w:pPr>
        <w:numPr>
          <w:ilvl w:val="0"/>
          <w:numId w:val="18"/>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甲乙</w:t>
      </w:r>
      <w:r w:rsidR="007F0D0A">
        <w:rPr>
          <w:rFonts w:ascii="微软雅黑" w:eastAsia="微软雅黑" w:hAnsi="微软雅黑" w:hint="eastAsia"/>
          <w:color w:val="000000"/>
        </w:rPr>
        <w:t>双方不得在未获得对方书面认可的情况下将关于对方的商业资料和信息直接或间接透露给第三方。</w:t>
      </w:r>
    </w:p>
    <w:p w:rsidR="007F0D0A" w:rsidRDefault="007F0D0A" w:rsidP="002D057C">
      <w:pPr>
        <w:numPr>
          <w:ilvl w:val="0"/>
          <w:numId w:val="18"/>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上述商业资料和信息包括但不限于</w:t>
      </w:r>
      <w:r w:rsidR="004B5C7D">
        <w:rPr>
          <w:rFonts w:ascii="微软雅黑" w:eastAsia="微软雅黑" w:hAnsi="微软雅黑" w:hint="eastAsia"/>
          <w:color w:val="000000"/>
        </w:rPr>
        <w:t>甲乙</w:t>
      </w:r>
      <w:r>
        <w:rPr>
          <w:rFonts w:ascii="微软雅黑" w:eastAsia="微软雅黑" w:hAnsi="微软雅黑" w:hint="eastAsia"/>
          <w:color w:val="000000"/>
        </w:rPr>
        <w:t>双方的商业计划、营销策略等内容的相应任何形式的资料。</w:t>
      </w:r>
    </w:p>
    <w:p w:rsidR="007F0D0A" w:rsidRDefault="007F0D0A" w:rsidP="002D057C">
      <w:pPr>
        <w:numPr>
          <w:ilvl w:val="0"/>
          <w:numId w:val="18"/>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如本协议终止，保密义务仍然有效。</w:t>
      </w:r>
    </w:p>
    <w:p w:rsidR="007F0D0A" w:rsidRDefault="007F0D0A" w:rsidP="002D057C">
      <w:pPr>
        <w:numPr>
          <w:ilvl w:val="0"/>
          <w:numId w:val="18"/>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任何一方违反保密责任造成的损失、引发的纠纷，由泄密的一方承担全部责任。</w:t>
      </w:r>
    </w:p>
    <w:p w:rsidR="007F0D0A" w:rsidRDefault="007F0D0A">
      <w:pPr>
        <w:pStyle w:val="21"/>
        <w:spacing w:line="360" w:lineRule="auto"/>
        <w:rPr>
          <w:rFonts w:ascii="微软雅黑" w:eastAsia="微软雅黑" w:hAnsi="微软雅黑"/>
          <w:b/>
          <w:color w:val="000000"/>
          <w:sz w:val="21"/>
        </w:rPr>
      </w:pPr>
      <w:r>
        <w:rPr>
          <w:rFonts w:ascii="微软雅黑" w:eastAsia="微软雅黑" w:hAnsi="微软雅黑" w:hint="eastAsia"/>
          <w:b/>
          <w:color w:val="000000"/>
          <w:sz w:val="21"/>
        </w:rPr>
        <w:t>第九条．  协议终止</w:t>
      </w:r>
    </w:p>
    <w:p w:rsidR="007F0D0A" w:rsidRDefault="007F0D0A" w:rsidP="00627613">
      <w:pPr>
        <w:numPr>
          <w:ilvl w:val="0"/>
          <w:numId w:val="16"/>
        </w:numPr>
        <w:autoSpaceDN w:val="0"/>
        <w:snapToGrid w:val="0"/>
        <w:spacing w:line="360" w:lineRule="auto"/>
        <w:jc w:val="left"/>
        <w:rPr>
          <w:rFonts w:ascii="微软雅黑" w:eastAsia="微软雅黑" w:hAnsi="微软雅黑"/>
          <w:b/>
          <w:color w:val="000000"/>
        </w:rPr>
      </w:pPr>
      <w:r>
        <w:rPr>
          <w:rFonts w:ascii="微软雅黑" w:eastAsia="微软雅黑" w:hAnsi="微软雅黑" w:hint="eastAsia"/>
          <w:color w:val="000000"/>
        </w:rPr>
        <w:t>本协议自签订协议之日起生效，有效期限为贰年。协议期满前一个月内，双方均未提出书面异议的，本协议有效期限自动顺延一年，延期次数不限。</w:t>
      </w:r>
    </w:p>
    <w:p w:rsidR="007F0D0A" w:rsidRDefault="007F0D0A" w:rsidP="00627613">
      <w:pPr>
        <w:numPr>
          <w:ilvl w:val="0"/>
          <w:numId w:val="16"/>
        </w:numPr>
        <w:autoSpaceDN w:val="0"/>
        <w:snapToGrid w:val="0"/>
        <w:spacing w:line="360" w:lineRule="auto"/>
        <w:ind w:left="0" w:firstLine="0"/>
        <w:jc w:val="left"/>
        <w:rPr>
          <w:rFonts w:ascii="微软雅黑" w:eastAsia="微软雅黑" w:hAnsi="微软雅黑"/>
          <w:b/>
          <w:color w:val="000000"/>
        </w:rPr>
      </w:pPr>
      <w:r>
        <w:rPr>
          <w:rFonts w:ascii="微软雅黑" w:eastAsia="微软雅黑" w:hAnsi="微软雅黑" w:hint="eastAsia"/>
          <w:color w:val="000000"/>
        </w:rPr>
        <w:t>如果一方的服务质量不符合对方要求,另一方有权书面通知该方改正，如果该方未及时改正或不能改正且双方无法协商解决，另一方有权终止本协议。</w:t>
      </w:r>
    </w:p>
    <w:p w:rsidR="007F0D0A" w:rsidRDefault="007F0D0A" w:rsidP="00627613">
      <w:pPr>
        <w:numPr>
          <w:ilvl w:val="0"/>
          <w:numId w:val="16"/>
        </w:numPr>
        <w:autoSpaceDN w:val="0"/>
        <w:snapToGrid w:val="0"/>
        <w:spacing w:line="360" w:lineRule="auto"/>
        <w:ind w:left="0" w:firstLine="0"/>
        <w:jc w:val="left"/>
        <w:rPr>
          <w:rFonts w:ascii="微软雅黑" w:eastAsia="微软雅黑" w:hAnsi="微软雅黑"/>
          <w:b/>
          <w:color w:val="000000"/>
        </w:rPr>
      </w:pPr>
      <w:r>
        <w:rPr>
          <w:rFonts w:ascii="微软雅黑" w:eastAsia="微软雅黑" w:hAnsi="微软雅黑" w:hint="eastAsia"/>
          <w:color w:val="000000"/>
        </w:rPr>
        <w:t>合作期内，如遇国家或</w:t>
      </w:r>
      <w:r w:rsidR="00803968">
        <w:rPr>
          <w:rFonts w:ascii="微软雅黑" w:eastAsia="微软雅黑" w:hAnsi="微软雅黑" w:hint="eastAsia"/>
          <w:color w:val="000000"/>
        </w:rPr>
        <w:t>甲</w:t>
      </w:r>
      <w:r>
        <w:rPr>
          <w:rFonts w:ascii="微软雅黑" w:eastAsia="微软雅黑" w:hAnsi="微软雅黑" w:hint="eastAsia"/>
          <w:color w:val="000000"/>
        </w:rPr>
        <w:t>方合作商政策调整导致协议不能履行，双方各不承担违约</w:t>
      </w:r>
      <w:r>
        <w:rPr>
          <w:rFonts w:ascii="微软雅黑" w:eastAsia="微软雅黑" w:hAnsi="微软雅黑" w:hint="eastAsia"/>
          <w:color w:val="000000"/>
        </w:rPr>
        <w:lastRenderedPageBreak/>
        <w:t>责任。</w:t>
      </w:r>
    </w:p>
    <w:p w:rsidR="007F0D0A" w:rsidRDefault="007F0D0A" w:rsidP="00627613">
      <w:pPr>
        <w:numPr>
          <w:ilvl w:val="0"/>
          <w:numId w:val="16"/>
        </w:numPr>
        <w:autoSpaceDN w:val="0"/>
        <w:snapToGrid w:val="0"/>
        <w:spacing w:line="360" w:lineRule="auto"/>
        <w:ind w:left="0" w:firstLine="0"/>
        <w:jc w:val="left"/>
        <w:rPr>
          <w:rFonts w:ascii="微软雅黑" w:eastAsia="微软雅黑" w:hAnsi="微软雅黑"/>
          <w:b/>
          <w:color w:val="000000"/>
        </w:rPr>
      </w:pPr>
      <w:r>
        <w:rPr>
          <w:rFonts w:ascii="微软雅黑" w:eastAsia="微软雅黑" w:hAnsi="微软雅黑" w:hint="eastAsia"/>
          <w:color w:val="000000"/>
        </w:rPr>
        <w:t>协议终止后三个工作日内，</w:t>
      </w:r>
      <w:r w:rsidR="00803968">
        <w:rPr>
          <w:rFonts w:ascii="微软雅黑" w:eastAsia="微软雅黑" w:hAnsi="微软雅黑" w:hint="eastAsia"/>
          <w:color w:val="000000"/>
        </w:rPr>
        <w:t>甲</w:t>
      </w:r>
      <w:r>
        <w:rPr>
          <w:rFonts w:ascii="微软雅黑" w:eastAsia="微软雅黑" w:hAnsi="微软雅黑" w:hint="eastAsia"/>
          <w:color w:val="000000"/>
        </w:rPr>
        <w:t>方应全额退还</w:t>
      </w:r>
      <w:r w:rsidR="00803968">
        <w:rPr>
          <w:rFonts w:ascii="微软雅黑" w:eastAsia="微软雅黑" w:hAnsi="微软雅黑" w:hint="eastAsia"/>
          <w:color w:val="000000"/>
        </w:rPr>
        <w:t>乙</w:t>
      </w:r>
      <w:r>
        <w:rPr>
          <w:rFonts w:ascii="微软雅黑" w:eastAsia="微软雅黑" w:hAnsi="微软雅黑" w:hint="eastAsia"/>
          <w:color w:val="000000"/>
        </w:rPr>
        <w:t>方账户内的未充值款。</w:t>
      </w:r>
    </w:p>
    <w:p w:rsidR="007F0D0A" w:rsidRDefault="007F0D0A">
      <w:pPr>
        <w:spacing w:line="360" w:lineRule="auto"/>
        <w:outlineLvl w:val="0"/>
        <w:rPr>
          <w:rFonts w:ascii="微软雅黑" w:eastAsia="微软雅黑" w:hAnsi="微软雅黑"/>
          <w:b/>
          <w:color w:val="000000"/>
        </w:rPr>
      </w:pPr>
      <w:r>
        <w:rPr>
          <w:rFonts w:ascii="微软雅黑" w:eastAsia="微软雅黑" w:hAnsi="微软雅黑" w:hint="eastAsia"/>
          <w:b/>
          <w:color w:val="000000"/>
        </w:rPr>
        <w:t>第十条．  争议处理</w:t>
      </w:r>
    </w:p>
    <w:p w:rsidR="007F0D0A" w:rsidRDefault="007F0D0A">
      <w:pPr>
        <w:adjustRightInd w:val="0"/>
        <w:snapToGrid w:val="0"/>
        <w:spacing w:line="360" w:lineRule="auto"/>
        <w:ind w:firstLineChars="200" w:firstLine="420"/>
        <w:rPr>
          <w:rFonts w:ascii="微软雅黑" w:eastAsia="微软雅黑" w:hAnsi="微软雅黑"/>
          <w:b/>
          <w:color w:val="000000"/>
        </w:rPr>
      </w:pPr>
      <w:r>
        <w:rPr>
          <w:rFonts w:ascii="微软雅黑" w:eastAsia="微软雅黑" w:hAnsi="微软雅黑" w:hint="eastAsia"/>
          <w:color w:val="000000"/>
        </w:rPr>
        <w:t>协议未尽事宜，</w:t>
      </w:r>
      <w:r w:rsidR="00C40CFB">
        <w:rPr>
          <w:rFonts w:ascii="微软雅黑" w:eastAsia="微软雅黑" w:hAnsi="微软雅黑" w:hint="eastAsia"/>
          <w:color w:val="000000"/>
        </w:rPr>
        <w:t>甲乙</w:t>
      </w:r>
      <w:r>
        <w:rPr>
          <w:rFonts w:ascii="微软雅黑" w:eastAsia="微软雅黑" w:hAnsi="微软雅黑" w:hint="eastAsia"/>
          <w:color w:val="000000"/>
        </w:rPr>
        <w:t>双方应友好协商解决。如协商未果可向有管辖权的人民法院起诉。</w:t>
      </w:r>
    </w:p>
    <w:p w:rsidR="007F0D0A" w:rsidRDefault="007F0D0A">
      <w:pPr>
        <w:pStyle w:val="21"/>
        <w:tabs>
          <w:tab w:val="left" w:pos="1260"/>
        </w:tabs>
        <w:spacing w:line="360" w:lineRule="auto"/>
        <w:ind w:left="0" w:firstLine="0"/>
        <w:rPr>
          <w:rFonts w:ascii="微软雅黑" w:eastAsia="微软雅黑" w:hAnsi="微软雅黑"/>
          <w:b/>
          <w:color w:val="000000"/>
          <w:sz w:val="21"/>
        </w:rPr>
      </w:pPr>
      <w:r>
        <w:rPr>
          <w:rFonts w:ascii="微软雅黑" w:eastAsia="微软雅黑" w:hAnsi="微软雅黑" w:hint="eastAsia"/>
          <w:b/>
          <w:color w:val="000000"/>
          <w:sz w:val="21"/>
        </w:rPr>
        <w:t>第十一条． 协议生效</w:t>
      </w:r>
    </w:p>
    <w:p w:rsidR="007F0D0A" w:rsidRDefault="007F0D0A" w:rsidP="00627613">
      <w:pPr>
        <w:numPr>
          <w:ilvl w:val="0"/>
          <w:numId w:val="15"/>
        </w:numPr>
        <w:autoSpaceDN w:val="0"/>
        <w:snapToGrid w:val="0"/>
        <w:spacing w:line="360" w:lineRule="auto"/>
        <w:jc w:val="left"/>
        <w:rPr>
          <w:rFonts w:ascii="微软雅黑" w:eastAsia="微软雅黑" w:hAnsi="微软雅黑"/>
          <w:color w:val="000000"/>
        </w:rPr>
      </w:pPr>
      <w:r>
        <w:rPr>
          <w:rFonts w:ascii="微软雅黑" w:eastAsia="微软雅黑" w:hAnsi="微软雅黑" w:hint="eastAsia"/>
          <w:color w:val="000000"/>
        </w:rPr>
        <w:t>本协议一式四份，</w:t>
      </w:r>
      <w:r w:rsidR="004B5C7D">
        <w:rPr>
          <w:rFonts w:ascii="微软雅黑" w:eastAsia="微软雅黑" w:hAnsi="微软雅黑" w:hint="eastAsia"/>
          <w:color w:val="000000"/>
        </w:rPr>
        <w:t>甲乙</w:t>
      </w:r>
      <w:r>
        <w:rPr>
          <w:rFonts w:ascii="微软雅黑" w:eastAsia="微软雅黑" w:hAnsi="微软雅黑" w:hint="eastAsia"/>
          <w:color w:val="000000"/>
        </w:rPr>
        <w:t>双方各执两份，具有同等法律效力。</w:t>
      </w:r>
    </w:p>
    <w:p w:rsidR="007F0D0A" w:rsidRDefault="007F0D0A" w:rsidP="00627613">
      <w:pPr>
        <w:numPr>
          <w:ilvl w:val="0"/>
          <w:numId w:val="15"/>
        </w:numPr>
        <w:autoSpaceDN w:val="0"/>
        <w:snapToGrid w:val="0"/>
        <w:spacing w:line="360" w:lineRule="auto"/>
        <w:ind w:left="0" w:firstLine="0"/>
        <w:jc w:val="left"/>
        <w:rPr>
          <w:rFonts w:ascii="微软雅黑" w:eastAsia="微软雅黑" w:hAnsi="微软雅黑"/>
          <w:color w:val="000000"/>
        </w:rPr>
      </w:pPr>
      <w:r>
        <w:rPr>
          <w:rFonts w:ascii="微软雅黑" w:eastAsia="微软雅黑" w:hAnsi="微软雅黑" w:hint="eastAsia"/>
          <w:color w:val="000000"/>
        </w:rPr>
        <w:t>协议附件是本协议不可分割的组成部分，与本协议具有同等的法律效力。</w:t>
      </w:r>
    </w:p>
    <w:p w:rsidR="007F0D0A" w:rsidRDefault="007F0D0A">
      <w:pPr>
        <w:pStyle w:val="title"/>
        <w:spacing w:after="0" w:line="360" w:lineRule="auto"/>
        <w:ind w:left="4200" w:hangingChars="2000" w:hanging="4200"/>
        <w:jc w:val="left"/>
        <w:rPr>
          <w:rFonts w:ascii="微软雅黑" w:eastAsia="微软雅黑" w:hAnsi="微软雅黑"/>
          <w:b/>
          <w:color w:val="000000"/>
          <w:sz w:val="21"/>
        </w:rPr>
      </w:pPr>
      <w:r>
        <w:rPr>
          <w:rFonts w:ascii="微软雅黑" w:eastAsia="微软雅黑" w:hAnsi="微软雅黑" w:hint="eastAsia"/>
          <w:b/>
          <w:color w:val="000000"/>
          <w:sz w:val="21"/>
        </w:rPr>
        <w:t>（以下无本协议正文）</w:t>
      </w:r>
    </w:p>
    <w:p w:rsidR="007F0D0A" w:rsidRPr="009F2510" w:rsidRDefault="005C6A7B" w:rsidP="009F2510">
      <w:pPr>
        <w:adjustRightInd w:val="0"/>
        <w:snapToGrid w:val="0"/>
        <w:rPr>
          <w:rFonts w:ascii="微软雅黑" w:eastAsia="微软雅黑" w:hAnsi="微软雅黑"/>
        </w:rPr>
      </w:pPr>
      <w:r>
        <w:rPr>
          <w:rFonts w:ascii="微软雅黑" w:eastAsia="微软雅黑" w:hAnsi="微软雅黑" w:hint="eastAsia"/>
          <w:b/>
          <w:color w:val="000000"/>
        </w:rPr>
        <w:t>甲</w:t>
      </w:r>
      <w:r w:rsidR="007F0D0A">
        <w:rPr>
          <w:rFonts w:ascii="微软雅黑" w:eastAsia="微软雅黑" w:hAnsi="微软雅黑" w:hint="eastAsia"/>
          <w:b/>
          <w:color w:val="000000"/>
        </w:rPr>
        <w:t>方：</w:t>
      </w:r>
      <w:r w:rsidR="009F2510" w:rsidRPr="00E5472C">
        <w:rPr>
          <w:rFonts w:ascii="微软雅黑" w:eastAsia="微软雅黑" w:hAnsi="微软雅黑" w:hint="eastAsia"/>
          <w:b/>
        </w:rPr>
        <w:t>杭州向上电子商务有限公司</w:t>
      </w:r>
      <w:r w:rsidR="007F0D0A" w:rsidRPr="00E5472C">
        <w:rPr>
          <w:rFonts w:ascii="微软雅黑" w:eastAsia="微软雅黑" w:hAnsi="微软雅黑" w:hint="eastAsia"/>
          <w:b/>
          <w:color w:val="000000"/>
        </w:rPr>
        <w:t xml:space="preserve">    </w:t>
      </w:r>
      <w:r w:rsidR="009F2510" w:rsidRPr="00E5472C">
        <w:rPr>
          <w:rFonts w:ascii="微软雅黑" w:eastAsia="微软雅黑" w:hAnsi="微软雅黑" w:hint="eastAsia"/>
          <w:b/>
          <w:sz w:val="20"/>
        </w:rPr>
        <w:t xml:space="preserve">       </w:t>
      </w:r>
      <w:r w:rsidR="007F0D0A" w:rsidRPr="00E5472C">
        <w:rPr>
          <w:rFonts w:ascii="微软雅黑" w:eastAsia="微软雅黑" w:hAnsi="微软雅黑" w:hint="eastAsia"/>
          <w:b/>
          <w:sz w:val="20"/>
        </w:rPr>
        <w:t xml:space="preserve">  </w:t>
      </w:r>
      <w:r w:rsidRPr="00E5472C">
        <w:rPr>
          <w:rFonts w:ascii="微软雅黑" w:eastAsia="微软雅黑" w:hAnsi="微软雅黑" w:hint="eastAsia"/>
          <w:b/>
          <w:color w:val="000000"/>
        </w:rPr>
        <w:t>乙方</w:t>
      </w:r>
      <w:r w:rsidR="007F0D0A" w:rsidRPr="00E5472C">
        <w:rPr>
          <w:rFonts w:ascii="微软雅黑" w:eastAsia="微软雅黑" w:hAnsi="微软雅黑" w:hint="eastAsia"/>
          <w:b/>
          <w:color w:val="000000"/>
        </w:rPr>
        <w:t>：</w:t>
      </w:r>
      <w:r w:rsidR="00616C99" w:rsidRPr="009F2510">
        <w:rPr>
          <w:rFonts w:ascii="微软雅黑" w:eastAsia="微软雅黑" w:hAnsi="微软雅黑"/>
        </w:rPr>
        <w:t xml:space="preserve"> </w:t>
      </w:r>
      <w:r w:rsidR="00A24E37" w:rsidRPr="00A24E37">
        <w:rPr>
          <w:rFonts w:ascii="微软雅黑" w:eastAsia="微软雅黑" w:hAnsi="微软雅黑" w:hint="eastAsia"/>
          <w:b/>
        </w:rPr>
        <w:t>通付宝网络技术有限公司</w:t>
      </w:r>
    </w:p>
    <w:p w:rsidR="007F0D0A" w:rsidRDefault="007F0D0A">
      <w:pPr>
        <w:spacing w:line="360" w:lineRule="auto"/>
        <w:ind w:left="6840" w:hanging="6840"/>
        <w:rPr>
          <w:rFonts w:ascii="微软雅黑" w:eastAsia="微软雅黑" w:hAnsi="微软雅黑"/>
          <w:b/>
          <w:color w:val="000000"/>
        </w:rPr>
      </w:pPr>
      <w:r>
        <w:rPr>
          <w:rFonts w:ascii="微软雅黑" w:eastAsia="微软雅黑" w:hAnsi="微软雅黑" w:hint="eastAsia"/>
          <w:b/>
          <w:color w:val="000000"/>
        </w:rPr>
        <w:t>（盖章）                                     （盖章）</w:t>
      </w:r>
    </w:p>
    <w:p w:rsidR="007F0D0A" w:rsidRDefault="007F0D0A">
      <w:pPr>
        <w:spacing w:line="360" w:lineRule="auto"/>
        <w:ind w:left="6840" w:hanging="6840"/>
        <w:rPr>
          <w:rFonts w:ascii="微软雅黑" w:eastAsia="微软雅黑" w:hAnsi="微软雅黑"/>
          <w:b/>
          <w:color w:val="000000"/>
        </w:rPr>
      </w:pPr>
    </w:p>
    <w:p w:rsidR="007F0D0A" w:rsidRDefault="007F0D0A">
      <w:pPr>
        <w:spacing w:line="360" w:lineRule="auto"/>
        <w:rPr>
          <w:rFonts w:ascii="微软雅黑" w:eastAsia="微软雅黑" w:hAnsi="微软雅黑"/>
          <w:b/>
          <w:color w:val="000000"/>
        </w:rPr>
      </w:pPr>
      <w:r>
        <w:rPr>
          <w:rFonts w:ascii="微软雅黑" w:eastAsia="微软雅黑" w:hAnsi="微软雅黑" w:hint="eastAsia"/>
          <w:b/>
          <w:color w:val="000000"/>
        </w:rPr>
        <w:t xml:space="preserve">授权代表：                                  授权代表： </w:t>
      </w:r>
    </w:p>
    <w:p w:rsidR="007F0D0A" w:rsidRDefault="007F0D0A" w:rsidP="002D057C">
      <w:pPr>
        <w:spacing w:line="360" w:lineRule="auto"/>
        <w:ind w:left="6840" w:hanging="6840"/>
        <w:rPr>
          <w:rFonts w:ascii="微软雅黑" w:eastAsia="微软雅黑" w:hAnsi="微软雅黑"/>
          <w:b/>
          <w:color w:val="000000"/>
        </w:rPr>
      </w:pPr>
      <w:r>
        <w:rPr>
          <w:rFonts w:ascii="微软雅黑" w:eastAsia="微软雅黑" w:hAnsi="微软雅黑" w:hint="eastAsia"/>
          <w:b/>
          <w:color w:val="000000"/>
        </w:rPr>
        <w:t>日期： 201</w:t>
      </w:r>
      <w:r w:rsidR="002A402C">
        <w:rPr>
          <w:rFonts w:ascii="微软雅黑" w:eastAsia="微软雅黑" w:hAnsi="微软雅黑" w:hint="eastAsia"/>
          <w:b/>
          <w:color w:val="000000"/>
        </w:rPr>
        <w:t>3</w:t>
      </w:r>
      <w:r>
        <w:rPr>
          <w:rFonts w:ascii="微软雅黑" w:eastAsia="微软雅黑" w:hAnsi="微软雅黑" w:hint="eastAsia"/>
          <w:b/>
          <w:color w:val="000000"/>
        </w:rPr>
        <w:t xml:space="preserve"> 年  月    日</w:t>
      </w:r>
      <w:r w:rsidR="00282B3F">
        <w:rPr>
          <w:rFonts w:ascii="微软雅黑" w:eastAsia="微软雅黑" w:hAnsi="微软雅黑" w:hint="eastAsia"/>
          <w:b/>
          <w:color w:val="000000"/>
        </w:rPr>
        <w:t xml:space="preserve">                   </w:t>
      </w:r>
      <w:r>
        <w:rPr>
          <w:rFonts w:ascii="微软雅黑" w:eastAsia="微软雅黑" w:hAnsi="微软雅黑" w:hint="eastAsia"/>
          <w:b/>
          <w:color w:val="000000"/>
        </w:rPr>
        <w:t>日期：201</w:t>
      </w:r>
      <w:r w:rsidR="002A402C">
        <w:rPr>
          <w:rFonts w:ascii="微软雅黑" w:eastAsia="微软雅黑" w:hAnsi="微软雅黑" w:hint="eastAsia"/>
          <w:b/>
          <w:color w:val="000000"/>
        </w:rPr>
        <w:t>3</w:t>
      </w:r>
      <w:r>
        <w:rPr>
          <w:rFonts w:ascii="微软雅黑" w:eastAsia="微软雅黑" w:hAnsi="微软雅黑" w:hint="eastAsia"/>
          <w:b/>
          <w:color w:val="000000"/>
        </w:rPr>
        <w:t xml:space="preserve"> 年  月    日</w:t>
      </w:r>
    </w:p>
    <w:p w:rsidR="000325A7" w:rsidRDefault="000325A7" w:rsidP="002120BA">
      <w:pPr>
        <w:spacing w:line="360" w:lineRule="auto"/>
        <w:ind w:leftChars="100" w:left="7050" w:hanging="6840"/>
        <w:rPr>
          <w:rFonts w:ascii="微软雅黑" w:eastAsia="微软雅黑" w:hAnsi="微软雅黑"/>
          <w:b/>
          <w:color w:val="000000"/>
        </w:rPr>
      </w:pPr>
    </w:p>
    <w:p w:rsidR="000325A7" w:rsidRDefault="000325A7" w:rsidP="002120BA">
      <w:pPr>
        <w:spacing w:line="360" w:lineRule="auto"/>
        <w:ind w:leftChars="100" w:left="7050" w:hanging="6840"/>
        <w:rPr>
          <w:rFonts w:ascii="微软雅黑" w:eastAsia="微软雅黑" w:hAnsi="微软雅黑"/>
          <w:b/>
          <w:color w:val="000000"/>
        </w:rPr>
      </w:pPr>
    </w:p>
    <w:p w:rsidR="000325A7" w:rsidRPr="002D057C" w:rsidRDefault="000325A7" w:rsidP="002D057C">
      <w:pPr>
        <w:spacing w:line="360" w:lineRule="auto"/>
        <w:ind w:left="6840" w:hanging="6840"/>
        <w:rPr>
          <w:rFonts w:ascii="微软雅黑" w:eastAsia="微软雅黑" w:hAnsi="微软雅黑"/>
          <w:b/>
        </w:rPr>
      </w:pPr>
    </w:p>
    <w:sectPr w:rsidR="000325A7" w:rsidRPr="002D057C" w:rsidSect="00C431DA">
      <w:footerReference w:type="default" r:id="rId8"/>
      <w:pgSz w:w="11906" w:h="16838"/>
      <w:pgMar w:top="1440" w:right="1800" w:bottom="1440" w:left="1800" w:header="109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3CB0" w:rsidRDefault="00383CB0" w:rsidP="007F0D0A">
      <w:r>
        <w:separator/>
      </w:r>
    </w:p>
  </w:endnote>
  <w:endnote w:type="continuationSeparator" w:id="1">
    <w:p w:rsidR="00383CB0" w:rsidRDefault="00383CB0" w:rsidP="007F0D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modern"/>
    <w:notTrueType/>
    <w:pitch w:val="fixed"/>
    <w:sig w:usb0="00000001"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0D0A" w:rsidRDefault="007F0D0A">
    <w:pPr>
      <w:pStyle w:val="1"/>
      <w:jc w:val="center"/>
    </w:pPr>
    <w:r>
      <w:rPr>
        <w:rFonts w:hint="eastAsia"/>
        <w:kern w:val="0"/>
      </w:rPr>
      <w:t>第</w:t>
    </w:r>
    <w:r>
      <w:rPr>
        <w:rFonts w:hint="eastAsia"/>
        <w:kern w:val="0"/>
      </w:rPr>
      <w:t xml:space="preserve"> </w:t>
    </w:r>
    <w:r w:rsidR="00AD23C4">
      <w:rPr>
        <w:kern w:val="0"/>
      </w:rPr>
      <w:fldChar w:fldCharType="begin"/>
    </w:r>
    <w:r>
      <w:rPr>
        <w:kern w:val="0"/>
      </w:rPr>
      <w:instrText xml:space="preserve"> PAGE </w:instrText>
    </w:r>
    <w:r w:rsidR="00AD23C4">
      <w:rPr>
        <w:kern w:val="0"/>
      </w:rPr>
      <w:fldChar w:fldCharType="separate"/>
    </w:r>
    <w:r w:rsidR="00FF0CDC">
      <w:rPr>
        <w:noProof/>
        <w:kern w:val="0"/>
      </w:rPr>
      <w:t>1</w:t>
    </w:r>
    <w:r w:rsidR="00AD23C4">
      <w:rPr>
        <w:kern w:val="0"/>
      </w:rPr>
      <w:fldChar w:fldCharType="end"/>
    </w:r>
    <w:r>
      <w:rPr>
        <w:rFonts w:hint="eastAsia"/>
        <w:kern w:val="0"/>
      </w:rPr>
      <w:t xml:space="preserve"> </w:t>
    </w:r>
    <w:r>
      <w:rPr>
        <w:rFonts w:hint="eastAsia"/>
        <w:kern w:val="0"/>
      </w:rPr>
      <w:t>页</w:t>
    </w:r>
    <w:r>
      <w:rPr>
        <w:rFonts w:hint="eastAsia"/>
        <w:kern w:val="0"/>
      </w:rPr>
      <w:t xml:space="preserve"> </w:t>
    </w:r>
    <w:r>
      <w:rPr>
        <w:rFonts w:hint="eastAsia"/>
        <w:kern w:val="0"/>
      </w:rPr>
      <w:t>共</w:t>
    </w:r>
    <w:r>
      <w:rPr>
        <w:rFonts w:hint="eastAsia"/>
        <w:kern w:val="0"/>
      </w:rPr>
      <w:t xml:space="preserve"> </w:t>
    </w:r>
    <w:r w:rsidR="00AD23C4">
      <w:rPr>
        <w:kern w:val="0"/>
      </w:rPr>
      <w:fldChar w:fldCharType="begin"/>
    </w:r>
    <w:r>
      <w:rPr>
        <w:kern w:val="0"/>
      </w:rPr>
      <w:instrText xml:space="preserve"> NUMPAGES </w:instrText>
    </w:r>
    <w:r w:rsidR="00AD23C4">
      <w:rPr>
        <w:kern w:val="0"/>
      </w:rPr>
      <w:fldChar w:fldCharType="separate"/>
    </w:r>
    <w:r w:rsidR="00FF0CDC">
      <w:rPr>
        <w:noProof/>
        <w:kern w:val="0"/>
      </w:rPr>
      <w:t>5</w:t>
    </w:r>
    <w:r w:rsidR="00AD23C4">
      <w:rPr>
        <w:kern w:val="0"/>
      </w:rPr>
      <w:fldChar w:fldCharType="end"/>
    </w:r>
    <w:r>
      <w:rPr>
        <w:rFonts w:hint="eastAsia"/>
        <w:kern w:val="0"/>
      </w:rPr>
      <w:t xml:space="preserve"> </w:t>
    </w:r>
    <w:r>
      <w:rPr>
        <w:rFonts w:hint="eastAsia"/>
        <w:kern w:val="0"/>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3CB0" w:rsidRDefault="00383CB0" w:rsidP="007F0D0A">
      <w:r>
        <w:separator/>
      </w:r>
    </w:p>
  </w:footnote>
  <w:footnote w:type="continuationSeparator" w:id="1">
    <w:p w:rsidR="00383CB0" w:rsidRDefault="00383CB0" w:rsidP="007F0D0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decimal"/>
      <w:lvlText w:val="%1、"/>
      <w:lvlJc w:val="left"/>
      <w:pPr>
        <w:tabs>
          <w:tab w:val="num" w:pos="900"/>
        </w:tabs>
        <w:ind w:left="900" w:hanging="720"/>
      </w:pPr>
      <w:rPr>
        <w:b/>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2"/>
      <w:numFmt w:val="japaneseCounting"/>
      <w:lvlText w:val="（%4）"/>
      <w:lvlJc w:val="left"/>
      <w:pPr>
        <w:tabs>
          <w:tab w:val="num" w:pos="2700"/>
        </w:tabs>
        <w:ind w:left="2700" w:hanging="7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0F"/>
    <w:multiLevelType w:val="multilevel"/>
    <w:tmpl w:val="0000000F"/>
    <w:lvl w:ilvl="0">
      <w:start w:val="1"/>
      <w:numFmt w:val="decimal"/>
      <w:lvlText w:val="%1、"/>
      <w:lvlJc w:val="left"/>
      <w:pPr>
        <w:tabs>
          <w:tab w:val="num" w:pos="900"/>
        </w:tabs>
        <w:ind w:left="900" w:hanging="720"/>
      </w:pPr>
      <w:rPr>
        <w:b/>
      </w:rPr>
    </w:lvl>
    <w:lvl w:ilvl="1">
      <w:start w:val="2"/>
      <w:numFmt w:val="decimal"/>
      <w:lvlText w:val="%2．"/>
      <w:lvlJc w:val="left"/>
      <w:pPr>
        <w:tabs>
          <w:tab w:val="num" w:pos="360"/>
        </w:tabs>
        <w:ind w:left="36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0000012"/>
    <w:multiLevelType w:val="multilevel"/>
    <w:tmpl w:val="0000001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13"/>
    <w:multiLevelType w:val="multilevel"/>
    <w:tmpl w:val="00000013"/>
    <w:lvl w:ilvl="0">
      <w:start w:val="1"/>
      <w:numFmt w:val="decimal"/>
      <w:lvlText w:val="%1、"/>
      <w:lvlJc w:val="left"/>
      <w:pPr>
        <w:tabs>
          <w:tab w:val="num" w:pos="720"/>
        </w:tabs>
        <w:ind w:left="720" w:hanging="720"/>
      </w:pPr>
      <w:rPr>
        <w:b/>
      </w:rPr>
    </w:lvl>
    <w:lvl w:ilvl="1">
      <w:start w:val="1"/>
      <w:numFmt w:val="lowerLetter"/>
      <w:lvlText w:val="%2)"/>
      <w:lvlJc w:val="left"/>
      <w:pPr>
        <w:tabs>
          <w:tab w:val="num" w:pos="1560"/>
        </w:tabs>
        <w:ind w:left="1560" w:hanging="420"/>
      </w:pPr>
    </w:lvl>
    <w:lvl w:ilvl="2">
      <w:start w:val="1"/>
      <w:numFmt w:val="lowerRoman"/>
      <w:lvlText w:val="%3."/>
      <w:lvlJc w:val="right"/>
      <w:pPr>
        <w:tabs>
          <w:tab w:val="num" w:pos="1980"/>
        </w:tabs>
        <w:ind w:left="1980" w:hanging="420"/>
      </w:pPr>
    </w:lvl>
    <w:lvl w:ilvl="3">
      <w:start w:val="2"/>
      <w:numFmt w:val="japaneseCounting"/>
      <w:lvlText w:val="（%4）"/>
      <w:lvlJc w:val="left"/>
      <w:pPr>
        <w:tabs>
          <w:tab w:val="num" w:pos="2700"/>
        </w:tabs>
        <w:ind w:left="2700" w:hanging="72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12B043F"/>
    <w:multiLevelType w:val="hybridMultilevel"/>
    <w:tmpl w:val="E89C421A"/>
    <w:lvl w:ilvl="0" w:tplc="CE2AD1D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9D43FC6"/>
    <w:multiLevelType w:val="hybridMultilevel"/>
    <w:tmpl w:val="342E579E"/>
    <w:lvl w:ilvl="0" w:tplc="E3E2FB3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A93125"/>
    <w:multiLevelType w:val="hybridMultilevel"/>
    <w:tmpl w:val="342E579E"/>
    <w:lvl w:ilvl="0" w:tplc="E3E2FB3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221E1C"/>
    <w:multiLevelType w:val="hybridMultilevel"/>
    <w:tmpl w:val="94CA8B0E"/>
    <w:lvl w:ilvl="0" w:tplc="33BE920E">
      <w:start w:val="1"/>
      <w:numFmt w:val="chineseCountingThousand"/>
      <w:lvlText w:val="(%1)、"/>
      <w:lvlJc w:val="left"/>
      <w:pPr>
        <w:ind w:left="1514" w:hanging="420"/>
      </w:pPr>
      <w:rPr>
        <w:rFonts w:hint="eastAsia"/>
      </w:rPr>
    </w:lvl>
    <w:lvl w:ilvl="1" w:tplc="04090019" w:tentative="1">
      <w:start w:val="1"/>
      <w:numFmt w:val="lowerLetter"/>
      <w:lvlText w:val="%2)"/>
      <w:lvlJc w:val="left"/>
      <w:pPr>
        <w:ind w:left="1934" w:hanging="420"/>
      </w:pPr>
    </w:lvl>
    <w:lvl w:ilvl="2" w:tplc="0409001B" w:tentative="1">
      <w:start w:val="1"/>
      <w:numFmt w:val="lowerRoman"/>
      <w:lvlText w:val="%3."/>
      <w:lvlJc w:val="right"/>
      <w:pPr>
        <w:ind w:left="2354" w:hanging="420"/>
      </w:pPr>
    </w:lvl>
    <w:lvl w:ilvl="3" w:tplc="0409000F" w:tentative="1">
      <w:start w:val="1"/>
      <w:numFmt w:val="decimal"/>
      <w:lvlText w:val="%4."/>
      <w:lvlJc w:val="left"/>
      <w:pPr>
        <w:ind w:left="2774" w:hanging="420"/>
      </w:pPr>
    </w:lvl>
    <w:lvl w:ilvl="4" w:tplc="04090019" w:tentative="1">
      <w:start w:val="1"/>
      <w:numFmt w:val="lowerLetter"/>
      <w:lvlText w:val="%5)"/>
      <w:lvlJc w:val="left"/>
      <w:pPr>
        <w:ind w:left="3194" w:hanging="420"/>
      </w:pPr>
    </w:lvl>
    <w:lvl w:ilvl="5" w:tplc="0409001B" w:tentative="1">
      <w:start w:val="1"/>
      <w:numFmt w:val="lowerRoman"/>
      <w:lvlText w:val="%6."/>
      <w:lvlJc w:val="right"/>
      <w:pPr>
        <w:ind w:left="3614" w:hanging="420"/>
      </w:pPr>
    </w:lvl>
    <w:lvl w:ilvl="6" w:tplc="0409000F" w:tentative="1">
      <w:start w:val="1"/>
      <w:numFmt w:val="decimal"/>
      <w:lvlText w:val="%7."/>
      <w:lvlJc w:val="left"/>
      <w:pPr>
        <w:ind w:left="4034" w:hanging="420"/>
      </w:pPr>
    </w:lvl>
    <w:lvl w:ilvl="7" w:tplc="04090019" w:tentative="1">
      <w:start w:val="1"/>
      <w:numFmt w:val="lowerLetter"/>
      <w:lvlText w:val="%8)"/>
      <w:lvlJc w:val="left"/>
      <w:pPr>
        <w:ind w:left="4454" w:hanging="420"/>
      </w:pPr>
    </w:lvl>
    <w:lvl w:ilvl="8" w:tplc="0409001B" w:tentative="1">
      <w:start w:val="1"/>
      <w:numFmt w:val="lowerRoman"/>
      <w:lvlText w:val="%9."/>
      <w:lvlJc w:val="right"/>
      <w:pPr>
        <w:ind w:left="4874" w:hanging="420"/>
      </w:pPr>
    </w:lvl>
  </w:abstractNum>
  <w:abstractNum w:abstractNumId="8">
    <w:nsid w:val="221954D5"/>
    <w:multiLevelType w:val="hybridMultilevel"/>
    <w:tmpl w:val="342E579E"/>
    <w:lvl w:ilvl="0" w:tplc="E3E2FB3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8E803A2"/>
    <w:multiLevelType w:val="hybridMultilevel"/>
    <w:tmpl w:val="FEBCFD9C"/>
    <w:lvl w:ilvl="0" w:tplc="135AABFA">
      <w:start w:val="1"/>
      <w:numFmt w:val="chineseCountingThousand"/>
      <w:lvlText w:val="(%1)、"/>
      <w:lvlJc w:val="left"/>
      <w:pPr>
        <w:ind w:left="420" w:hanging="420"/>
      </w:pPr>
      <w:rPr>
        <w:rFonts w:hint="eastAsia"/>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CD5D93"/>
    <w:multiLevelType w:val="hybridMultilevel"/>
    <w:tmpl w:val="342E579E"/>
    <w:lvl w:ilvl="0" w:tplc="E3E2FB3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8A101F"/>
    <w:multiLevelType w:val="hybridMultilevel"/>
    <w:tmpl w:val="5AF6037E"/>
    <w:lvl w:ilvl="0" w:tplc="70F4DA3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CC6C48"/>
    <w:multiLevelType w:val="hybridMultilevel"/>
    <w:tmpl w:val="AB72BAF0"/>
    <w:lvl w:ilvl="0" w:tplc="CE2AD1D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80388F"/>
    <w:multiLevelType w:val="hybridMultilevel"/>
    <w:tmpl w:val="052CD82E"/>
    <w:lvl w:ilvl="0" w:tplc="E3E2FB3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10781A"/>
    <w:multiLevelType w:val="hybridMultilevel"/>
    <w:tmpl w:val="342E579E"/>
    <w:lvl w:ilvl="0" w:tplc="E3E2FB3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263BE6"/>
    <w:multiLevelType w:val="hybridMultilevel"/>
    <w:tmpl w:val="FB58FCD6"/>
    <w:lvl w:ilvl="0" w:tplc="CE2AD1D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000719"/>
    <w:multiLevelType w:val="hybridMultilevel"/>
    <w:tmpl w:val="342E579E"/>
    <w:lvl w:ilvl="0" w:tplc="E3E2FB34">
      <w:start w:val="1"/>
      <w:numFmt w:val="chineseCountingThousand"/>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70123B"/>
    <w:multiLevelType w:val="hybridMultilevel"/>
    <w:tmpl w:val="25FECC28"/>
    <w:lvl w:ilvl="0" w:tplc="E3E2FB34">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3"/>
    <w:lvlOverride w:ilvl="0">
      <w:startOverride w:val="1"/>
    </w:lvlOverride>
  </w:num>
  <w:num w:numId="4">
    <w:abstractNumId w:val="0"/>
  </w:num>
  <w:num w:numId="5">
    <w:abstractNumId w:val="7"/>
  </w:num>
  <w:num w:numId="6">
    <w:abstractNumId w:val="15"/>
  </w:num>
  <w:num w:numId="7">
    <w:abstractNumId w:val="8"/>
  </w:num>
  <w:num w:numId="8">
    <w:abstractNumId w:val="2"/>
  </w:num>
  <w:num w:numId="9">
    <w:abstractNumId w:val="4"/>
  </w:num>
  <w:num w:numId="10">
    <w:abstractNumId w:val="11"/>
  </w:num>
  <w:num w:numId="11">
    <w:abstractNumId w:val="12"/>
  </w:num>
  <w:num w:numId="12">
    <w:abstractNumId w:val="13"/>
  </w:num>
  <w:num w:numId="13">
    <w:abstractNumId w:val="16"/>
  </w:num>
  <w:num w:numId="14">
    <w:abstractNumId w:val="17"/>
  </w:num>
  <w:num w:numId="15">
    <w:abstractNumId w:val="10"/>
  </w:num>
  <w:num w:numId="16">
    <w:abstractNumId w:val="9"/>
  </w:num>
  <w:num w:numId="17">
    <w:abstractNumId w:val="6"/>
  </w:num>
  <w:num w:numId="18">
    <w:abstractNumId w:val="5"/>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58370"/>
  </w:hdrShapeDefaults>
  <w:footnotePr>
    <w:footnote w:id="0"/>
    <w:footnote w:id="1"/>
  </w:footnotePr>
  <w:endnotePr>
    <w:endnote w:id="0"/>
    <w:endnote w:id="1"/>
  </w:endnotePr>
  <w:compat>
    <w:spaceForUL/>
    <w:balanceSingleByteDoubleByteWidth/>
    <w:doNotLeaveBackslashAlone/>
    <w:adjustLineHeightInTable/>
    <w:useFELayout/>
  </w:compat>
  <w:rsids>
    <w:rsidRoot w:val="00172A27"/>
    <w:rsid w:val="0001797C"/>
    <w:rsid w:val="000325A7"/>
    <w:rsid w:val="000514DE"/>
    <w:rsid w:val="000D12CC"/>
    <w:rsid w:val="000E04E7"/>
    <w:rsid w:val="00172A27"/>
    <w:rsid w:val="001A1A82"/>
    <w:rsid w:val="001E5036"/>
    <w:rsid w:val="0020125E"/>
    <w:rsid w:val="0020167F"/>
    <w:rsid w:val="002038EA"/>
    <w:rsid w:val="002120BA"/>
    <w:rsid w:val="00251E9D"/>
    <w:rsid w:val="00282B3F"/>
    <w:rsid w:val="002A402C"/>
    <w:rsid w:val="002A6F6C"/>
    <w:rsid w:val="002D057C"/>
    <w:rsid w:val="002E4679"/>
    <w:rsid w:val="002E49AE"/>
    <w:rsid w:val="002F55CB"/>
    <w:rsid w:val="003206C6"/>
    <w:rsid w:val="00383CB0"/>
    <w:rsid w:val="003D717B"/>
    <w:rsid w:val="003F0248"/>
    <w:rsid w:val="00411D24"/>
    <w:rsid w:val="004846A5"/>
    <w:rsid w:val="004B5469"/>
    <w:rsid w:val="004B5C7D"/>
    <w:rsid w:val="00532FEA"/>
    <w:rsid w:val="005414E8"/>
    <w:rsid w:val="0059242E"/>
    <w:rsid w:val="00596DB0"/>
    <w:rsid w:val="005A26BE"/>
    <w:rsid w:val="005C0E81"/>
    <w:rsid w:val="005C4799"/>
    <w:rsid w:val="005C6A7B"/>
    <w:rsid w:val="00616C99"/>
    <w:rsid w:val="00627613"/>
    <w:rsid w:val="006359A0"/>
    <w:rsid w:val="0066190A"/>
    <w:rsid w:val="00663781"/>
    <w:rsid w:val="006C2CB0"/>
    <w:rsid w:val="006D59C8"/>
    <w:rsid w:val="007244C8"/>
    <w:rsid w:val="00743385"/>
    <w:rsid w:val="00762E62"/>
    <w:rsid w:val="00770BFF"/>
    <w:rsid w:val="007F0D0A"/>
    <w:rsid w:val="008017CE"/>
    <w:rsid w:val="00803968"/>
    <w:rsid w:val="0080449D"/>
    <w:rsid w:val="00831561"/>
    <w:rsid w:val="00831562"/>
    <w:rsid w:val="00833C74"/>
    <w:rsid w:val="00864088"/>
    <w:rsid w:val="008729D0"/>
    <w:rsid w:val="00883E7B"/>
    <w:rsid w:val="008842C9"/>
    <w:rsid w:val="008C2B80"/>
    <w:rsid w:val="008C6911"/>
    <w:rsid w:val="008D41C2"/>
    <w:rsid w:val="0093460C"/>
    <w:rsid w:val="0094271F"/>
    <w:rsid w:val="0097111E"/>
    <w:rsid w:val="0097678C"/>
    <w:rsid w:val="0098135E"/>
    <w:rsid w:val="00997838"/>
    <w:rsid w:val="009A5648"/>
    <w:rsid w:val="009C492D"/>
    <w:rsid w:val="009D1FA8"/>
    <w:rsid w:val="009F2510"/>
    <w:rsid w:val="00A24E37"/>
    <w:rsid w:val="00A33C3A"/>
    <w:rsid w:val="00A852DF"/>
    <w:rsid w:val="00AB5A4D"/>
    <w:rsid w:val="00AC7CDE"/>
    <w:rsid w:val="00AD23C4"/>
    <w:rsid w:val="00B23A25"/>
    <w:rsid w:val="00B36AB3"/>
    <w:rsid w:val="00B56D12"/>
    <w:rsid w:val="00B676FC"/>
    <w:rsid w:val="00B859B6"/>
    <w:rsid w:val="00B90430"/>
    <w:rsid w:val="00C40CFB"/>
    <w:rsid w:val="00C431DA"/>
    <w:rsid w:val="00C525A7"/>
    <w:rsid w:val="00C72CC0"/>
    <w:rsid w:val="00CB00D6"/>
    <w:rsid w:val="00CB09D9"/>
    <w:rsid w:val="00CC4F20"/>
    <w:rsid w:val="00CF0FD7"/>
    <w:rsid w:val="00D45F18"/>
    <w:rsid w:val="00D4620A"/>
    <w:rsid w:val="00D77616"/>
    <w:rsid w:val="00DA02FE"/>
    <w:rsid w:val="00DA3307"/>
    <w:rsid w:val="00DB1535"/>
    <w:rsid w:val="00DF3BEC"/>
    <w:rsid w:val="00E5472C"/>
    <w:rsid w:val="00E54FDB"/>
    <w:rsid w:val="00E86EAC"/>
    <w:rsid w:val="00E95D16"/>
    <w:rsid w:val="00F04FC1"/>
    <w:rsid w:val="00F42117"/>
    <w:rsid w:val="00F779AB"/>
    <w:rsid w:val="00FA7F14"/>
    <w:rsid w:val="00FF0C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1DA"/>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1">
    <w:name w:val="页脚 Char1"/>
    <w:basedOn w:val="a0"/>
    <w:link w:val="a3"/>
    <w:rsid w:val="00C431DA"/>
    <w:rPr>
      <w:kern w:val="2"/>
      <w:sz w:val="18"/>
      <w:szCs w:val="18"/>
    </w:rPr>
  </w:style>
  <w:style w:type="character" w:styleId="a4">
    <w:name w:val="annotation reference"/>
    <w:basedOn w:val="a0"/>
    <w:rsid w:val="00C431DA"/>
    <w:rPr>
      <w:sz w:val="21"/>
      <w:szCs w:val="21"/>
    </w:rPr>
  </w:style>
  <w:style w:type="character" w:customStyle="1" w:styleId="Char">
    <w:name w:val="页脚 Char"/>
    <w:link w:val="1"/>
    <w:rsid w:val="00C431DA"/>
    <w:rPr>
      <w:kern w:val="2"/>
      <w:sz w:val="18"/>
    </w:rPr>
  </w:style>
  <w:style w:type="character" w:customStyle="1" w:styleId="Char0">
    <w:name w:val="批注框文本 Char"/>
    <w:basedOn w:val="a0"/>
    <w:link w:val="10"/>
    <w:rsid w:val="00C431DA"/>
    <w:rPr>
      <w:kern w:val="2"/>
      <w:sz w:val="18"/>
    </w:rPr>
  </w:style>
  <w:style w:type="character" w:customStyle="1" w:styleId="Char2">
    <w:name w:val="批注文字 Char"/>
    <w:basedOn w:val="a0"/>
    <w:link w:val="11"/>
    <w:rsid w:val="00C431DA"/>
    <w:rPr>
      <w:kern w:val="2"/>
      <w:sz w:val="21"/>
    </w:rPr>
  </w:style>
  <w:style w:type="character" w:customStyle="1" w:styleId="Char3">
    <w:name w:val="页眉 Char"/>
    <w:link w:val="12"/>
    <w:rsid w:val="00C431DA"/>
    <w:rPr>
      <w:kern w:val="2"/>
      <w:sz w:val="18"/>
    </w:rPr>
  </w:style>
  <w:style w:type="character" w:customStyle="1" w:styleId="Char4">
    <w:name w:val="批注主题 Char"/>
    <w:basedOn w:val="Char2"/>
    <w:link w:val="13"/>
    <w:rsid w:val="00C431DA"/>
    <w:rPr>
      <w:b/>
    </w:rPr>
  </w:style>
  <w:style w:type="character" w:customStyle="1" w:styleId="14">
    <w:name w:val="批注引用1"/>
    <w:basedOn w:val="a0"/>
    <w:rsid w:val="00C431DA"/>
    <w:rPr>
      <w:sz w:val="21"/>
    </w:rPr>
  </w:style>
  <w:style w:type="character" w:customStyle="1" w:styleId="Char10">
    <w:name w:val="批注框文本 Char1"/>
    <w:basedOn w:val="a0"/>
    <w:link w:val="a5"/>
    <w:rsid w:val="00C431DA"/>
    <w:rPr>
      <w:kern w:val="2"/>
      <w:sz w:val="18"/>
      <w:szCs w:val="18"/>
    </w:rPr>
  </w:style>
  <w:style w:type="character" w:customStyle="1" w:styleId="Char11">
    <w:name w:val="页眉 Char1"/>
    <w:basedOn w:val="a0"/>
    <w:link w:val="a6"/>
    <w:rsid w:val="00C431DA"/>
    <w:rPr>
      <w:kern w:val="2"/>
      <w:sz w:val="18"/>
      <w:szCs w:val="18"/>
    </w:rPr>
  </w:style>
  <w:style w:type="paragraph" w:styleId="a6">
    <w:name w:val="header"/>
    <w:basedOn w:val="a"/>
    <w:link w:val="Char11"/>
    <w:rsid w:val="00C431DA"/>
    <w:pPr>
      <w:pBdr>
        <w:bottom w:val="single" w:sz="6" w:space="1" w:color="auto"/>
      </w:pBdr>
      <w:tabs>
        <w:tab w:val="center" w:pos="4153"/>
        <w:tab w:val="right" w:pos="8306"/>
      </w:tabs>
      <w:snapToGrid w:val="0"/>
      <w:jc w:val="center"/>
    </w:pPr>
    <w:rPr>
      <w:sz w:val="18"/>
      <w:szCs w:val="18"/>
    </w:rPr>
  </w:style>
  <w:style w:type="paragraph" w:styleId="a7">
    <w:name w:val="annotation text"/>
    <w:basedOn w:val="a"/>
    <w:rsid w:val="00C431DA"/>
    <w:pPr>
      <w:jc w:val="left"/>
    </w:pPr>
  </w:style>
  <w:style w:type="paragraph" w:styleId="a8">
    <w:name w:val="annotation subject"/>
    <w:basedOn w:val="a7"/>
    <w:next w:val="a7"/>
    <w:rsid w:val="00C431DA"/>
    <w:rPr>
      <w:b/>
      <w:bCs/>
    </w:rPr>
  </w:style>
  <w:style w:type="paragraph" w:styleId="a3">
    <w:name w:val="footer"/>
    <w:basedOn w:val="a"/>
    <w:link w:val="Char1"/>
    <w:rsid w:val="00C431DA"/>
    <w:pPr>
      <w:tabs>
        <w:tab w:val="center" w:pos="4153"/>
        <w:tab w:val="right" w:pos="8306"/>
      </w:tabs>
      <w:snapToGrid w:val="0"/>
      <w:jc w:val="left"/>
    </w:pPr>
    <w:rPr>
      <w:sz w:val="18"/>
      <w:szCs w:val="18"/>
    </w:rPr>
  </w:style>
  <w:style w:type="paragraph" w:styleId="a5">
    <w:name w:val="Balloon Text"/>
    <w:basedOn w:val="a"/>
    <w:link w:val="Char10"/>
    <w:rsid w:val="00C431DA"/>
    <w:rPr>
      <w:sz w:val="18"/>
      <w:szCs w:val="18"/>
    </w:rPr>
  </w:style>
  <w:style w:type="paragraph" w:customStyle="1" w:styleId="13">
    <w:name w:val="批注主题1"/>
    <w:basedOn w:val="11"/>
    <w:next w:val="11"/>
    <w:link w:val="Char4"/>
    <w:rsid w:val="00C431DA"/>
    <w:rPr>
      <w:b/>
    </w:rPr>
  </w:style>
  <w:style w:type="paragraph" w:customStyle="1" w:styleId="title">
    <w:name w:val="title"/>
    <w:basedOn w:val="a"/>
    <w:rsid w:val="00C431DA"/>
    <w:pPr>
      <w:widowControl/>
      <w:overflowPunct w:val="0"/>
      <w:autoSpaceDE w:val="0"/>
      <w:autoSpaceDN w:val="0"/>
      <w:adjustRightInd w:val="0"/>
      <w:spacing w:after="240" w:line="360" w:lineRule="atLeast"/>
      <w:jc w:val="center"/>
    </w:pPr>
    <w:rPr>
      <w:rFonts w:ascii="黑体" w:eastAsia="黑体"/>
      <w:kern w:val="0"/>
      <w:sz w:val="32"/>
    </w:rPr>
  </w:style>
  <w:style w:type="paragraph" w:customStyle="1" w:styleId="21">
    <w:name w:val="正文文本缩进 21"/>
    <w:basedOn w:val="a"/>
    <w:rsid w:val="00C431DA"/>
    <w:pPr>
      <w:ind w:left="540" w:hanging="540"/>
    </w:pPr>
    <w:rPr>
      <w:sz w:val="24"/>
    </w:rPr>
  </w:style>
  <w:style w:type="paragraph" w:customStyle="1" w:styleId="10">
    <w:name w:val="批注框文本1"/>
    <w:basedOn w:val="a"/>
    <w:link w:val="Char0"/>
    <w:rsid w:val="00C431DA"/>
    <w:rPr>
      <w:sz w:val="18"/>
    </w:rPr>
  </w:style>
  <w:style w:type="paragraph" w:customStyle="1" w:styleId="15">
    <w:name w:val="列出段落1"/>
    <w:basedOn w:val="a"/>
    <w:rsid w:val="00C431DA"/>
    <w:pPr>
      <w:ind w:firstLineChars="200" w:firstLine="420"/>
    </w:pPr>
  </w:style>
  <w:style w:type="paragraph" w:customStyle="1" w:styleId="1">
    <w:name w:val="页脚1"/>
    <w:basedOn w:val="a"/>
    <w:link w:val="Char"/>
    <w:rsid w:val="00C431DA"/>
    <w:pPr>
      <w:tabs>
        <w:tab w:val="center" w:pos="4153"/>
        <w:tab w:val="right" w:pos="8306"/>
      </w:tabs>
      <w:snapToGrid w:val="0"/>
      <w:jc w:val="left"/>
    </w:pPr>
    <w:rPr>
      <w:sz w:val="18"/>
    </w:rPr>
  </w:style>
  <w:style w:type="paragraph" w:customStyle="1" w:styleId="12">
    <w:name w:val="页眉1"/>
    <w:basedOn w:val="a"/>
    <w:link w:val="Char3"/>
    <w:rsid w:val="00C431DA"/>
    <w:pPr>
      <w:pBdr>
        <w:bottom w:val="single" w:sz="6" w:space="1" w:color="auto"/>
      </w:pBdr>
      <w:tabs>
        <w:tab w:val="center" w:pos="4153"/>
        <w:tab w:val="right" w:pos="8306"/>
      </w:tabs>
      <w:snapToGrid w:val="0"/>
      <w:jc w:val="center"/>
    </w:pPr>
    <w:rPr>
      <w:sz w:val="18"/>
    </w:rPr>
  </w:style>
  <w:style w:type="paragraph" w:customStyle="1" w:styleId="11">
    <w:name w:val="批注文字1"/>
    <w:basedOn w:val="a"/>
    <w:link w:val="Char2"/>
    <w:rsid w:val="00C431DA"/>
    <w:pPr>
      <w:jc w:val="left"/>
    </w:pPr>
  </w:style>
  <w:style w:type="paragraph" w:styleId="a9">
    <w:name w:val="List Paragraph"/>
    <w:basedOn w:val="a"/>
    <w:uiPriority w:val="34"/>
    <w:qFormat/>
    <w:rsid w:val="00627613"/>
    <w:pPr>
      <w:ind w:firstLineChars="200" w:firstLine="420"/>
    </w:pPr>
  </w:style>
</w:styles>
</file>

<file path=word/webSettings.xml><?xml version="1.0" encoding="utf-8"?>
<w:webSettings xmlns:r="http://schemas.openxmlformats.org/officeDocument/2006/relationships" xmlns:w="http://schemas.openxmlformats.org/wordprocessingml/2006/main">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E26C2-97A8-48AB-8053-CCDE75D50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398</Words>
  <Characters>2271</Characters>
  <Application>Microsoft Office Word</Application>
  <DocSecurity>0</DocSecurity>
  <PresentationFormat/>
  <Lines>18</Lines>
  <Paragraphs>5</Paragraphs>
  <Slides>0</Slides>
  <Notes>0</Notes>
  <HiddenSlides>0</HiddenSlides>
  <MMClips>0</MMClips>
  <ScaleCrop>false</ScaleCrop>
  <Company>浙江君宝</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协议书编号：</dc:title>
  <dc:creator>baofeng</dc:creator>
  <cp:lastModifiedBy>微软用户</cp:lastModifiedBy>
  <cp:revision>44</cp:revision>
  <cp:lastPrinted>2014-07-16T09:20:00Z</cp:lastPrinted>
  <dcterms:created xsi:type="dcterms:W3CDTF">2011-07-08T05:18:00Z</dcterms:created>
  <dcterms:modified xsi:type="dcterms:W3CDTF">2014-07-16T09:20:00Z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