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07" w:rsidRPr="00395A07" w:rsidRDefault="00395A07" w:rsidP="00395A07">
      <w:pPr>
        <w:widowControl/>
        <w:jc w:val="left"/>
        <w:rPr>
          <w:rFonts w:ascii="宋体" w:eastAsia="宋体" w:hAnsi="宋体" w:cs="宋体" w:hint="eastAsia"/>
          <w:b/>
          <w:color w:val="000000"/>
          <w:kern w:val="0"/>
          <w:sz w:val="30"/>
          <w:szCs w:val="30"/>
        </w:rPr>
      </w:pPr>
      <w:r w:rsidRPr="00395A07">
        <w:rPr>
          <w:rFonts w:ascii="宋体" w:eastAsia="宋体" w:hAnsi="宋体" w:cs="宋体" w:hint="eastAsia"/>
          <w:b/>
          <w:color w:val="000000"/>
          <w:kern w:val="0"/>
          <w:sz w:val="30"/>
          <w:szCs w:val="30"/>
        </w:rPr>
        <w:t>中国移动：</w:t>
      </w:r>
    </w:p>
    <w:p w:rsidR="00395A07" w:rsidRPr="00395A07" w:rsidRDefault="00395A07" w:rsidP="00395A07">
      <w:pPr>
        <w:widowControl/>
        <w:spacing w:line="240" w:lineRule="atLeast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企信通业务属于企业群发短信业务，发送范围：广东省内移动号码</w:t>
      </w:r>
      <w:r w:rsidRPr="00395A0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（1000元以上套餐才能发全国移动号码）</w:t>
      </w:r>
      <w:r w:rsidRPr="00395A0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申请企信通所需资料：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ind w:left="36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</w:t>
      </w:r>
      <w:r w:rsidRPr="00395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提供贵公司营业执照副本复印件、代办人身份证复印件、授权委托书，</w:t>
      </w:r>
      <w:r w:rsidRPr="00395A07">
        <w:rPr>
          <w:rFonts w:ascii="宋体" w:eastAsia="宋体" w:hAnsi="宋体" w:cs="宋体" w:hint="eastAsia"/>
          <w:color w:val="FF0000"/>
          <w:kern w:val="0"/>
          <w:sz w:val="24"/>
          <w:szCs w:val="21"/>
        </w:rPr>
        <w:t>以上资料资料均要盖公章签名，然后将扫描件或照相件以附件形式回邮本邮箱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ind w:left="36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</w:t>
      </w:r>
      <w:r w:rsidRPr="00395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企业签名3-8个字，原则上使用贵公司营业执照上的公司名，如不一致需提供商标使用证明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ind w:left="360" w:hanging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</w:t>
      </w:r>
      <w:r w:rsidRPr="00395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提供贵公司主要经营范围及申请企信通的主要用途。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ind w:left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填写完相关内容后，请回邮，另因办理企信通需提交以上相关资料进行审核，通过后方能办理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/>
          <w:color w:val="000000"/>
          <w:kern w:val="0"/>
          <w:sz w:val="24"/>
          <w:szCs w:val="24"/>
        </w:rPr>
        <w:t>PS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：另配送人员上门收取资料时，会带去一份办理协议书（</w:t>
      </w:r>
      <w:r w:rsidRPr="00395A07">
        <w:rPr>
          <w:rFonts w:ascii="宋体" w:eastAsia="宋体" w:hAnsi="宋体" w:cs="宋体" w:hint="eastAsia"/>
          <w:color w:val="FF0000"/>
          <w:kern w:val="0"/>
          <w:sz w:val="24"/>
          <w:szCs w:val="21"/>
        </w:rPr>
        <w:t>由于协议不能涂改，所以不用填写任何内容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）每份一式两联，请在</w:t>
      </w:r>
      <w:r w:rsidRPr="00395A07">
        <w:rPr>
          <w:rFonts w:ascii="宋体" w:eastAsia="宋体" w:hAnsi="宋体" w:cs="宋体" w:hint="eastAsia"/>
          <w:color w:val="FF0000"/>
          <w:kern w:val="0"/>
          <w:sz w:val="24"/>
          <w:szCs w:val="21"/>
        </w:rPr>
        <w:t>上下两联甲方处（铅笔圈住的地方）用黑色签字笔签名和盖公章</w:t>
      </w: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，并连同以上资料全部即场交给配送人员。因我司只安排一次收件，如不能收齐资料，需由客户自行邮递给我司，谢谢配合！</w:t>
      </w: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395A07">
        <w:rPr>
          <w:rFonts w:ascii="宋体" w:eastAsia="宋体" w:hAnsi="宋体" w:cs="宋体" w:hint="eastAsia"/>
          <w:b/>
          <w:bCs/>
          <w:color w:val="003366"/>
          <w:kern w:val="0"/>
          <w:sz w:val="20"/>
        </w:rPr>
        <w:t>1)按套餐的计费模式：</w:t>
      </w:r>
      <w:r w:rsidRPr="00395A07">
        <w:rPr>
          <w:rFonts w:ascii="宋体" w:eastAsia="宋体" w:hAnsi="宋体" w:cs="宋体" w:hint="eastAsia"/>
          <w:color w:val="003366"/>
          <w:kern w:val="0"/>
          <w:sz w:val="20"/>
          <w:szCs w:val="20"/>
        </w:rPr>
        <w:t>对企信通端口号成功发送的短信进行计费，具体套餐如下：</w:t>
      </w:r>
    </w:p>
    <w:tbl>
      <w:tblPr>
        <w:tblW w:w="8765" w:type="dxa"/>
        <w:tblBorders>
          <w:top w:val="outset" w:sz="12" w:space="0" w:color="000000"/>
          <w:left w:val="outset" w:sz="12" w:space="0" w:color="000000"/>
          <w:bottom w:val="outset" w:sz="12" w:space="0" w:color="000000"/>
          <w:right w:val="outset" w:sz="12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253"/>
        <w:gridCol w:w="2504"/>
        <w:gridCol w:w="2504"/>
        <w:gridCol w:w="2504"/>
      </w:tblGrid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套餐名称</w:t>
            </w: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 xml:space="preserve"> 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套餐月租（元</w:t>
            </w: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/</w:t>
            </w: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月）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套餐内短信量（条）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超出部分单价（元</w:t>
            </w: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/</w:t>
            </w:r>
            <w:r w:rsidRPr="00395A07">
              <w:rPr>
                <w:rFonts w:ascii="Verdana" w:eastAsia="宋体" w:hAnsi="Verdana" w:cs="宋体"/>
                <w:b/>
                <w:bCs/>
                <w:color w:val="003366"/>
                <w:kern w:val="0"/>
                <w:sz w:val="20"/>
              </w:rPr>
              <w:t>条）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D1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20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220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0.1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D2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50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555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0.1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D3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150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1700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0.1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D4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300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3500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0.09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D5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500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6200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0.09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D6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13000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0.08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D7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1500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20000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0.08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D8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3600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50000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0.08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D9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7200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105000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0.08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D10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13000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200000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0.07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D11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30000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500000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0.06</w:t>
            </w:r>
          </w:p>
        </w:tc>
      </w:tr>
      <w:tr w:rsidR="00395A07" w:rsidRPr="00395A07" w:rsidTr="00395A07">
        <w:trPr>
          <w:trHeight w:val="13"/>
        </w:trPr>
        <w:tc>
          <w:tcPr>
            <w:tcW w:w="1252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D12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50000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1000000</w:t>
            </w:r>
          </w:p>
        </w:tc>
        <w:tc>
          <w:tcPr>
            <w:tcW w:w="250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A07" w:rsidRPr="00395A07" w:rsidRDefault="00395A07" w:rsidP="00395A07">
            <w:pPr>
              <w:widowControl/>
              <w:spacing w:line="24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395A07">
              <w:rPr>
                <w:rFonts w:ascii="Verdana" w:eastAsia="宋体" w:hAnsi="Verdana" w:cs="宋体"/>
                <w:color w:val="003366"/>
                <w:kern w:val="0"/>
                <w:sz w:val="20"/>
                <w:szCs w:val="20"/>
              </w:rPr>
              <w:t>0.05</w:t>
            </w:r>
          </w:p>
        </w:tc>
      </w:tr>
    </w:tbl>
    <w:p w:rsidR="00395A07" w:rsidRPr="00395A07" w:rsidRDefault="00395A07" w:rsidP="00395A07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395A07" w:rsidRPr="00395A07" w:rsidRDefault="00395A07" w:rsidP="00395A07">
      <w:pPr>
        <w:widowControl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5A07">
        <w:rPr>
          <w:rFonts w:ascii="宋体" w:eastAsia="宋体" w:hAnsi="宋体" w:cs="宋体" w:hint="eastAsia"/>
          <w:color w:val="003366"/>
          <w:kern w:val="0"/>
          <w:sz w:val="20"/>
          <w:szCs w:val="20"/>
        </w:rPr>
        <w:t>发送网外客户的短信资费：外网短信在套餐外计费，0.1元/条。</w:t>
      </w:r>
    </w:p>
    <w:p w:rsidR="00424C80" w:rsidRPr="00395A07" w:rsidRDefault="00EB4DC5" w:rsidP="00395A07">
      <w:pPr>
        <w:spacing w:line="240" w:lineRule="atLeast"/>
      </w:pPr>
      <w:r>
        <w:rPr>
          <w:rFonts w:hint="eastAsia"/>
        </w:rPr>
        <w:t>办理周期为</w:t>
      </w:r>
      <w:r>
        <w:rPr>
          <w:rFonts w:hint="eastAsia"/>
        </w:rPr>
        <w:t>15</w:t>
      </w:r>
      <w:r>
        <w:rPr>
          <w:rFonts w:hint="eastAsia"/>
        </w:rPr>
        <w:t>个工作日左右，如需另行开通电信，联通，需另外提交申请！</w:t>
      </w:r>
    </w:p>
    <w:sectPr w:rsidR="00424C80" w:rsidRPr="0039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C80" w:rsidRDefault="00424C80" w:rsidP="00395A07">
      <w:r>
        <w:separator/>
      </w:r>
    </w:p>
  </w:endnote>
  <w:endnote w:type="continuationSeparator" w:id="1">
    <w:p w:rsidR="00424C80" w:rsidRDefault="00424C80" w:rsidP="00395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C80" w:rsidRDefault="00424C80" w:rsidP="00395A07">
      <w:r>
        <w:separator/>
      </w:r>
    </w:p>
  </w:footnote>
  <w:footnote w:type="continuationSeparator" w:id="1">
    <w:p w:rsidR="00424C80" w:rsidRDefault="00424C80" w:rsidP="00395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A07"/>
    <w:rsid w:val="00395A07"/>
    <w:rsid w:val="00424C80"/>
    <w:rsid w:val="00EB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A07"/>
    <w:rPr>
      <w:sz w:val="18"/>
      <w:szCs w:val="18"/>
    </w:rPr>
  </w:style>
  <w:style w:type="character" w:styleId="a5">
    <w:name w:val="Strong"/>
    <w:basedOn w:val="a0"/>
    <w:uiPriority w:val="22"/>
    <w:qFormat/>
    <w:rsid w:val="00395A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>微软中国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2014-09-12T05:50:00Z</dcterms:created>
  <dcterms:modified xsi:type="dcterms:W3CDTF">2014-09-12T05:52:00Z</dcterms:modified>
</cp:coreProperties>
</file>