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7C38" w14:textId="77777777" w:rsidR="00FD1922" w:rsidRDefault="00FD1922"/>
    <w:p w14:paraId="46B33BCC" w14:textId="77777777" w:rsidR="00FD1922" w:rsidRDefault="00FD1922"/>
    <w:p w14:paraId="6509D793" w14:textId="77777777" w:rsidR="00FD1922" w:rsidRDefault="00FD1922"/>
    <w:p w14:paraId="45A013C5" w14:textId="77777777" w:rsidR="00FD1922" w:rsidRDefault="00000000">
      <w:pPr>
        <w:spacing w:after="60"/>
        <w:jc w:val="center"/>
      </w:pPr>
      <w:r>
        <w:rPr>
          <w:b/>
          <w:bCs/>
          <w:color w:val="1F4E79"/>
          <w:sz w:val="28"/>
          <w:szCs w:val="28"/>
        </w:rPr>
        <w:t>INSTITUTO NACIONAL PROFESOR</w:t>
      </w:r>
    </w:p>
    <w:p w14:paraId="29233F97" w14:textId="77777777" w:rsidR="00FD1922" w:rsidRDefault="00000000">
      <w:pPr>
        <w:spacing w:after="200"/>
        <w:jc w:val="center"/>
      </w:pPr>
      <w:r>
        <w:rPr>
          <w:b/>
          <w:bCs/>
          <w:color w:val="1F4E79"/>
          <w:sz w:val="28"/>
          <w:szCs w:val="28"/>
        </w:rPr>
        <w:t>FRANCISCO VENTURA ZELAYA</w:t>
      </w:r>
    </w:p>
    <w:p w14:paraId="484B4139" w14:textId="77777777" w:rsidR="00FD1922" w:rsidRDefault="00FD1922">
      <w:pPr>
        <w:pBdr>
          <w:bottom w:val="single" w:sz="8" w:space="4" w:color="1F4E79"/>
        </w:pBdr>
        <w:spacing w:after="400"/>
        <w:jc w:val="center"/>
      </w:pPr>
    </w:p>
    <w:p w14:paraId="0A11F87C" w14:textId="77777777" w:rsidR="00FD1922" w:rsidRDefault="00FD1922"/>
    <w:p w14:paraId="6E76592D" w14:textId="77777777" w:rsidR="00FD1922" w:rsidRDefault="00000000">
      <w:pPr>
        <w:spacing w:before="200" w:after="80"/>
        <w:jc w:val="center"/>
      </w:pPr>
      <w:r>
        <w:rPr>
          <w:b/>
          <w:bCs/>
          <w:color w:val="1F4E79"/>
          <w:sz w:val="52"/>
          <w:szCs w:val="52"/>
        </w:rPr>
        <w:t>MANUAL DE CALIDAD</w:t>
      </w:r>
    </w:p>
    <w:p w14:paraId="4D481306" w14:textId="77777777" w:rsidR="00FD1922" w:rsidRDefault="00000000">
      <w:pPr>
        <w:spacing w:after="80"/>
        <w:jc w:val="center"/>
      </w:pPr>
      <w:r>
        <w:rPr>
          <w:color w:val="2E75B6"/>
          <w:sz w:val="30"/>
          <w:szCs w:val="30"/>
        </w:rPr>
        <w:t>Sistema de Gestión de la Calidad (SGC)</w:t>
      </w:r>
    </w:p>
    <w:p w14:paraId="610EBACC" w14:textId="77777777" w:rsidR="00FD1922" w:rsidRDefault="00FD1922"/>
    <w:p w14:paraId="0D211A5A" w14:textId="77777777" w:rsidR="00FD1922" w:rsidRDefault="00000000">
      <w:pPr>
        <w:spacing w:after="40"/>
        <w:jc w:val="center"/>
      </w:pPr>
      <w:r>
        <w:rPr>
          <w:b/>
          <w:bCs/>
          <w:color w:val="444444"/>
          <w:sz w:val="24"/>
          <w:szCs w:val="24"/>
        </w:rPr>
        <w:t>Proyecto:</w:t>
      </w:r>
    </w:p>
    <w:p w14:paraId="49FC93EF" w14:textId="77777777" w:rsidR="00FD1922" w:rsidRDefault="00000000">
      <w:pPr>
        <w:spacing w:after="40"/>
        <w:jc w:val="center"/>
      </w:pPr>
      <w:r>
        <w:rPr>
          <w:b/>
          <w:bCs/>
          <w:color w:val="000000"/>
          <w:sz w:val="26"/>
          <w:szCs w:val="26"/>
        </w:rPr>
        <w:t>Sistema de Auto-Pedido y Tecnificación del Servicio a Domicilio</w:t>
      </w:r>
    </w:p>
    <w:p w14:paraId="79C41C3A" w14:textId="77777777" w:rsidR="00FD1922" w:rsidRDefault="00000000">
      <w:pPr>
        <w:spacing w:after="40"/>
        <w:jc w:val="center"/>
      </w:pPr>
      <w:r>
        <w:rPr>
          <w:color w:val="000000"/>
          <w:sz w:val="24"/>
          <w:szCs w:val="24"/>
        </w:rPr>
        <w:t>Pollo Campestre — Sucursal Santa Rosa de Lima, La Unión</w:t>
      </w:r>
    </w:p>
    <w:p w14:paraId="737BC631" w14:textId="77777777" w:rsidR="00FD1922" w:rsidRDefault="00FD1922"/>
    <w:p w14:paraId="6E6F4002" w14:textId="77777777" w:rsidR="00FD1922" w:rsidRDefault="00FD1922"/>
    <w:tbl>
      <w:tblPr>
        <w:tblStyle w:val="a"/>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600"/>
      </w:tblGrid>
      <w:tr w:rsidR="00FD1922" w14:paraId="124D9B2A"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7"/>
            <w:tcMar>
              <w:top w:w="100" w:type="dxa"/>
              <w:left w:w="120" w:type="dxa"/>
              <w:bottom w:w="100" w:type="dxa"/>
              <w:right w:w="120" w:type="dxa"/>
            </w:tcMar>
          </w:tcPr>
          <w:p w14:paraId="3CF77075" w14:textId="77777777" w:rsidR="00FD1922" w:rsidRDefault="00000000">
            <w:r>
              <w:rPr>
                <w:b/>
                <w:bCs/>
                <w:sz w:val="20"/>
                <w:szCs w:val="20"/>
              </w:rPr>
              <w:t>Autor:</w:t>
            </w:r>
          </w:p>
        </w:tc>
        <w:tc>
          <w:tcPr>
            <w:tcW w:w="3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BA20959" w14:textId="5959784F" w:rsidR="00FD1922" w:rsidRDefault="00401348">
            <w:r>
              <w:rPr>
                <w:sz w:val="20"/>
                <w:szCs w:val="20"/>
              </w:rPr>
              <w:t xml:space="preserve"> Mario Escobar</w:t>
            </w:r>
          </w:p>
        </w:tc>
      </w:tr>
      <w:tr w:rsidR="00FD1922" w14:paraId="3D2E900B"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7"/>
            <w:tcMar>
              <w:top w:w="100" w:type="dxa"/>
              <w:left w:w="120" w:type="dxa"/>
              <w:bottom w:w="100" w:type="dxa"/>
              <w:right w:w="120" w:type="dxa"/>
            </w:tcMar>
          </w:tcPr>
          <w:p w14:paraId="4646493D" w14:textId="77777777" w:rsidR="00FD1922" w:rsidRDefault="00000000">
            <w:r>
              <w:rPr>
                <w:b/>
                <w:bCs/>
                <w:sz w:val="20"/>
                <w:szCs w:val="20"/>
              </w:rPr>
              <w:t>Módulo:</w:t>
            </w:r>
          </w:p>
        </w:tc>
        <w:tc>
          <w:tcPr>
            <w:tcW w:w="3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1747EBB" w14:textId="77777777" w:rsidR="00FD1922" w:rsidRDefault="00000000">
            <w:r>
              <w:rPr>
                <w:sz w:val="20"/>
                <w:szCs w:val="20"/>
              </w:rPr>
              <w:t>BTVDS 1.4 - Elaboración de manual de sistemas de calidad</w:t>
            </w:r>
          </w:p>
        </w:tc>
      </w:tr>
      <w:tr w:rsidR="00FD1922" w14:paraId="27584DAB"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7"/>
            <w:tcMar>
              <w:top w:w="100" w:type="dxa"/>
              <w:left w:w="120" w:type="dxa"/>
              <w:bottom w:w="100" w:type="dxa"/>
              <w:right w:w="120" w:type="dxa"/>
            </w:tcMar>
          </w:tcPr>
          <w:p w14:paraId="3E58D41B" w14:textId="77777777" w:rsidR="00FD1922" w:rsidRDefault="00000000">
            <w:r>
              <w:rPr>
                <w:b/>
                <w:bCs/>
                <w:sz w:val="20"/>
                <w:szCs w:val="20"/>
              </w:rPr>
              <w:t>Versión:</w:t>
            </w:r>
          </w:p>
        </w:tc>
        <w:tc>
          <w:tcPr>
            <w:tcW w:w="3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0CDEF0A" w14:textId="77777777" w:rsidR="00FD1922" w:rsidRDefault="00000000">
            <w:r>
              <w:rPr>
                <w:sz w:val="20"/>
                <w:szCs w:val="20"/>
              </w:rPr>
              <w:t>1.0 (Final)</w:t>
            </w:r>
          </w:p>
        </w:tc>
      </w:tr>
      <w:tr w:rsidR="00FD1922" w14:paraId="62FB3F92"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7"/>
            <w:tcMar>
              <w:top w:w="100" w:type="dxa"/>
              <w:left w:w="120" w:type="dxa"/>
              <w:bottom w:w="100" w:type="dxa"/>
              <w:right w:w="120" w:type="dxa"/>
            </w:tcMar>
          </w:tcPr>
          <w:p w14:paraId="01A8567E" w14:textId="77777777" w:rsidR="00FD1922" w:rsidRDefault="00000000">
            <w:r>
              <w:rPr>
                <w:b/>
                <w:bCs/>
                <w:sz w:val="20"/>
                <w:szCs w:val="20"/>
              </w:rPr>
              <w:t>Fecha:</w:t>
            </w:r>
          </w:p>
        </w:tc>
        <w:tc>
          <w:tcPr>
            <w:tcW w:w="36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20ACA2F" w14:textId="77777777" w:rsidR="00FD1922" w:rsidRDefault="00000000">
            <w:r>
              <w:rPr>
                <w:sz w:val="20"/>
                <w:szCs w:val="20"/>
              </w:rPr>
              <w:t>Junio 2026</w:t>
            </w:r>
          </w:p>
        </w:tc>
      </w:tr>
    </w:tbl>
    <w:p w14:paraId="5BC2A8DB" w14:textId="77777777" w:rsidR="00FD1922" w:rsidRDefault="00000000">
      <w:r>
        <w:br w:type="page"/>
      </w:r>
    </w:p>
    <w:p w14:paraId="55D4AF6D" w14:textId="77777777" w:rsidR="00FD1922" w:rsidRDefault="00000000">
      <w:pPr>
        <w:pStyle w:val="Heading1"/>
      </w:pPr>
      <w:r>
        <w:lastRenderedPageBreak/>
        <w:t>I. CONTROL DE CAMBIOS Y APROBACIÓN</w:t>
      </w:r>
    </w:p>
    <w:p w14:paraId="5B5AC894" w14:textId="77777777" w:rsidR="00FD1922" w:rsidRDefault="00FD1922"/>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000"/>
        <w:gridCol w:w="2200"/>
        <w:gridCol w:w="1660"/>
      </w:tblGrid>
      <w:tr w:rsidR="00FD1922" w14:paraId="600DA505" w14:textId="77777777">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4CDC9C1" w14:textId="77777777" w:rsidR="00FD1922" w:rsidRDefault="00000000">
            <w:r>
              <w:rPr>
                <w:b/>
                <w:bCs/>
                <w:color w:val="FFFFFF"/>
                <w:sz w:val="20"/>
                <w:szCs w:val="20"/>
              </w:rPr>
              <w:t>Fecha</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5C1D1D9" w14:textId="77777777" w:rsidR="00FD1922" w:rsidRDefault="00000000">
            <w:r>
              <w:rPr>
                <w:b/>
                <w:bCs/>
                <w:color w:val="FFFFFF"/>
                <w:sz w:val="20"/>
                <w:szCs w:val="20"/>
              </w:rPr>
              <w:t>Descripción del Cambio</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79C386B" w14:textId="77777777" w:rsidR="00FD1922" w:rsidRDefault="00000000">
            <w:r>
              <w:rPr>
                <w:b/>
                <w:bCs/>
                <w:color w:val="FFFFFF"/>
                <w:sz w:val="20"/>
                <w:szCs w:val="20"/>
              </w:rPr>
              <w:t>Autor / Revisor</w:t>
            </w:r>
          </w:p>
        </w:tc>
        <w:tc>
          <w:tcPr>
            <w:tcW w:w="16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F2D1864" w14:textId="77777777" w:rsidR="00FD1922" w:rsidRDefault="00000000">
            <w:r>
              <w:rPr>
                <w:b/>
                <w:bCs/>
                <w:color w:val="FFFFFF"/>
                <w:sz w:val="20"/>
                <w:szCs w:val="20"/>
              </w:rPr>
              <w:t>Versión</w:t>
            </w:r>
          </w:p>
        </w:tc>
      </w:tr>
      <w:tr w:rsidR="00FD1922" w14:paraId="0C5FDD48"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68091DA" w14:textId="77777777" w:rsidR="00FD1922" w:rsidRDefault="00000000">
            <w:r>
              <w:rPr>
                <w:sz w:val="20"/>
                <w:szCs w:val="20"/>
              </w:rPr>
              <w:t>01/05/2026</w:t>
            </w:r>
          </w:p>
        </w:tc>
        <w:tc>
          <w:tcPr>
            <w:tcW w:w="40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D68144B" w14:textId="77777777" w:rsidR="00FD1922" w:rsidRDefault="00000000">
            <w:r>
              <w:rPr>
                <w:sz w:val="20"/>
                <w:szCs w:val="20"/>
              </w:rPr>
              <w:t>Creación inicial de la estructura del manual basada en ISO 9001:2015.</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6CDF2848" w14:textId="75092255" w:rsidR="00FD1922" w:rsidRDefault="00401348">
            <w:r>
              <w:rPr>
                <w:sz w:val="20"/>
                <w:szCs w:val="20"/>
              </w:rPr>
              <w:t xml:space="preserve">Mario Escobar </w:t>
            </w:r>
            <w:r w:rsidR="00000000">
              <w:rPr>
                <w:sz w:val="20"/>
                <w:szCs w:val="20"/>
              </w:rPr>
              <w:t>(Autor</w:t>
            </w:r>
            <w:r>
              <w:rPr>
                <w:sz w:val="20"/>
                <w:szCs w:val="20"/>
              </w:rPr>
              <w:t>es</w:t>
            </w:r>
            <w:r w:rsidR="00000000">
              <w:rPr>
                <w:sz w:val="20"/>
                <w:szCs w:val="20"/>
              </w:rPr>
              <w:t>)</w:t>
            </w:r>
          </w:p>
        </w:tc>
        <w:tc>
          <w:tcPr>
            <w:tcW w:w="16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48194459" w14:textId="77777777" w:rsidR="00FD1922" w:rsidRDefault="00000000">
            <w:r>
              <w:rPr>
                <w:sz w:val="20"/>
                <w:szCs w:val="20"/>
              </w:rPr>
              <w:t>0.1</w:t>
            </w:r>
          </w:p>
        </w:tc>
      </w:tr>
      <w:tr w:rsidR="00FD1922" w14:paraId="7ADA766B"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4B8C98E" w14:textId="77777777" w:rsidR="00FD1922" w:rsidRDefault="00000000">
            <w:r>
              <w:rPr>
                <w:sz w:val="20"/>
                <w:szCs w:val="20"/>
              </w:rPr>
              <w:t>15/05/2026</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019217B" w14:textId="77777777" w:rsidR="00FD1922" w:rsidRDefault="00000000">
            <w:r>
              <w:rPr>
                <w:sz w:val="20"/>
                <w:szCs w:val="20"/>
              </w:rPr>
              <w:t>Inclusión de apartados operativos, recursos y métricas de calidad del sistema.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6F263DCD" w14:textId="39DC880E" w:rsidR="00FD1922" w:rsidRPr="00310D1B" w:rsidRDefault="00401348">
            <w:pPr>
              <w:rPr>
                <w:sz w:val="20"/>
                <w:szCs w:val="20"/>
              </w:rPr>
            </w:pPr>
            <w:r>
              <w:rPr>
                <w:sz w:val="20"/>
                <w:szCs w:val="20"/>
              </w:rPr>
              <w:t xml:space="preserve"> Mario Escobar (Autores)</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291DE4AC" w14:textId="77777777" w:rsidR="00FD1922" w:rsidRDefault="00000000">
            <w:r>
              <w:rPr>
                <w:sz w:val="20"/>
                <w:szCs w:val="20"/>
              </w:rPr>
              <w:t>0.5</w:t>
            </w:r>
          </w:p>
        </w:tc>
      </w:tr>
      <w:tr w:rsidR="00FD1922" w14:paraId="1C388BA2"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9FDE234" w14:textId="77777777" w:rsidR="00FD1922" w:rsidRDefault="00000000">
            <w:r>
              <w:rPr>
                <w:sz w:val="20"/>
                <w:szCs w:val="20"/>
              </w:rPr>
              <w:t>01/06/2026</w:t>
            </w:r>
          </w:p>
        </w:tc>
        <w:tc>
          <w:tcPr>
            <w:tcW w:w="40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BDBBE22" w14:textId="77777777" w:rsidR="00FD1922" w:rsidRDefault="00000000">
            <w:r>
              <w:rPr>
                <w:sz w:val="20"/>
                <w:szCs w:val="20"/>
              </w:rPr>
              <w:t>Revisión final, integración de todos los anexos y aprobación para defensa.</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819DEA5" w14:textId="77777777" w:rsidR="00FD1922" w:rsidRDefault="00000000">
            <w:r>
              <w:rPr>
                <w:sz w:val="20"/>
                <w:szCs w:val="20"/>
              </w:rPr>
              <w:t>Docente Evaluador / Comité de Calidad</w:t>
            </w:r>
          </w:p>
        </w:tc>
        <w:tc>
          <w:tcPr>
            <w:tcW w:w="16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637F0D92" w14:textId="77777777" w:rsidR="00FD1922" w:rsidRDefault="00000000">
            <w:r>
              <w:rPr>
                <w:sz w:val="20"/>
                <w:szCs w:val="20"/>
              </w:rPr>
              <w:t>1.0</w:t>
            </w:r>
          </w:p>
        </w:tc>
      </w:tr>
    </w:tbl>
    <w:p w14:paraId="4051876A" w14:textId="77777777" w:rsidR="00FD1922" w:rsidRDefault="00000000">
      <w:r>
        <w:br w:type="page"/>
      </w:r>
    </w:p>
    <w:p w14:paraId="12C4C4E1" w14:textId="77777777" w:rsidR="00FD1922" w:rsidRDefault="00000000">
      <w:pPr>
        <w:pStyle w:val="Heading1"/>
      </w:pPr>
      <w:r>
        <w:lastRenderedPageBreak/>
        <w:t>II. INTRODUCCIÓN Y CONTEXTO DE LA ORGANIZACIÓN</w:t>
      </w:r>
    </w:p>
    <w:p w14:paraId="21C19746" w14:textId="77777777" w:rsidR="00FD1922" w:rsidRDefault="00000000">
      <w:pPr>
        <w:spacing w:before="80" w:after="80"/>
        <w:jc w:val="both"/>
      </w:pPr>
      <w:r>
        <w:rPr>
          <w:color w:val="000000"/>
        </w:rPr>
        <w:t>El presente Manual de Calidad describe el Sistema de Gestión de la Calidad (SGC) implementado para el desarrollo, despliegue y mantenimiento del "Sistema de Auto-Pedido y Tecnificación del Servicio a Domicilio" de Pollo Campestre, sucursal Santa Rosa de Lima, departamento de La Unión, El Salvador. Este documento ha sido estructurado conforme a los requerimientos de la norma internacional ISO 9001:2015, integrando elementos específicos de ingeniería de software de las normas ISO/IEC 25010 (Calidad de Producto de Software) e IEEE 730 (Aseguramiento de Calidad de Software).</w:t>
      </w:r>
    </w:p>
    <w:p w14:paraId="1AD5205D" w14:textId="77777777" w:rsidR="00FD1922" w:rsidRDefault="00FD1922"/>
    <w:p w14:paraId="7D4751A5" w14:textId="77777777" w:rsidR="00FD1922" w:rsidRDefault="00000000">
      <w:pPr>
        <w:spacing w:before="80" w:after="80"/>
        <w:jc w:val="both"/>
      </w:pPr>
      <w:r>
        <w:rPr>
          <w:color w:val="000000"/>
        </w:rPr>
        <w:t xml:space="preserve">Este proyecto nace para optimizar la eficiencia operativa de la sucursal mediante terminales de </w:t>
      </w:r>
      <w:proofErr w:type="spellStart"/>
      <w:r>
        <w:rPr>
          <w:color w:val="000000"/>
        </w:rPr>
        <w:t>auto-pedido</w:t>
      </w:r>
      <w:proofErr w:type="spellEnd"/>
      <w:r>
        <w:rPr>
          <w:color w:val="000000"/>
        </w:rPr>
        <w:t xml:space="preserve"> diseñadas para reducir los tiempos de espera en un 40%, al mismo tiempo que incrementa la penetración de mercado en la zona norte de La Unión a través de la tecnificación del servicio a domicilio y la creación de nodos de despacho periféricos al casco urbano de Santa Rosa de Lima.</w:t>
      </w:r>
    </w:p>
    <w:p w14:paraId="34141A2F" w14:textId="77777777" w:rsidR="00FD1922" w:rsidRDefault="00000000">
      <w:pPr>
        <w:pStyle w:val="Heading2"/>
      </w:pPr>
      <w:r>
        <w:t>2.1 Alcance del Sistema de Gestión de Calidad</w:t>
      </w:r>
    </w:p>
    <w:p w14:paraId="023D3EA4" w14:textId="77777777" w:rsidR="00FD1922" w:rsidRDefault="00000000">
      <w:pPr>
        <w:spacing w:before="80" w:after="80"/>
        <w:jc w:val="both"/>
      </w:pPr>
      <w:r>
        <w:rPr>
          <w:color w:val="000000"/>
        </w:rPr>
        <w:t xml:space="preserve">El alcance de este SGC cubre el ciclo de vida completo del desarrollo de software (SDLC) para el proyecto de Pollo Campestre Santa Rosa de Lima. Esto incluye: levantamiento y análisis de requerimientos, diseño de arquitectura de software y UI/UX de los terminales de </w:t>
      </w:r>
      <w:proofErr w:type="spellStart"/>
      <w:r>
        <w:rPr>
          <w:color w:val="000000"/>
        </w:rPr>
        <w:t>auto-pedido</w:t>
      </w:r>
      <w:proofErr w:type="spellEnd"/>
      <w:r>
        <w:rPr>
          <w:color w:val="000000"/>
        </w:rPr>
        <w:t xml:space="preserve">, programación </w:t>
      </w:r>
      <w:proofErr w:type="spellStart"/>
      <w:r>
        <w:rPr>
          <w:color w:val="000000"/>
        </w:rPr>
        <w:t>frontend</w:t>
      </w:r>
      <w:proofErr w:type="spellEnd"/>
      <w:r>
        <w:rPr>
          <w:color w:val="000000"/>
        </w:rPr>
        <w:t xml:space="preserve"> y </w:t>
      </w:r>
      <w:proofErr w:type="spellStart"/>
      <w:r>
        <w:rPr>
          <w:color w:val="000000"/>
        </w:rPr>
        <w:t>backend</w:t>
      </w:r>
      <w:proofErr w:type="spellEnd"/>
      <w:r>
        <w:rPr>
          <w:color w:val="000000"/>
        </w:rPr>
        <w:t xml:space="preserve"> del sistema de pedidos y despacho, aseguramiento de calidad (QA </w:t>
      </w:r>
      <w:proofErr w:type="spellStart"/>
      <w:r>
        <w:rPr>
          <w:color w:val="000000"/>
        </w:rPr>
        <w:t>Testing</w:t>
      </w:r>
      <w:proofErr w:type="spellEnd"/>
      <w:r>
        <w:rPr>
          <w:color w:val="000000"/>
        </w:rPr>
        <w:t>), y despliegue en el ambiente de producción. Aplica al desarrollador responsable del proyecto en todas las fases de su ejecución.</w:t>
      </w:r>
    </w:p>
    <w:p w14:paraId="0298CA96" w14:textId="77777777" w:rsidR="00FD1922" w:rsidRDefault="00000000">
      <w:pPr>
        <w:pStyle w:val="Heading2"/>
      </w:pPr>
      <w:r>
        <w:t>2.2 Exclusiones</w:t>
      </w:r>
    </w:p>
    <w:p w14:paraId="3AA08807" w14:textId="77777777" w:rsidR="00FD1922" w:rsidRDefault="00000000">
      <w:pPr>
        <w:spacing w:before="80" w:after="80"/>
        <w:jc w:val="both"/>
      </w:pPr>
      <w:r>
        <w:rPr>
          <w:color w:val="000000"/>
        </w:rPr>
        <w:t>Se declara como exclusión el apartado 8.5.3 Propiedad perteneciente a los clientes o proveedores externos de la norma ISO 9001, dado que el equipo no administrará hardware físico de terceros ni patentes intelectuales externas. Todo el entorno será desarrollado desde cero bajo control del desarrollador del proyecto en infraestructuras locales y/o en la nube.</w:t>
      </w:r>
    </w:p>
    <w:p w14:paraId="3B8F5379" w14:textId="77777777" w:rsidR="00FD1922" w:rsidRDefault="00000000">
      <w:pPr>
        <w:pStyle w:val="Heading2"/>
      </w:pPr>
      <w:r>
        <w:t>2.3 Términos y Abreviaturas</w:t>
      </w:r>
    </w:p>
    <w:p w14:paraId="0482207A" w14:textId="77777777" w:rsidR="00FD1922" w:rsidRDefault="00000000">
      <w:pPr>
        <w:numPr>
          <w:ilvl w:val="0"/>
          <w:numId w:val="1"/>
        </w:numPr>
        <w:pBdr>
          <w:top w:val="nil"/>
          <w:left w:val="nil"/>
          <w:bottom w:val="nil"/>
          <w:right w:val="nil"/>
          <w:between w:val="nil"/>
        </w:pBdr>
        <w:spacing w:before="60" w:after="60"/>
      </w:pPr>
      <w:r>
        <w:rPr>
          <w:color w:val="000000"/>
        </w:rPr>
        <w:t>SGC: Sistema de Gestión de Calidad.</w:t>
      </w:r>
    </w:p>
    <w:p w14:paraId="0F24A1CB" w14:textId="77777777" w:rsidR="00FD1922" w:rsidRDefault="00000000">
      <w:pPr>
        <w:numPr>
          <w:ilvl w:val="0"/>
          <w:numId w:val="1"/>
        </w:numPr>
        <w:pBdr>
          <w:top w:val="nil"/>
          <w:left w:val="nil"/>
          <w:bottom w:val="nil"/>
          <w:right w:val="nil"/>
          <w:between w:val="nil"/>
        </w:pBdr>
        <w:spacing w:before="60" w:after="60"/>
      </w:pPr>
      <w:r>
        <w:rPr>
          <w:color w:val="000000"/>
        </w:rPr>
        <w:t>QA (</w:t>
      </w:r>
      <w:proofErr w:type="spellStart"/>
      <w:r>
        <w:rPr>
          <w:color w:val="000000"/>
        </w:rPr>
        <w:t>Quality</w:t>
      </w:r>
      <w:proofErr w:type="spellEnd"/>
      <w:r>
        <w:rPr>
          <w:color w:val="000000"/>
        </w:rPr>
        <w:t xml:space="preserve"> </w:t>
      </w:r>
      <w:proofErr w:type="spellStart"/>
      <w:r>
        <w:rPr>
          <w:color w:val="000000"/>
        </w:rPr>
        <w:t>Assurance</w:t>
      </w:r>
      <w:proofErr w:type="spellEnd"/>
      <w:r>
        <w:rPr>
          <w:color w:val="000000"/>
        </w:rPr>
        <w:t>): Aseguramiento de la Calidad.</w:t>
      </w:r>
    </w:p>
    <w:p w14:paraId="0B5FA870" w14:textId="77777777" w:rsidR="00FD1922" w:rsidRDefault="00000000">
      <w:pPr>
        <w:numPr>
          <w:ilvl w:val="0"/>
          <w:numId w:val="1"/>
        </w:numPr>
        <w:pBdr>
          <w:top w:val="nil"/>
          <w:left w:val="nil"/>
          <w:bottom w:val="nil"/>
          <w:right w:val="nil"/>
          <w:between w:val="nil"/>
        </w:pBdr>
        <w:spacing w:before="60" w:after="60"/>
      </w:pPr>
      <w:r>
        <w:rPr>
          <w:color w:val="000000"/>
        </w:rPr>
        <w:t>Bug: Defecto, error o falla en el código de software.</w:t>
      </w:r>
    </w:p>
    <w:p w14:paraId="6FCD934C" w14:textId="77777777" w:rsidR="00FD1922" w:rsidRDefault="00000000">
      <w:pPr>
        <w:numPr>
          <w:ilvl w:val="0"/>
          <w:numId w:val="1"/>
        </w:numPr>
        <w:pBdr>
          <w:top w:val="nil"/>
          <w:left w:val="nil"/>
          <w:bottom w:val="nil"/>
          <w:right w:val="nil"/>
          <w:between w:val="nil"/>
        </w:pBdr>
        <w:spacing w:before="60" w:after="60"/>
      </w:pPr>
      <w:r>
        <w:rPr>
          <w:color w:val="000000"/>
        </w:rPr>
        <w:t xml:space="preserve">W3C: World Wide Web </w:t>
      </w:r>
      <w:proofErr w:type="spellStart"/>
      <w:r>
        <w:rPr>
          <w:color w:val="000000"/>
        </w:rPr>
        <w:t>Consortium</w:t>
      </w:r>
      <w:proofErr w:type="spellEnd"/>
      <w:r>
        <w:rPr>
          <w:color w:val="000000"/>
        </w:rPr>
        <w:t xml:space="preserve"> (consorcio que establece estándares web).</w:t>
      </w:r>
    </w:p>
    <w:p w14:paraId="3C98B6CE" w14:textId="77777777" w:rsidR="00FD1922" w:rsidRPr="007859D9" w:rsidRDefault="00000000">
      <w:pPr>
        <w:numPr>
          <w:ilvl w:val="0"/>
          <w:numId w:val="1"/>
        </w:numPr>
        <w:pBdr>
          <w:top w:val="nil"/>
          <w:left w:val="nil"/>
          <w:bottom w:val="nil"/>
          <w:right w:val="nil"/>
          <w:between w:val="nil"/>
        </w:pBdr>
        <w:spacing w:before="60" w:after="60"/>
        <w:rPr>
          <w:lang w:val="en-US"/>
        </w:rPr>
      </w:pPr>
      <w:r w:rsidRPr="007859D9">
        <w:rPr>
          <w:color w:val="000000"/>
          <w:lang w:val="en-US"/>
        </w:rPr>
        <w:t xml:space="preserve">WCAG: Web Content Accessibility Guidelines (directrices de </w:t>
      </w:r>
      <w:proofErr w:type="spellStart"/>
      <w:r w:rsidRPr="007859D9">
        <w:rPr>
          <w:color w:val="000000"/>
          <w:lang w:val="en-US"/>
        </w:rPr>
        <w:t>accesibilidad</w:t>
      </w:r>
      <w:proofErr w:type="spellEnd"/>
      <w:r w:rsidRPr="007859D9">
        <w:rPr>
          <w:color w:val="000000"/>
          <w:lang w:val="en-US"/>
        </w:rPr>
        <w:t xml:space="preserve"> web).</w:t>
      </w:r>
    </w:p>
    <w:p w14:paraId="49A9E1C4" w14:textId="77777777" w:rsidR="00FD1922" w:rsidRDefault="00000000">
      <w:pPr>
        <w:numPr>
          <w:ilvl w:val="0"/>
          <w:numId w:val="1"/>
        </w:numPr>
        <w:pBdr>
          <w:top w:val="nil"/>
          <w:left w:val="nil"/>
          <w:bottom w:val="nil"/>
          <w:right w:val="nil"/>
          <w:between w:val="nil"/>
        </w:pBdr>
        <w:spacing w:before="60" w:after="60"/>
      </w:pPr>
      <w:proofErr w:type="spellStart"/>
      <w:r>
        <w:rPr>
          <w:color w:val="000000"/>
        </w:rPr>
        <w:t>Commit</w:t>
      </w:r>
      <w:proofErr w:type="spellEnd"/>
      <w:r>
        <w:rPr>
          <w:color w:val="000000"/>
        </w:rPr>
        <w:t>: Registro de un cambio o actualización en el sistema de control de versiones Git.</w:t>
      </w:r>
    </w:p>
    <w:p w14:paraId="1546E962" w14:textId="77777777" w:rsidR="00FD1922" w:rsidRDefault="00000000">
      <w:pPr>
        <w:numPr>
          <w:ilvl w:val="0"/>
          <w:numId w:val="1"/>
        </w:numPr>
        <w:pBdr>
          <w:top w:val="nil"/>
          <w:left w:val="nil"/>
          <w:bottom w:val="nil"/>
          <w:right w:val="nil"/>
          <w:between w:val="nil"/>
        </w:pBdr>
        <w:spacing w:before="60" w:after="60"/>
      </w:pPr>
      <w:r>
        <w:rPr>
          <w:color w:val="000000"/>
        </w:rPr>
        <w:t xml:space="preserve">SDLC: Software </w:t>
      </w:r>
      <w:proofErr w:type="spellStart"/>
      <w:r>
        <w:rPr>
          <w:color w:val="000000"/>
        </w:rPr>
        <w:t>Development</w:t>
      </w:r>
      <w:proofErr w:type="spellEnd"/>
      <w:r>
        <w:rPr>
          <w:color w:val="000000"/>
        </w:rPr>
        <w:t xml:space="preserve"> Life </w:t>
      </w:r>
      <w:proofErr w:type="spellStart"/>
      <w:r>
        <w:rPr>
          <w:color w:val="000000"/>
        </w:rPr>
        <w:t>Cycle</w:t>
      </w:r>
      <w:proofErr w:type="spellEnd"/>
      <w:r>
        <w:rPr>
          <w:color w:val="000000"/>
        </w:rPr>
        <w:t xml:space="preserve"> (Ciclo de vida del desarrollo de software).</w:t>
      </w:r>
    </w:p>
    <w:p w14:paraId="5C740B86" w14:textId="77777777" w:rsidR="00FD1922" w:rsidRDefault="00000000">
      <w:pPr>
        <w:numPr>
          <w:ilvl w:val="0"/>
          <w:numId w:val="1"/>
        </w:numPr>
        <w:pBdr>
          <w:top w:val="nil"/>
          <w:left w:val="nil"/>
          <w:bottom w:val="nil"/>
          <w:right w:val="nil"/>
          <w:between w:val="nil"/>
        </w:pBdr>
        <w:spacing w:before="60" w:after="60"/>
      </w:pPr>
      <w:r>
        <w:rPr>
          <w:color w:val="000000"/>
        </w:rPr>
        <w:t>Terminal de Auto-Pedido: Dispositivo interactivo de pantalla táctil que permite al cliente realizar su pedido sin intervención de un cajero.</w:t>
      </w:r>
    </w:p>
    <w:p w14:paraId="6AEAF2FC" w14:textId="77777777" w:rsidR="00FD1922" w:rsidRDefault="00000000">
      <w:pPr>
        <w:numPr>
          <w:ilvl w:val="0"/>
          <w:numId w:val="1"/>
        </w:numPr>
        <w:pBdr>
          <w:top w:val="nil"/>
          <w:left w:val="nil"/>
          <w:bottom w:val="nil"/>
          <w:right w:val="nil"/>
          <w:between w:val="nil"/>
        </w:pBdr>
        <w:spacing w:before="60" w:after="60"/>
      </w:pPr>
      <w:r>
        <w:rPr>
          <w:color w:val="000000"/>
        </w:rPr>
        <w:t>Nodo de Despacho: Punto periférico de distribución de pedidos a domicilio ubicado fuera del casco urbano central.</w:t>
      </w:r>
    </w:p>
    <w:p w14:paraId="5278AF8C" w14:textId="77777777" w:rsidR="00FD1922" w:rsidRDefault="00000000">
      <w:r>
        <w:br w:type="page"/>
      </w:r>
    </w:p>
    <w:p w14:paraId="7AF36D64" w14:textId="77777777" w:rsidR="00FD1922" w:rsidRDefault="00000000">
      <w:pPr>
        <w:pStyle w:val="Heading1"/>
      </w:pPr>
      <w:r>
        <w:lastRenderedPageBreak/>
        <w:t>III. DIRECTRICES DE LA ORGANIZACIÓN</w:t>
      </w:r>
    </w:p>
    <w:p w14:paraId="67B885DE" w14:textId="77777777" w:rsidR="00FD1922" w:rsidRDefault="00000000">
      <w:pPr>
        <w:pStyle w:val="Heading2"/>
      </w:pPr>
      <w:r>
        <w:t>3.1 Misión</w:t>
      </w:r>
    </w:p>
    <w:p w14:paraId="2CF48F42" w14:textId="77777777" w:rsidR="00FD1922" w:rsidRDefault="00000000">
      <w:pPr>
        <w:spacing w:before="80" w:after="80"/>
        <w:jc w:val="both"/>
      </w:pPr>
      <w:r>
        <w:rPr>
          <w:color w:val="000000"/>
        </w:rPr>
        <w:t>Desarrollar soluciones de software robustas, seguras e intuitivas que optimicen los procesos operativos de Pollo Campestre en Santa Rosa de Lima, garantizando la reducción de tiempos de espera, la trazabilidad de los pedidos y la expansión del servicio a domicilio, aplicando rigurosos estándares de calidad tecnológica.</w:t>
      </w:r>
    </w:p>
    <w:p w14:paraId="3D28A940" w14:textId="77777777" w:rsidR="00FD1922" w:rsidRDefault="00000000">
      <w:pPr>
        <w:pStyle w:val="Heading2"/>
      </w:pPr>
      <w:r>
        <w:t>3.2 Visión</w:t>
      </w:r>
    </w:p>
    <w:p w14:paraId="5BF1C0A8" w14:textId="77777777" w:rsidR="00FD1922" w:rsidRDefault="00000000">
      <w:pPr>
        <w:spacing w:before="80" w:after="80"/>
        <w:jc w:val="both"/>
      </w:pPr>
      <w:r>
        <w:rPr>
          <w:color w:val="000000"/>
        </w:rPr>
        <w:t xml:space="preserve">Posicionar al sistema de </w:t>
      </w:r>
      <w:proofErr w:type="spellStart"/>
      <w:r>
        <w:rPr>
          <w:color w:val="000000"/>
        </w:rPr>
        <w:t>auto-pedido</w:t>
      </w:r>
      <w:proofErr w:type="spellEnd"/>
      <w:r>
        <w:rPr>
          <w:color w:val="000000"/>
        </w:rPr>
        <w:t xml:space="preserve"> de Pollo Campestre como el modelo referente de tecnificación en el sector gastronómico de la zona norte de La Unión, reconocido por entregar una experiencia de usuario cero-errores, accesible y eficiente, que impulse el crecimiento del negocio y la satisfacción del cliente.</w:t>
      </w:r>
    </w:p>
    <w:p w14:paraId="6478E703" w14:textId="77777777" w:rsidR="00FD1922" w:rsidRDefault="00000000">
      <w:pPr>
        <w:pStyle w:val="Heading2"/>
      </w:pPr>
      <w:r>
        <w:t>3.3 Estructura del Proyecto</w:t>
      </w:r>
    </w:p>
    <w:p w14:paraId="0D435335" w14:textId="77777777" w:rsidR="00FD1922" w:rsidRDefault="00000000">
      <w:pPr>
        <w:spacing w:before="80" w:after="80"/>
        <w:jc w:val="both"/>
      </w:pPr>
      <w:r>
        <w:rPr>
          <w:color w:val="000000"/>
        </w:rPr>
        <w:t>El proyecto opera bajo un marco individual con las siguientes responsabilidades definidas:</w:t>
      </w:r>
    </w:p>
    <w:p w14:paraId="6ADBC80E" w14:textId="77777777" w:rsidR="00FD1922" w:rsidRDefault="00000000">
      <w:pPr>
        <w:numPr>
          <w:ilvl w:val="0"/>
          <w:numId w:val="1"/>
        </w:numPr>
        <w:pBdr>
          <w:top w:val="nil"/>
          <w:left w:val="nil"/>
          <w:bottom w:val="nil"/>
          <w:right w:val="nil"/>
          <w:between w:val="nil"/>
        </w:pBdr>
        <w:spacing w:before="60" w:after="60"/>
      </w:pPr>
      <w:r>
        <w:rPr>
          <w:color w:val="000000"/>
        </w:rPr>
        <w:t>Dirección del Proyecto (</w:t>
      </w:r>
      <w:proofErr w:type="spellStart"/>
      <w:r>
        <w:rPr>
          <w:color w:val="000000"/>
        </w:rPr>
        <w:t>Product</w:t>
      </w:r>
      <w:proofErr w:type="spellEnd"/>
      <w:r>
        <w:rPr>
          <w:color w:val="000000"/>
        </w:rPr>
        <w:t xml:space="preserve"> Owner): Define los requerimientos del cliente (Pollo Campestre) y aprueba las entregas finales. Representado por el docente evaluador.</w:t>
      </w:r>
    </w:p>
    <w:p w14:paraId="0C96BCF2" w14:textId="41D30F8E" w:rsidR="00FD1922" w:rsidRDefault="00000000">
      <w:pPr>
        <w:numPr>
          <w:ilvl w:val="0"/>
          <w:numId w:val="1"/>
        </w:numPr>
        <w:pBdr>
          <w:top w:val="nil"/>
          <w:left w:val="nil"/>
          <w:bottom w:val="nil"/>
          <w:right w:val="nil"/>
          <w:between w:val="nil"/>
        </w:pBdr>
        <w:spacing w:before="60" w:after="60"/>
      </w:pPr>
      <w:r>
        <w:rPr>
          <w:color w:val="000000"/>
        </w:rPr>
        <w:t>Desarrollador Principal / QA Lead (</w:t>
      </w:r>
      <w:r w:rsidR="00401348">
        <w:rPr>
          <w:sz w:val="20"/>
          <w:szCs w:val="20"/>
        </w:rPr>
        <w:t>Mario Escobar</w:t>
      </w:r>
      <w:r>
        <w:rPr>
          <w:color w:val="000000"/>
        </w:rPr>
        <w:t>): Responsable del diseño, programación, pruebas, documentación y cumplimiento del SGC.</w:t>
      </w:r>
    </w:p>
    <w:p w14:paraId="0DDB4D22" w14:textId="77777777" w:rsidR="00FD1922" w:rsidRDefault="00000000">
      <w:pPr>
        <w:pStyle w:val="Heading2"/>
      </w:pPr>
      <w:r>
        <w:t>3.4 Normas Legales y Técnicas Aplicables</w:t>
      </w:r>
    </w:p>
    <w:p w14:paraId="312AD430" w14:textId="77777777" w:rsidR="00FD1922" w:rsidRDefault="00000000">
      <w:pPr>
        <w:spacing w:before="80" w:after="80"/>
        <w:jc w:val="both"/>
      </w:pPr>
      <w:r>
        <w:rPr>
          <w:color w:val="000000"/>
        </w:rPr>
        <w:t>El proyecto operará bajo el cumplimiento de: Ley de Propiedad Intelectual de El Salvador, Normativas de Protección de Datos Personales, directrices de usabilidad del W3C (WCAG 2.1), lineamientos de seguridad OWASP, y las especificaciones técnicas del módulo BTVDS 1.4 del MINED.</w:t>
      </w:r>
    </w:p>
    <w:p w14:paraId="531B102D" w14:textId="77777777" w:rsidR="00FD1922" w:rsidRDefault="00000000">
      <w:r>
        <w:br w:type="page"/>
      </w:r>
    </w:p>
    <w:p w14:paraId="504866EA" w14:textId="77777777" w:rsidR="00FD1922" w:rsidRDefault="00000000">
      <w:pPr>
        <w:pStyle w:val="Heading1"/>
      </w:pPr>
      <w:r>
        <w:lastRenderedPageBreak/>
        <w:t>IV. SISTEMA DE GESTIÓN DE LA CALIDAD</w:t>
      </w:r>
    </w:p>
    <w:p w14:paraId="04A0ED50" w14:textId="77777777" w:rsidR="00FD1922" w:rsidRDefault="00000000">
      <w:pPr>
        <w:pStyle w:val="Heading2"/>
      </w:pPr>
      <w:r>
        <w:t>4.1 Política de Calidad</w:t>
      </w:r>
    </w:p>
    <w:p w14:paraId="2CBCC26C" w14:textId="77777777" w:rsidR="00FD1922" w:rsidRDefault="00000000">
      <w:pPr>
        <w:pBdr>
          <w:left w:val="single" w:sz="12" w:space="10" w:color="1F4E79"/>
        </w:pBdr>
        <w:spacing w:before="120" w:after="120"/>
        <w:ind w:left="400"/>
        <w:jc w:val="both"/>
      </w:pPr>
      <w:r>
        <w:rPr>
          <w:i/>
          <w:iCs/>
        </w:rPr>
        <w:t xml:space="preserve">"Estoy comprometido con el diseño y desarrollo del sistema de </w:t>
      </w:r>
      <w:proofErr w:type="spellStart"/>
      <w:r>
        <w:rPr>
          <w:i/>
          <w:iCs/>
        </w:rPr>
        <w:t>auto-pedido</w:t>
      </w:r>
      <w:proofErr w:type="spellEnd"/>
      <w:r>
        <w:rPr>
          <w:i/>
          <w:iCs/>
        </w:rPr>
        <w:t xml:space="preserve"> para Pollo Campestre Santa Rosa de Lima, cumpliendo plenamente con los requisitos funcionales del cliente y las normas ISO 9001 e ISO 25010. Mi política se basa en la prevención de defectos mediante pruebas continuas, la garantía de accesibilidad e inclusión en las interfaces de usuario, la reducción medible de los tiempos de espera en un 40%, y la mejora continua de los procesos internos para ofrecer un software confiable, seguro y de clase mundial."</w:t>
      </w:r>
    </w:p>
    <w:p w14:paraId="607B7117" w14:textId="77777777" w:rsidR="00FD1922" w:rsidRDefault="00000000">
      <w:pPr>
        <w:pStyle w:val="Heading2"/>
      </w:pPr>
      <w:r>
        <w:t>4.2 Objetivos de Calidad</w:t>
      </w:r>
    </w:p>
    <w:p w14:paraId="7AAE609C" w14:textId="77777777" w:rsidR="00FD1922" w:rsidRDefault="00000000">
      <w:pPr>
        <w:numPr>
          <w:ilvl w:val="0"/>
          <w:numId w:val="1"/>
        </w:numPr>
        <w:pBdr>
          <w:top w:val="nil"/>
          <w:left w:val="nil"/>
          <w:bottom w:val="nil"/>
          <w:right w:val="nil"/>
          <w:between w:val="nil"/>
        </w:pBdr>
        <w:spacing w:before="60" w:after="60"/>
      </w:pPr>
      <w:r>
        <w:rPr>
          <w:color w:val="000000"/>
        </w:rPr>
        <w:t xml:space="preserve">Reducción de Tiempos de Espera: Lograr que el sistema de </w:t>
      </w:r>
      <w:proofErr w:type="spellStart"/>
      <w:r>
        <w:rPr>
          <w:color w:val="000000"/>
        </w:rPr>
        <w:t>auto-pedido</w:t>
      </w:r>
      <w:proofErr w:type="spellEnd"/>
      <w:r>
        <w:rPr>
          <w:color w:val="000000"/>
        </w:rPr>
        <w:t xml:space="preserve"> reduzca el tiempo promedio de atención al cliente en al menos un 40% respecto al proceso manual actual.</w:t>
      </w:r>
    </w:p>
    <w:p w14:paraId="0EBD3809" w14:textId="77777777" w:rsidR="00FD1922" w:rsidRDefault="00000000">
      <w:pPr>
        <w:numPr>
          <w:ilvl w:val="0"/>
          <w:numId w:val="1"/>
        </w:numPr>
        <w:pBdr>
          <w:top w:val="nil"/>
          <w:left w:val="nil"/>
          <w:bottom w:val="nil"/>
          <w:right w:val="nil"/>
          <w:between w:val="nil"/>
        </w:pBdr>
        <w:spacing w:before="60" w:after="60"/>
      </w:pPr>
      <w:r>
        <w:rPr>
          <w:color w:val="000000"/>
        </w:rPr>
        <w:t>Cero Defectos Críticos: Alcanzar una tasa de cero (0) errores críticos de seguridad (inyección SQL, acceso no autorizado) en los despliegues a producción.</w:t>
      </w:r>
    </w:p>
    <w:p w14:paraId="0C1B7263" w14:textId="77777777" w:rsidR="00FD1922" w:rsidRDefault="00000000">
      <w:pPr>
        <w:numPr>
          <w:ilvl w:val="0"/>
          <w:numId w:val="1"/>
        </w:numPr>
        <w:pBdr>
          <w:top w:val="nil"/>
          <w:left w:val="nil"/>
          <w:bottom w:val="nil"/>
          <w:right w:val="nil"/>
          <w:between w:val="nil"/>
        </w:pBdr>
        <w:spacing w:before="60" w:after="60"/>
      </w:pPr>
      <w:r>
        <w:rPr>
          <w:color w:val="000000"/>
        </w:rPr>
        <w:t>Cumplimiento Normativo Web: Lograr 100% de validación exitosa del código HTML/CSS en las herramientas oficiales del W3C para todas las pantallas del sistema.</w:t>
      </w:r>
    </w:p>
    <w:p w14:paraId="13FFED86" w14:textId="77777777" w:rsidR="00FD1922" w:rsidRDefault="00000000">
      <w:pPr>
        <w:numPr>
          <w:ilvl w:val="0"/>
          <w:numId w:val="1"/>
        </w:numPr>
        <w:pBdr>
          <w:top w:val="nil"/>
          <w:left w:val="nil"/>
          <w:bottom w:val="nil"/>
          <w:right w:val="nil"/>
          <w:between w:val="nil"/>
        </w:pBdr>
        <w:spacing w:before="60" w:after="60"/>
      </w:pPr>
      <w:r>
        <w:rPr>
          <w:color w:val="000000"/>
        </w:rPr>
        <w:t>Eficiencia del Sistema: Garantizar que el tiempo de respuesta para el registro y confirmación de un pedido no supere los 2.0 segundos bajo condiciones normales de operación.</w:t>
      </w:r>
    </w:p>
    <w:p w14:paraId="5C47F1F0" w14:textId="77777777" w:rsidR="00FD1922" w:rsidRDefault="00000000">
      <w:pPr>
        <w:numPr>
          <w:ilvl w:val="0"/>
          <w:numId w:val="1"/>
        </w:numPr>
        <w:pBdr>
          <w:top w:val="nil"/>
          <w:left w:val="nil"/>
          <w:bottom w:val="nil"/>
          <w:right w:val="nil"/>
          <w:between w:val="nil"/>
        </w:pBdr>
        <w:spacing w:before="60" w:after="60"/>
      </w:pPr>
      <w:r>
        <w:rPr>
          <w:color w:val="000000"/>
        </w:rPr>
        <w:t>Satisfacción del Cliente: Obtener un índice de satisfacción superior al 90% en las encuestas de usabilidad tras la entrega de la versión 1.0.</w:t>
      </w:r>
    </w:p>
    <w:p w14:paraId="4F19703C" w14:textId="77777777" w:rsidR="00FD1922" w:rsidRDefault="00000000">
      <w:r>
        <w:br w:type="page"/>
      </w:r>
    </w:p>
    <w:p w14:paraId="1DF384CB" w14:textId="77777777" w:rsidR="00FD1922" w:rsidRDefault="00000000">
      <w:pPr>
        <w:pStyle w:val="Heading1"/>
      </w:pPr>
      <w:r>
        <w:lastRenderedPageBreak/>
        <w:t>V. RESPONSABILIDAD DE LA DIRECCIÓN Y LIDERAZGO</w:t>
      </w:r>
    </w:p>
    <w:p w14:paraId="223A0ECE" w14:textId="77777777" w:rsidR="00FD1922" w:rsidRDefault="00000000">
      <w:pPr>
        <w:pStyle w:val="Heading2"/>
      </w:pPr>
      <w:r>
        <w:t>5.1 Responsabilidad y Autoridad</w:t>
      </w:r>
    </w:p>
    <w:p w14:paraId="2856AB03" w14:textId="6C017F19" w:rsidR="00FD1922" w:rsidRDefault="00000000">
      <w:pPr>
        <w:spacing w:before="80" w:after="80"/>
        <w:jc w:val="both"/>
      </w:pPr>
      <w:r>
        <w:rPr>
          <w:color w:val="000000"/>
        </w:rPr>
        <w:t>El desarrollador-autor del proye</w:t>
      </w:r>
      <w:r w:rsidR="00401348">
        <w:rPr>
          <w:color w:val="000000"/>
        </w:rPr>
        <w:t xml:space="preserve">cto (Mario Escobar) </w:t>
      </w:r>
      <w:r>
        <w:rPr>
          <w:color w:val="000000"/>
        </w:rPr>
        <w:t>tiene la autoridad y responsabilidad total para detener cualquier pase a producción si se detecta que el software no cumple con los estándares documentados en este manual. Ningún módulo puede ser liberado sin haber pasado exitosamente la lista de verificación (</w:t>
      </w:r>
      <w:proofErr w:type="spellStart"/>
      <w:r>
        <w:rPr>
          <w:color w:val="000000"/>
        </w:rPr>
        <w:t>Checklist</w:t>
      </w:r>
      <w:proofErr w:type="spellEnd"/>
      <w:r>
        <w:rPr>
          <w:color w:val="000000"/>
        </w:rPr>
        <w:t>) de QA establecida en el Anexo B.</w:t>
      </w:r>
    </w:p>
    <w:p w14:paraId="1FEB5215" w14:textId="77777777" w:rsidR="00FD1922" w:rsidRDefault="00000000">
      <w:pPr>
        <w:pStyle w:val="Heading2"/>
      </w:pPr>
      <w:r>
        <w:t>5.2 Representante de la Calidad</w:t>
      </w:r>
    </w:p>
    <w:p w14:paraId="21B8A7C1" w14:textId="77777777" w:rsidR="00FD1922" w:rsidRDefault="00000000">
      <w:pPr>
        <w:spacing w:before="80" w:after="80"/>
        <w:jc w:val="both"/>
      </w:pPr>
      <w:r>
        <w:rPr>
          <w:color w:val="000000"/>
        </w:rPr>
        <w:t>El autor del proyecto actúa como representante de la calidad ante el docente evaluador. Es su responsabilidad asegurarse de que todos los procesos del SGC se establezcan, implementen y mantengan, además de reportar el desempeño del sistema y cualquier acción correctiva tomada.</w:t>
      </w:r>
    </w:p>
    <w:p w14:paraId="44084C76" w14:textId="77777777" w:rsidR="00FD1922" w:rsidRDefault="00000000">
      <w:pPr>
        <w:pStyle w:val="Heading2"/>
      </w:pPr>
      <w:r>
        <w:t>5.3 Comunicación y Seguimiento</w:t>
      </w:r>
    </w:p>
    <w:p w14:paraId="0D6A314C" w14:textId="77777777" w:rsidR="00FD1922" w:rsidRDefault="00000000">
      <w:pPr>
        <w:spacing w:before="80" w:after="80"/>
        <w:jc w:val="both"/>
      </w:pPr>
      <w:r>
        <w:rPr>
          <w:color w:val="000000"/>
        </w:rPr>
        <w:t xml:space="preserve">El seguimiento del avance y la calidad del proyecto se realiza mediante: </w:t>
      </w:r>
      <w:proofErr w:type="spellStart"/>
      <w:r>
        <w:rPr>
          <w:color w:val="000000"/>
        </w:rPr>
        <w:t>commits</w:t>
      </w:r>
      <w:proofErr w:type="spellEnd"/>
      <w:r>
        <w:rPr>
          <w:color w:val="000000"/>
        </w:rPr>
        <w:t xml:space="preserve"> semanales en el repositorio de GitHub con mensajes descriptivos que evidencien el trabajo progresivo, reportes de auditoría automatizada (Google Lighthouse y W3C </w:t>
      </w:r>
      <w:proofErr w:type="spellStart"/>
      <w:r>
        <w:rPr>
          <w:color w:val="000000"/>
        </w:rPr>
        <w:t>Validator</w:t>
      </w:r>
      <w:proofErr w:type="spellEnd"/>
      <w:r>
        <w:rPr>
          <w:color w:val="000000"/>
        </w:rPr>
        <w:t>), y el registro de bugs e incidencias en GitHub Issues con su respectiva resolución documentada.</w:t>
      </w:r>
    </w:p>
    <w:p w14:paraId="3DF1EFB3" w14:textId="77777777" w:rsidR="00FD1922" w:rsidRDefault="00000000">
      <w:r>
        <w:br w:type="page"/>
      </w:r>
    </w:p>
    <w:p w14:paraId="05857D9F" w14:textId="77777777" w:rsidR="00FD1922" w:rsidRDefault="00000000">
      <w:pPr>
        <w:pStyle w:val="Heading1"/>
      </w:pPr>
      <w:r>
        <w:lastRenderedPageBreak/>
        <w:t>VI. GESTIÓN DE LOS RECURSOS (APOYO)</w:t>
      </w:r>
    </w:p>
    <w:p w14:paraId="6D30FD33" w14:textId="77777777" w:rsidR="00FD1922" w:rsidRDefault="00000000">
      <w:pPr>
        <w:pStyle w:val="Heading2"/>
      </w:pPr>
      <w:r>
        <w:t>6.1 Recursos Humanos y Competencias</w:t>
      </w:r>
    </w:p>
    <w:p w14:paraId="0B6E6F76" w14:textId="77777777" w:rsidR="00FD1922" w:rsidRDefault="00000000">
      <w:pPr>
        <w:spacing w:before="80" w:after="80"/>
        <w:jc w:val="both"/>
      </w:pPr>
      <w:r>
        <w:rPr>
          <w:color w:val="000000"/>
        </w:rPr>
        <w:t>El desarrollador asignado al proyecto debe poseer conocimientos comprobables en: HTML5 y CSS3 para el diseño de interfaces de los terminales táctiles, PHP o JavaScript (Node.js) para la lógica del servidor, SQL para la gestión de la base de datos de pedidos, y Git/GitHub para el control de versiones y evidencia del proceso de desarrollo.</w:t>
      </w:r>
    </w:p>
    <w:p w14:paraId="26B6C4EE" w14:textId="77777777" w:rsidR="00FD1922" w:rsidRDefault="00000000">
      <w:pPr>
        <w:pStyle w:val="Heading2"/>
      </w:pPr>
      <w:r>
        <w:t>6.2 Infraestructura e Instalaciones</w:t>
      </w:r>
    </w:p>
    <w:p w14:paraId="4CADA7BE" w14:textId="77777777" w:rsidR="00FD1922" w:rsidRDefault="00000000">
      <w:pPr>
        <w:numPr>
          <w:ilvl w:val="0"/>
          <w:numId w:val="1"/>
        </w:numPr>
        <w:pBdr>
          <w:top w:val="nil"/>
          <w:left w:val="nil"/>
          <w:bottom w:val="nil"/>
          <w:right w:val="nil"/>
          <w:between w:val="nil"/>
        </w:pBdr>
        <w:spacing w:before="60" w:after="60"/>
      </w:pPr>
      <w:r>
        <w:rPr>
          <w:color w:val="000000"/>
        </w:rPr>
        <w:t xml:space="preserve">Hardware: Estación de trabajo con procesador Intel Core i5 (o equivalente), mínimo 8GB de RAM, almacenamiento SSD y conectividad a internet. Terminales táctiles para </w:t>
      </w:r>
      <w:proofErr w:type="spellStart"/>
      <w:r>
        <w:rPr>
          <w:color w:val="000000"/>
        </w:rPr>
        <w:t>auto-pedido</w:t>
      </w:r>
      <w:proofErr w:type="spellEnd"/>
      <w:r>
        <w:rPr>
          <w:color w:val="000000"/>
        </w:rPr>
        <w:t xml:space="preserve"> en el punto de venta.</w:t>
      </w:r>
    </w:p>
    <w:p w14:paraId="3D08F03A" w14:textId="77777777" w:rsidR="00FD1922" w:rsidRDefault="00000000">
      <w:pPr>
        <w:numPr>
          <w:ilvl w:val="0"/>
          <w:numId w:val="1"/>
        </w:numPr>
        <w:pBdr>
          <w:top w:val="nil"/>
          <w:left w:val="nil"/>
          <w:bottom w:val="nil"/>
          <w:right w:val="nil"/>
          <w:between w:val="nil"/>
        </w:pBdr>
        <w:spacing w:before="60" w:after="60"/>
      </w:pPr>
      <w:r>
        <w:rPr>
          <w:color w:val="000000"/>
        </w:rPr>
        <w:t>Software: VS Code (entorno de desarrollo), XAMPP/</w:t>
      </w:r>
      <w:proofErr w:type="spellStart"/>
      <w:r>
        <w:rPr>
          <w:color w:val="000000"/>
        </w:rPr>
        <w:t>Laragon</w:t>
      </w:r>
      <w:proofErr w:type="spellEnd"/>
      <w:r>
        <w:rPr>
          <w:color w:val="000000"/>
        </w:rPr>
        <w:t xml:space="preserve"> (servidor local de pruebas), Git y GitHub (control de versiones), Chrome </w:t>
      </w:r>
      <w:proofErr w:type="spellStart"/>
      <w:r>
        <w:rPr>
          <w:color w:val="000000"/>
        </w:rPr>
        <w:t>DevTools</w:t>
      </w:r>
      <w:proofErr w:type="spellEnd"/>
      <w:r>
        <w:rPr>
          <w:color w:val="000000"/>
        </w:rPr>
        <w:t xml:space="preserve"> (depuración y pruebas responsive), herramientas ofimáticas para documentación.</w:t>
      </w:r>
    </w:p>
    <w:p w14:paraId="1AF4B07F" w14:textId="77777777" w:rsidR="00FD1922" w:rsidRDefault="00000000">
      <w:pPr>
        <w:pStyle w:val="Heading2"/>
      </w:pPr>
      <w:r>
        <w:t>6.3 Ambiente de Trabajo</w:t>
      </w:r>
    </w:p>
    <w:p w14:paraId="3823C04B" w14:textId="77777777" w:rsidR="00FD1922" w:rsidRDefault="00000000">
      <w:pPr>
        <w:spacing w:before="80" w:after="80"/>
        <w:jc w:val="both"/>
      </w:pPr>
      <w:r>
        <w:rPr>
          <w:color w:val="000000"/>
        </w:rPr>
        <w:t>Se aplicará una cultura de resolución de problemas donde los errores de código se reportan y documentan sin asignación de culpas (</w:t>
      </w:r>
      <w:proofErr w:type="spellStart"/>
      <w:r>
        <w:rPr>
          <w:color w:val="000000"/>
        </w:rPr>
        <w:t>Blameless</w:t>
      </w:r>
      <w:proofErr w:type="spellEnd"/>
      <w:r>
        <w:rPr>
          <w:color w:val="000000"/>
        </w:rPr>
        <w:t xml:space="preserve"> Culture), entendiendo que cada bug identificado es una oportunidad de mejora para el sistema y para el proceso de desarrollo.</w:t>
      </w:r>
    </w:p>
    <w:p w14:paraId="4E94D403" w14:textId="77777777" w:rsidR="00FD1922" w:rsidRDefault="00000000">
      <w:r>
        <w:br w:type="page"/>
      </w:r>
    </w:p>
    <w:p w14:paraId="3E965DF8" w14:textId="77777777" w:rsidR="00FD1922" w:rsidRDefault="00000000">
      <w:pPr>
        <w:pStyle w:val="Heading1"/>
      </w:pPr>
      <w:r>
        <w:lastRenderedPageBreak/>
        <w:t>VII. REALIZACIÓN DEL PRODUCTO (OPERACIÓN)</w:t>
      </w:r>
    </w:p>
    <w:p w14:paraId="299FB5A2" w14:textId="77777777" w:rsidR="00FD1922" w:rsidRDefault="00000000">
      <w:pPr>
        <w:pStyle w:val="Heading2"/>
      </w:pPr>
      <w:r>
        <w:t>7.1 Planificación y Requerimientos del Cliente</w:t>
      </w:r>
    </w:p>
    <w:p w14:paraId="6F07C6B7" w14:textId="77777777" w:rsidR="00FD1922" w:rsidRDefault="00000000">
      <w:pPr>
        <w:spacing w:before="80" w:after="80"/>
        <w:jc w:val="both"/>
      </w:pPr>
      <w:r>
        <w:rPr>
          <w:color w:val="000000"/>
        </w:rPr>
        <w:t>Antes de escribir cualquier línea de código, se realiza un levantamiento exhaustivo de requerimientos con la administración de Pollo Campestre Santa Rosa de Lima. Estos requerimientos se documentan como Historias de Usuario (HU) con Criterios de Aceptación claros y medibles. Solo cuando los criterios son aprobados, la tarea pasa a la fase de diseño y desarrollo.</w:t>
      </w:r>
    </w:p>
    <w:p w14:paraId="185F4388" w14:textId="77777777" w:rsidR="00FD1922" w:rsidRDefault="00000000">
      <w:pPr>
        <w:pStyle w:val="Heading2"/>
      </w:pPr>
      <w:r>
        <w:t>7.2 Diseño y Desarrollo</w:t>
      </w:r>
    </w:p>
    <w:p w14:paraId="19AE855C" w14:textId="77777777" w:rsidR="00FD1922" w:rsidRDefault="00000000">
      <w:pPr>
        <w:numPr>
          <w:ilvl w:val="0"/>
          <w:numId w:val="1"/>
        </w:numPr>
        <w:pBdr>
          <w:top w:val="nil"/>
          <w:left w:val="nil"/>
          <w:bottom w:val="nil"/>
          <w:right w:val="nil"/>
          <w:between w:val="nil"/>
        </w:pBdr>
        <w:spacing w:before="60" w:after="60"/>
      </w:pPr>
      <w:r>
        <w:rPr>
          <w:color w:val="000000"/>
        </w:rPr>
        <w:t xml:space="preserve">Arquitectura: Uso del patrón MVC (Modelo-Vista-Controlador) para separar la lógica de negocio (gestión de pedidos, despacho) de la interfaz gráfica (pantallas táctiles de </w:t>
      </w:r>
      <w:proofErr w:type="spellStart"/>
      <w:r>
        <w:rPr>
          <w:color w:val="000000"/>
        </w:rPr>
        <w:t>auto-pedido</w:t>
      </w:r>
      <w:proofErr w:type="spellEnd"/>
      <w:r>
        <w:rPr>
          <w:color w:val="000000"/>
        </w:rPr>
        <w:t>).</w:t>
      </w:r>
    </w:p>
    <w:p w14:paraId="573EE2CD" w14:textId="77777777" w:rsidR="00FD1922" w:rsidRDefault="00000000">
      <w:pPr>
        <w:numPr>
          <w:ilvl w:val="0"/>
          <w:numId w:val="1"/>
        </w:numPr>
        <w:pBdr>
          <w:top w:val="nil"/>
          <w:left w:val="nil"/>
          <w:bottom w:val="nil"/>
          <w:right w:val="nil"/>
          <w:between w:val="nil"/>
        </w:pBdr>
        <w:spacing w:before="60" w:after="60"/>
      </w:pPr>
      <w:r>
        <w:rPr>
          <w:color w:val="000000"/>
        </w:rPr>
        <w:t xml:space="preserve">Control de Versiones: Uso estricto de </w:t>
      </w:r>
      <w:proofErr w:type="spellStart"/>
      <w:r>
        <w:rPr>
          <w:color w:val="000000"/>
        </w:rPr>
        <w:t>GitFlow</w:t>
      </w:r>
      <w:proofErr w:type="spellEnd"/>
      <w:r>
        <w:rPr>
          <w:color w:val="000000"/>
        </w:rPr>
        <w:t xml:space="preserve">. La rama </w:t>
      </w:r>
      <w:proofErr w:type="spellStart"/>
      <w:r>
        <w:rPr>
          <w:color w:val="000000"/>
        </w:rPr>
        <w:t>main</w:t>
      </w:r>
      <w:proofErr w:type="spellEnd"/>
      <w:r>
        <w:rPr>
          <w:color w:val="000000"/>
        </w:rPr>
        <w:t xml:space="preserve"> está protegida y solo recibe código que ha pasado todas las pruebas. El desarrollo se realiza en ramas separadas (</w:t>
      </w:r>
      <w:proofErr w:type="spellStart"/>
      <w:r>
        <w:rPr>
          <w:color w:val="000000"/>
        </w:rPr>
        <w:t>feature</w:t>
      </w:r>
      <w:proofErr w:type="spellEnd"/>
      <w:r>
        <w:rPr>
          <w:color w:val="000000"/>
        </w:rPr>
        <w:t xml:space="preserve">/, </w:t>
      </w:r>
      <w:proofErr w:type="spellStart"/>
      <w:r>
        <w:rPr>
          <w:color w:val="000000"/>
        </w:rPr>
        <w:t>hotfix</w:t>
      </w:r>
      <w:proofErr w:type="spellEnd"/>
      <w:r>
        <w:rPr>
          <w:color w:val="000000"/>
        </w:rPr>
        <w:t>/).</w:t>
      </w:r>
    </w:p>
    <w:p w14:paraId="228FBE26" w14:textId="77777777" w:rsidR="00FD1922" w:rsidRDefault="00000000">
      <w:pPr>
        <w:numPr>
          <w:ilvl w:val="0"/>
          <w:numId w:val="1"/>
        </w:numPr>
        <w:pBdr>
          <w:top w:val="nil"/>
          <w:left w:val="nil"/>
          <w:bottom w:val="nil"/>
          <w:right w:val="nil"/>
          <w:between w:val="nil"/>
        </w:pBdr>
        <w:spacing w:before="60" w:after="60"/>
      </w:pPr>
      <w:r>
        <w:rPr>
          <w:color w:val="000000"/>
        </w:rPr>
        <w:t>Seguridad por Diseño: Toda entrada de datos del cliente en los terminales debe ser sanitizada (prevención XSS) y toda consulta a la base de datos de pedidos debe usar sentencias parametrizadas con PDO (prevención de inyección SQL).</w:t>
      </w:r>
    </w:p>
    <w:p w14:paraId="7F7E6BF4" w14:textId="77777777" w:rsidR="00FD1922" w:rsidRDefault="00000000">
      <w:pPr>
        <w:numPr>
          <w:ilvl w:val="0"/>
          <w:numId w:val="1"/>
        </w:numPr>
        <w:pBdr>
          <w:top w:val="nil"/>
          <w:left w:val="nil"/>
          <w:bottom w:val="nil"/>
          <w:right w:val="nil"/>
          <w:between w:val="nil"/>
        </w:pBdr>
        <w:spacing w:before="60" w:after="60"/>
      </w:pPr>
      <w:r>
        <w:rPr>
          <w:color w:val="000000"/>
        </w:rPr>
        <w:t xml:space="preserve">Accesibilidad: Las interfaces de los terminales de </w:t>
      </w:r>
      <w:proofErr w:type="spellStart"/>
      <w:r>
        <w:rPr>
          <w:color w:val="000000"/>
        </w:rPr>
        <w:t>auto-pedido</w:t>
      </w:r>
      <w:proofErr w:type="spellEnd"/>
      <w:r>
        <w:rPr>
          <w:color w:val="000000"/>
        </w:rPr>
        <w:t xml:space="preserve"> deben ser intuitivas, con botones de tamaño adecuado para pantallas táctiles, alto contraste visual y compatibilidad con los estándares WCAG 2.1.</w:t>
      </w:r>
    </w:p>
    <w:p w14:paraId="300059AA" w14:textId="77777777" w:rsidR="00FD1922" w:rsidRDefault="00000000">
      <w:pPr>
        <w:pStyle w:val="Heading2"/>
      </w:pPr>
      <w:r>
        <w:t>7.3 Control de Proveedores y Servicios Externos</w:t>
      </w:r>
    </w:p>
    <w:p w14:paraId="187CA980" w14:textId="77777777" w:rsidR="00FD1922" w:rsidRDefault="00000000">
      <w:pPr>
        <w:spacing w:before="80" w:after="80"/>
        <w:jc w:val="both"/>
      </w:pPr>
      <w:r>
        <w:rPr>
          <w:color w:val="000000"/>
        </w:rPr>
        <w:t>Para el alojamiento web del módulo de despacho a domicilio, se evaluarán proveedores con criterios de disponibilidad mínima del 99.9% (</w:t>
      </w:r>
      <w:proofErr w:type="spellStart"/>
      <w:r>
        <w:rPr>
          <w:color w:val="000000"/>
        </w:rPr>
        <w:t>uptime</w:t>
      </w:r>
      <w:proofErr w:type="spellEnd"/>
      <w:r>
        <w:rPr>
          <w:color w:val="000000"/>
        </w:rPr>
        <w:t>), soporte técnico activo y certificados de seguridad SSL/TLS para el cifrado de datos de los clientes y sus pedidos.</w:t>
      </w:r>
    </w:p>
    <w:p w14:paraId="017F45B5" w14:textId="77777777" w:rsidR="00FD1922" w:rsidRDefault="00000000">
      <w:pPr>
        <w:pStyle w:val="Heading2"/>
      </w:pPr>
      <w:r>
        <w:t>7.4 Producción y Despliegue</w:t>
      </w:r>
    </w:p>
    <w:p w14:paraId="0AA1D8B2" w14:textId="77777777" w:rsidR="00FD1922" w:rsidRDefault="00000000">
      <w:pPr>
        <w:spacing w:before="80" w:after="80"/>
        <w:jc w:val="both"/>
      </w:pPr>
      <w:r>
        <w:rPr>
          <w:color w:val="000000"/>
        </w:rPr>
        <w:t>El paso de cualquier módulo a producción se realiza mediante la ejecución completa de la lista de verificación del Anexo B. Ningún módulo es puesto en funcionamiento en la sucursal sin que exista evidencia documentada de que las pruebas de aceptación han sido superadas satisfactoriamente.</w:t>
      </w:r>
    </w:p>
    <w:p w14:paraId="7E02D105" w14:textId="77777777" w:rsidR="00FD1922" w:rsidRDefault="00000000">
      <w:r>
        <w:br w:type="page"/>
      </w:r>
    </w:p>
    <w:p w14:paraId="4D19A689" w14:textId="77777777" w:rsidR="00FD1922" w:rsidRDefault="00000000">
      <w:pPr>
        <w:pStyle w:val="Heading1"/>
      </w:pPr>
      <w:r>
        <w:lastRenderedPageBreak/>
        <w:t>VIII. MEDICIÓN, ANÁLISIS Y MEJORAS</w:t>
      </w:r>
    </w:p>
    <w:p w14:paraId="6C16C5C9" w14:textId="77777777" w:rsidR="00FD1922" w:rsidRDefault="00000000">
      <w:pPr>
        <w:pStyle w:val="Heading2"/>
      </w:pPr>
      <w:r>
        <w:t>8.1 Satisfacción del Cliente</w:t>
      </w:r>
    </w:p>
    <w:p w14:paraId="40AE9F10" w14:textId="77777777" w:rsidR="00FD1922" w:rsidRDefault="00000000">
      <w:pPr>
        <w:spacing w:before="80" w:after="80"/>
        <w:jc w:val="both"/>
      </w:pPr>
      <w:r>
        <w:rPr>
          <w:color w:val="000000"/>
        </w:rPr>
        <w:t xml:space="preserve">Al finalizar cada entrega y tras el período de prueba en la sucursal, se aplicará el formulario estándar de </w:t>
      </w:r>
      <w:proofErr w:type="spellStart"/>
      <w:r>
        <w:rPr>
          <w:color w:val="000000"/>
        </w:rPr>
        <w:t>System</w:t>
      </w:r>
      <w:proofErr w:type="spellEnd"/>
      <w:r>
        <w:rPr>
          <w:color w:val="000000"/>
        </w:rPr>
        <w:t xml:space="preserve"> </w:t>
      </w:r>
      <w:proofErr w:type="spellStart"/>
      <w:r>
        <w:rPr>
          <w:color w:val="000000"/>
        </w:rPr>
        <w:t>Usability</w:t>
      </w:r>
      <w:proofErr w:type="spellEnd"/>
      <w:r>
        <w:rPr>
          <w:color w:val="000000"/>
        </w:rPr>
        <w:t xml:space="preserve"> Scale (SUS) a los empleados de Pollo Campestre y a una muestra de clientes frecuentes, con el objetivo de medir objetivamente la percepción de facilidad de uso, eficiencia y diseño del sistema de </w:t>
      </w:r>
      <w:proofErr w:type="spellStart"/>
      <w:r>
        <w:rPr>
          <w:color w:val="000000"/>
        </w:rPr>
        <w:t>auto-pedido</w:t>
      </w:r>
      <w:proofErr w:type="spellEnd"/>
      <w:r>
        <w:rPr>
          <w:color w:val="000000"/>
        </w:rPr>
        <w:t>.</w:t>
      </w:r>
    </w:p>
    <w:p w14:paraId="06190A26" w14:textId="77777777" w:rsidR="00FD1922" w:rsidRDefault="00000000">
      <w:pPr>
        <w:pStyle w:val="Heading2"/>
      </w:pPr>
      <w:r>
        <w:t>8.2 Auditoría Interna (Pruebas de Software)</w:t>
      </w:r>
    </w:p>
    <w:p w14:paraId="09A70569" w14:textId="77777777" w:rsidR="00FD1922" w:rsidRDefault="00000000">
      <w:pPr>
        <w:spacing w:before="80" w:after="80"/>
        <w:jc w:val="both"/>
      </w:pPr>
      <w:r>
        <w:rPr>
          <w:color w:val="000000"/>
        </w:rPr>
        <w:t>Se ejecutarán auditorías técnicas documentadas que abarcan:</w:t>
      </w:r>
    </w:p>
    <w:p w14:paraId="67874A0F" w14:textId="77777777" w:rsidR="00FD1922" w:rsidRDefault="00000000">
      <w:pPr>
        <w:numPr>
          <w:ilvl w:val="0"/>
          <w:numId w:val="1"/>
        </w:numPr>
        <w:pBdr>
          <w:top w:val="nil"/>
          <w:left w:val="nil"/>
          <w:bottom w:val="nil"/>
          <w:right w:val="nil"/>
          <w:between w:val="nil"/>
        </w:pBdr>
        <w:spacing w:before="60" w:after="60"/>
      </w:pPr>
      <w:r>
        <w:rPr>
          <w:color w:val="000000"/>
        </w:rPr>
        <w:t>Pruebas de Caja Blanca: Revisión de la lógica interna, sintaxis del código fuente y correcta implementación de las reglas de negocio (cálculo de precios, gestión de inventario de cocina).</w:t>
      </w:r>
    </w:p>
    <w:p w14:paraId="4C311523" w14:textId="77777777" w:rsidR="00FD1922" w:rsidRDefault="00000000">
      <w:pPr>
        <w:numPr>
          <w:ilvl w:val="0"/>
          <w:numId w:val="1"/>
        </w:numPr>
        <w:pBdr>
          <w:top w:val="nil"/>
          <w:left w:val="nil"/>
          <w:bottom w:val="nil"/>
          <w:right w:val="nil"/>
          <w:between w:val="nil"/>
        </w:pBdr>
        <w:spacing w:before="60" w:after="60"/>
      </w:pPr>
      <w:r>
        <w:rPr>
          <w:color w:val="000000"/>
        </w:rPr>
        <w:t>Pruebas de Caja Negra: Simulación del comportamiento del cliente en los terminales, incluyendo intentos de pedidos inválidos, cancelaciones y flujos de pago.</w:t>
      </w:r>
    </w:p>
    <w:p w14:paraId="1204CAF1" w14:textId="77777777" w:rsidR="00FD1922" w:rsidRDefault="00000000">
      <w:pPr>
        <w:numPr>
          <w:ilvl w:val="0"/>
          <w:numId w:val="1"/>
        </w:numPr>
        <w:pBdr>
          <w:top w:val="nil"/>
          <w:left w:val="nil"/>
          <w:bottom w:val="nil"/>
          <w:right w:val="nil"/>
          <w:between w:val="nil"/>
        </w:pBdr>
        <w:spacing w:before="60" w:after="60"/>
      </w:pPr>
      <w:r>
        <w:rPr>
          <w:color w:val="000000"/>
        </w:rPr>
        <w:t>Auditoría Automatizada: Google Lighthouse para medir rendimiento, accesibilidad y buenas prácticas; Validador oficial del W3C para verificar la correcta escritura del HTML/CSS.</w:t>
      </w:r>
    </w:p>
    <w:p w14:paraId="5CEA3041" w14:textId="77777777" w:rsidR="00FD1922" w:rsidRDefault="00000000">
      <w:pPr>
        <w:pStyle w:val="Heading2"/>
      </w:pPr>
      <w:r>
        <w:t>8.3 Control de Producto No Conforme (Gestión de Bugs)</w:t>
      </w:r>
    </w:p>
    <w:p w14:paraId="1F4A0A01" w14:textId="77777777" w:rsidR="00FD1922" w:rsidRDefault="00000000">
      <w:pPr>
        <w:spacing w:before="80" w:after="80"/>
        <w:jc w:val="both"/>
      </w:pPr>
      <w:r>
        <w:rPr>
          <w:color w:val="000000"/>
        </w:rPr>
        <w:t>Cualquier defecto detectado es registrado como una No Conformidad en GitHub Issues. El procedimiento a seguir es:</w:t>
      </w:r>
    </w:p>
    <w:p w14:paraId="766E7A6A" w14:textId="77777777" w:rsidR="00FD1922" w:rsidRDefault="00000000">
      <w:pPr>
        <w:numPr>
          <w:ilvl w:val="0"/>
          <w:numId w:val="1"/>
        </w:numPr>
        <w:pBdr>
          <w:top w:val="nil"/>
          <w:left w:val="nil"/>
          <w:bottom w:val="nil"/>
          <w:right w:val="nil"/>
          <w:between w:val="nil"/>
        </w:pBdr>
        <w:spacing w:before="60" w:after="60"/>
      </w:pPr>
      <w:r>
        <w:rPr>
          <w:color w:val="000000"/>
        </w:rPr>
        <w:t>Paso 1: Registrar el error en GitHub Issues indicando severidad (Baja, Media, Alta, Crítica) y los pasos exactos para reproducirlo.</w:t>
      </w:r>
    </w:p>
    <w:p w14:paraId="075B1B3D" w14:textId="77777777" w:rsidR="00FD1922" w:rsidRDefault="00000000">
      <w:pPr>
        <w:numPr>
          <w:ilvl w:val="0"/>
          <w:numId w:val="1"/>
        </w:numPr>
        <w:pBdr>
          <w:top w:val="nil"/>
          <w:left w:val="nil"/>
          <w:bottom w:val="nil"/>
          <w:right w:val="nil"/>
          <w:between w:val="nil"/>
        </w:pBdr>
        <w:spacing w:before="60" w:after="60"/>
      </w:pPr>
      <w:r>
        <w:rPr>
          <w:color w:val="000000"/>
        </w:rPr>
        <w:t>Paso 2: El código defectuoso queda bloqueado de la rama principal (</w:t>
      </w:r>
      <w:proofErr w:type="spellStart"/>
      <w:r>
        <w:rPr>
          <w:color w:val="000000"/>
        </w:rPr>
        <w:t>main</w:t>
      </w:r>
      <w:proofErr w:type="spellEnd"/>
      <w:r>
        <w:rPr>
          <w:color w:val="000000"/>
        </w:rPr>
        <w:t>) hasta su corrección verificada.</w:t>
      </w:r>
    </w:p>
    <w:p w14:paraId="4D30A7D6" w14:textId="77777777" w:rsidR="00FD1922" w:rsidRDefault="00000000">
      <w:pPr>
        <w:numPr>
          <w:ilvl w:val="0"/>
          <w:numId w:val="1"/>
        </w:numPr>
        <w:pBdr>
          <w:top w:val="nil"/>
          <w:left w:val="nil"/>
          <w:bottom w:val="nil"/>
          <w:right w:val="nil"/>
          <w:between w:val="nil"/>
        </w:pBdr>
        <w:spacing w:before="60" w:after="60"/>
      </w:pPr>
      <w:r>
        <w:rPr>
          <w:color w:val="000000"/>
        </w:rPr>
        <w:t xml:space="preserve">Paso 3: Se implementa la corrección en una rama </w:t>
      </w:r>
      <w:proofErr w:type="spellStart"/>
      <w:r>
        <w:rPr>
          <w:color w:val="000000"/>
        </w:rPr>
        <w:t>hotfix</w:t>
      </w:r>
      <w:proofErr w:type="spellEnd"/>
      <w:r>
        <w:rPr>
          <w:color w:val="000000"/>
        </w:rPr>
        <w:t xml:space="preserve">/ con un </w:t>
      </w:r>
      <w:proofErr w:type="spellStart"/>
      <w:r>
        <w:rPr>
          <w:color w:val="000000"/>
        </w:rPr>
        <w:t>commit</w:t>
      </w:r>
      <w:proofErr w:type="spellEnd"/>
      <w:r>
        <w:rPr>
          <w:color w:val="000000"/>
        </w:rPr>
        <w:t xml:space="preserve"> vinculado al número del </w:t>
      </w:r>
      <w:proofErr w:type="spellStart"/>
      <w:r>
        <w:rPr>
          <w:color w:val="000000"/>
        </w:rPr>
        <w:t>Issue</w:t>
      </w:r>
      <w:proofErr w:type="spellEnd"/>
      <w:r>
        <w:rPr>
          <w:color w:val="000000"/>
        </w:rPr>
        <w:t>.</w:t>
      </w:r>
    </w:p>
    <w:p w14:paraId="5EA38AD1" w14:textId="77777777" w:rsidR="00FD1922" w:rsidRDefault="00000000">
      <w:pPr>
        <w:numPr>
          <w:ilvl w:val="0"/>
          <w:numId w:val="1"/>
        </w:numPr>
        <w:pBdr>
          <w:top w:val="nil"/>
          <w:left w:val="nil"/>
          <w:bottom w:val="nil"/>
          <w:right w:val="nil"/>
          <w:between w:val="nil"/>
        </w:pBdr>
        <w:spacing w:before="60" w:after="60"/>
      </w:pPr>
      <w:r>
        <w:rPr>
          <w:color w:val="000000"/>
        </w:rPr>
        <w:t xml:space="preserve">Paso 4: Se verifica la reparación con una prueba de regresión y se cierra el </w:t>
      </w:r>
      <w:proofErr w:type="spellStart"/>
      <w:r>
        <w:rPr>
          <w:color w:val="000000"/>
        </w:rPr>
        <w:t>Issue</w:t>
      </w:r>
      <w:proofErr w:type="spellEnd"/>
      <w:r>
        <w:rPr>
          <w:color w:val="000000"/>
        </w:rPr>
        <w:t xml:space="preserve"> con el hash del </w:t>
      </w:r>
      <w:proofErr w:type="spellStart"/>
      <w:r>
        <w:rPr>
          <w:color w:val="000000"/>
        </w:rPr>
        <w:t>commit</w:t>
      </w:r>
      <w:proofErr w:type="spellEnd"/>
      <w:r>
        <w:rPr>
          <w:color w:val="000000"/>
        </w:rPr>
        <w:t xml:space="preserve"> de solución.</w:t>
      </w:r>
    </w:p>
    <w:p w14:paraId="4311581B" w14:textId="77777777" w:rsidR="00FD1922" w:rsidRDefault="00000000">
      <w:pPr>
        <w:pStyle w:val="Heading2"/>
      </w:pPr>
      <w:r>
        <w:t>8.4 Indicadores Clave de Desempeño (</w:t>
      </w:r>
      <w:proofErr w:type="spellStart"/>
      <w:r>
        <w:t>KPIs</w:t>
      </w:r>
      <w:proofErr w:type="spellEnd"/>
      <w:r>
        <w:t>)</w:t>
      </w:r>
    </w:p>
    <w:p w14:paraId="0B6DD808" w14:textId="77777777" w:rsidR="00FD1922" w:rsidRDefault="00FD1922"/>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3360"/>
        <w:gridCol w:w="2500"/>
      </w:tblGrid>
      <w:tr w:rsidR="00FD1922" w14:paraId="4FD4F48C" w14:textId="77777777">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00564AE" w14:textId="77777777" w:rsidR="00FD1922" w:rsidRDefault="00000000">
            <w:r>
              <w:rPr>
                <w:b/>
                <w:bCs/>
                <w:color w:val="FFFFFF"/>
                <w:sz w:val="20"/>
                <w:szCs w:val="20"/>
              </w:rPr>
              <w:t>Indicador</w:t>
            </w:r>
          </w:p>
        </w:tc>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9F41C69" w14:textId="77777777" w:rsidR="00FD1922" w:rsidRDefault="00000000">
            <w:r>
              <w:rPr>
                <w:b/>
                <w:bCs/>
                <w:color w:val="FFFFFF"/>
                <w:sz w:val="20"/>
                <w:szCs w:val="20"/>
              </w:rPr>
              <w:t>Fórmula / Método de Medición</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4F2C0A2" w14:textId="77777777" w:rsidR="00FD1922" w:rsidRDefault="00000000">
            <w:r>
              <w:rPr>
                <w:b/>
                <w:bCs/>
                <w:color w:val="FFFFFF"/>
                <w:sz w:val="20"/>
                <w:szCs w:val="20"/>
              </w:rPr>
              <w:t>Meta</w:t>
            </w:r>
          </w:p>
        </w:tc>
      </w:tr>
      <w:tr w:rsidR="00FD1922" w14:paraId="56A5E70F"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7B675B4" w14:textId="77777777" w:rsidR="00FD1922" w:rsidRDefault="00000000">
            <w:r>
              <w:rPr>
                <w:sz w:val="20"/>
                <w:szCs w:val="20"/>
              </w:rPr>
              <w:t>Reducción de tiempo de espera</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6DCE41DF" w14:textId="77777777" w:rsidR="00FD1922" w:rsidRDefault="00000000">
            <w:r>
              <w:rPr>
                <w:sz w:val="20"/>
                <w:szCs w:val="20"/>
              </w:rPr>
              <w:t>Tiempo promedio actual - Tiempo promedio con terminal</w:t>
            </w:r>
          </w:p>
        </w:tc>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CC1ECCB" w14:textId="77777777" w:rsidR="00FD1922" w:rsidRDefault="00000000">
            <w:sdt>
              <w:sdtPr>
                <w:tag w:val="goog_rdk_0"/>
                <w:id w:val="-1300163394"/>
              </w:sdtPr>
              <w:sdtContent>
                <w:r>
                  <w:rPr>
                    <w:rFonts w:ascii="Arial Unicode MS" w:eastAsia="Arial Unicode MS" w:hAnsi="Arial Unicode MS" w:cs="Arial Unicode MS"/>
                    <w:sz w:val="20"/>
                    <w:szCs w:val="20"/>
                  </w:rPr>
                  <w:t>≥ 40% de reducción</w:t>
                </w:r>
              </w:sdtContent>
            </w:sdt>
          </w:p>
        </w:tc>
      </w:tr>
      <w:tr w:rsidR="00FD1922" w14:paraId="0BD5238A"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59E16F2" w14:textId="77777777" w:rsidR="00FD1922" w:rsidRDefault="00000000">
            <w:r>
              <w:rPr>
                <w:sz w:val="20"/>
                <w:szCs w:val="20"/>
              </w:rPr>
              <w:t>Tasa de Bugs Críticos en Producción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0CE31C5B" w14:textId="77777777" w:rsidR="00FD1922" w:rsidRDefault="00000000">
            <w:proofErr w:type="spellStart"/>
            <w:r>
              <w:rPr>
                <w:sz w:val="20"/>
                <w:szCs w:val="20"/>
              </w:rPr>
              <w:t>N°</w:t>
            </w:r>
            <w:proofErr w:type="spellEnd"/>
            <w:r>
              <w:rPr>
                <w:sz w:val="20"/>
                <w:szCs w:val="20"/>
              </w:rPr>
              <w:t xml:space="preserve"> de bugs críticos detectados </w:t>
            </w:r>
            <w:proofErr w:type="spellStart"/>
            <w:r>
              <w:rPr>
                <w:sz w:val="20"/>
                <w:szCs w:val="20"/>
              </w:rPr>
              <w:t>post-despliegue</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FC38BBF" w14:textId="77777777" w:rsidR="00FD1922" w:rsidRDefault="00000000">
            <w:r>
              <w:rPr>
                <w:sz w:val="20"/>
                <w:szCs w:val="20"/>
              </w:rPr>
              <w:t>0 bugs críticos</w:t>
            </w:r>
          </w:p>
        </w:tc>
      </w:tr>
      <w:tr w:rsidR="00FD1922" w14:paraId="07C4DF89"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AC11012" w14:textId="77777777" w:rsidR="00FD1922" w:rsidRDefault="00000000">
            <w:r>
              <w:rPr>
                <w:sz w:val="20"/>
                <w:szCs w:val="20"/>
              </w:rPr>
              <w:t>Validación W3C</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B923917" w14:textId="77777777" w:rsidR="00FD1922" w:rsidRDefault="00000000">
            <w:r>
              <w:rPr>
                <w:sz w:val="20"/>
                <w:szCs w:val="20"/>
              </w:rPr>
              <w:t>Resultado del validador oficial del W3C</w:t>
            </w:r>
          </w:p>
        </w:tc>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3A4E3D3" w14:textId="77777777" w:rsidR="00FD1922" w:rsidRDefault="00000000">
            <w:r>
              <w:rPr>
                <w:sz w:val="20"/>
                <w:szCs w:val="20"/>
              </w:rPr>
              <w:t>0 errores / 0 advertencias</w:t>
            </w:r>
          </w:p>
        </w:tc>
      </w:tr>
      <w:tr w:rsidR="00FD1922" w14:paraId="2F6454F8"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26C041FE" w14:textId="77777777" w:rsidR="00FD1922" w:rsidRDefault="00000000">
            <w:r>
              <w:rPr>
                <w:sz w:val="20"/>
                <w:szCs w:val="20"/>
              </w:rPr>
              <w:t>Puntuación Lighthouse - Rendimiento</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8B08218" w14:textId="77777777" w:rsidR="00FD1922" w:rsidRPr="00401348" w:rsidRDefault="00000000">
            <w:pPr>
              <w:rPr>
                <w:lang w:val="en-US"/>
              </w:rPr>
            </w:pPr>
            <w:r w:rsidRPr="00401348">
              <w:rPr>
                <w:sz w:val="20"/>
                <w:szCs w:val="20"/>
                <w:lang w:val="en-US"/>
              </w:rPr>
              <w:t>Score de Google Lighthouse (Desktop)</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667B9DDF" w14:textId="77777777" w:rsidR="00FD1922" w:rsidRDefault="00000000">
            <w:sdt>
              <w:sdtPr>
                <w:tag w:val="goog_rdk_1"/>
                <w:id w:val="1417876562"/>
              </w:sdtPr>
              <w:sdtContent>
                <w:r>
                  <w:rPr>
                    <w:rFonts w:ascii="Arial Unicode MS" w:eastAsia="Arial Unicode MS" w:hAnsi="Arial Unicode MS" w:cs="Arial Unicode MS"/>
                    <w:sz w:val="20"/>
                    <w:szCs w:val="20"/>
                  </w:rPr>
                  <w:t>≥ 90 / 100</w:t>
                </w:r>
              </w:sdtContent>
            </w:sdt>
          </w:p>
        </w:tc>
      </w:tr>
      <w:tr w:rsidR="00FD1922" w14:paraId="3A7A7FBB"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71C8995" w14:textId="77777777" w:rsidR="00FD1922" w:rsidRDefault="00000000">
            <w:r>
              <w:rPr>
                <w:sz w:val="20"/>
                <w:szCs w:val="20"/>
              </w:rPr>
              <w:lastRenderedPageBreak/>
              <w:t>Satisfacción del Usuario (SUS)</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5CD6EAA6" w14:textId="77777777" w:rsidR="00FD1922" w:rsidRDefault="00000000">
            <w:r>
              <w:rPr>
                <w:sz w:val="20"/>
                <w:szCs w:val="20"/>
              </w:rPr>
              <w:t xml:space="preserve">Promedio de encuesta </w:t>
            </w:r>
            <w:proofErr w:type="spellStart"/>
            <w:r>
              <w:rPr>
                <w:sz w:val="20"/>
                <w:szCs w:val="20"/>
              </w:rPr>
              <w:t>System</w:t>
            </w:r>
            <w:proofErr w:type="spellEnd"/>
            <w:r>
              <w:rPr>
                <w:sz w:val="20"/>
                <w:szCs w:val="20"/>
              </w:rPr>
              <w:t xml:space="preserve"> </w:t>
            </w:r>
            <w:proofErr w:type="spellStart"/>
            <w:r>
              <w:rPr>
                <w:sz w:val="20"/>
                <w:szCs w:val="20"/>
              </w:rPr>
              <w:t>Usability</w:t>
            </w:r>
            <w:proofErr w:type="spellEnd"/>
            <w:r>
              <w:rPr>
                <w:sz w:val="20"/>
                <w:szCs w:val="20"/>
              </w:rPr>
              <w:t xml:space="preserve"> Scale</w:t>
            </w:r>
          </w:p>
        </w:tc>
        <w:tc>
          <w:tcPr>
            <w:tcW w:w="25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BF4D41F" w14:textId="77777777" w:rsidR="00FD1922" w:rsidRDefault="00000000">
            <w:r>
              <w:rPr>
                <w:sz w:val="20"/>
                <w:szCs w:val="20"/>
              </w:rPr>
              <w:t>&gt; 90%</w:t>
            </w:r>
          </w:p>
        </w:tc>
      </w:tr>
    </w:tbl>
    <w:p w14:paraId="0882F3F1" w14:textId="77777777" w:rsidR="00FD1922" w:rsidRDefault="00000000">
      <w:pPr>
        <w:pStyle w:val="Heading2"/>
      </w:pPr>
      <w:r>
        <w:t>8.5 Mejora Continua (Acciones Correctivas y Preventivas)</w:t>
      </w:r>
    </w:p>
    <w:p w14:paraId="22D51136" w14:textId="77777777" w:rsidR="00FD1922" w:rsidRDefault="00000000">
      <w:pPr>
        <w:spacing w:before="80" w:after="80"/>
        <w:jc w:val="both"/>
      </w:pPr>
      <w:r>
        <w:rPr>
          <w:color w:val="000000"/>
        </w:rPr>
        <w:t>Si un defecto crítico logra llegar al ambiente de producción, se activará un Reporte de Acción Correctiva (CAPA). Se realizará un análisis de causa raíz utilizando la técnica de los '5 Porqués' para identificar qué falló en el SGC, y se actualizará el proceso documentado para asegurar que el mismo tipo de error no vuelva a ocurrir en versiones futuras del sistema.</w:t>
      </w:r>
    </w:p>
    <w:p w14:paraId="630201FB" w14:textId="77777777" w:rsidR="00FD1922" w:rsidRDefault="00000000">
      <w:r>
        <w:br w:type="page"/>
      </w:r>
    </w:p>
    <w:p w14:paraId="5F12F151" w14:textId="77777777" w:rsidR="00FD1922" w:rsidRDefault="00000000">
      <w:pPr>
        <w:pStyle w:val="Heading1"/>
      </w:pPr>
      <w:r>
        <w:lastRenderedPageBreak/>
        <w:t>IX. ANEXOS REFERENCIADOS</w:t>
      </w:r>
    </w:p>
    <w:p w14:paraId="74C0A948" w14:textId="77777777" w:rsidR="00FD1922" w:rsidRDefault="00000000">
      <w:pPr>
        <w:spacing w:before="80" w:after="80"/>
        <w:jc w:val="both"/>
      </w:pPr>
      <w:r>
        <w:rPr>
          <w:color w:val="000000"/>
        </w:rPr>
        <w:t>Forman parte integral de este manual los siguientes documentos operativos, ubicados en el repositorio del proyecto en GitHub:</w:t>
      </w:r>
    </w:p>
    <w:p w14:paraId="1E2B2ED6" w14:textId="77777777" w:rsidR="00FD1922" w:rsidRDefault="00000000">
      <w:pPr>
        <w:numPr>
          <w:ilvl w:val="0"/>
          <w:numId w:val="1"/>
        </w:numPr>
        <w:pBdr>
          <w:top w:val="nil"/>
          <w:left w:val="nil"/>
          <w:bottom w:val="nil"/>
          <w:right w:val="nil"/>
          <w:between w:val="nil"/>
        </w:pBdr>
        <w:spacing w:before="60" w:after="60"/>
      </w:pPr>
      <w:r>
        <w:rPr>
          <w:color w:val="000000"/>
        </w:rPr>
        <w:t xml:space="preserve">Anexo A: Historias de Usuario y Criterios de Aceptación del sistema de </w:t>
      </w:r>
      <w:proofErr w:type="spellStart"/>
      <w:r>
        <w:rPr>
          <w:color w:val="000000"/>
        </w:rPr>
        <w:t>auto-pedido</w:t>
      </w:r>
      <w:proofErr w:type="spellEnd"/>
      <w:r>
        <w:rPr>
          <w:color w:val="000000"/>
        </w:rPr>
        <w:t xml:space="preserve"> y módulo de despacho.</w:t>
      </w:r>
    </w:p>
    <w:p w14:paraId="79B08EFF" w14:textId="77777777" w:rsidR="00FD1922" w:rsidRDefault="00000000">
      <w:pPr>
        <w:numPr>
          <w:ilvl w:val="0"/>
          <w:numId w:val="1"/>
        </w:numPr>
        <w:pBdr>
          <w:top w:val="nil"/>
          <w:left w:val="nil"/>
          <w:bottom w:val="nil"/>
          <w:right w:val="nil"/>
          <w:between w:val="nil"/>
        </w:pBdr>
        <w:spacing w:before="60" w:after="60"/>
      </w:pPr>
      <w:r>
        <w:rPr>
          <w:color w:val="000000"/>
        </w:rPr>
        <w:t xml:space="preserve">Anexo B: </w:t>
      </w:r>
      <w:proofErr w:type="spellStart"/>
      <w:r>
        <w:rPr>
          <w:color w:val="000000"/>
        </w:rPr>
        <w:t>Checklist</w:t>
      </w:r>
      <w:proofErr w:type="spellEnd"/>
      <w:r>
        <w:rPr>
          <w:color w:val="000000"/>
        </w:rPr>
        <w:t xml:space="preserve"> Operativo de Aseguramiento de Calidad (seguridad OWASP, </w:t>
      </w:r>
      <w:proofErr w:type="spellStart"/>
      <w:r>
        <w:rPr>
          <w:color w:val="000000"/>
        </w:rPr>
        <w:t>frontend</w:t>
      </w:r>
      <w:proofErr w:type="spellEnd"/>
      <w:r>
        <w:rPr>
          <w:color w:val="000000"/>
        </w:rPr>
        <w:t xml:space="preserve"> W3C, código limpio).</w:t>
      </w:r>
    </w:p>
    <w:p w14:paraId="056AC2E1" w14:textId="77777777" w:rsidR="00FD1922" w:rsidRDefault="00000000">
      <w:pPr>
        <w:numPr>
          <w:ilvl w:val="0"/>
          <w:numId w:val="1"/>
        </w:numPr>
        <w:pBdr>
          <w:top w:val="nil"/>
          <w:left w:val="nil"/>
          <w:bottom w:val="nil"/>
          <w:right w:val="nil"/>
          <w:between w:val="nil"/>
        </w:pBdr>
        <w:spacing w:before="60" w:after="60"/>
      </w:pPr>
      <w:r>
        <w:rPr>
          <w:color w:val="000000"/>
        </w:rPr>
        <w:t xml:space="preserve">Anexo C: Reportes Históricos de Auditorías (Google Lighthouse y W3C </w:t>
      </w:r>
      <w:proofErr w:type="spellStart"/>
      <w:r>
        <w:rPr>
          <w:color w:val="000000"/>
        </w:rPr>
        <w:t>Markup</w:t>
      </w:r>
      <w:proofErr w:type="spellEnd"/>
      <w:r>
        <w:rPr>
          <w:color w:val="000000"/>
        </w:rPr>
        <w:t xml:space="preserve"> </w:t>
      </w:r>
      <w:proofErr w:type="spellStart"/>
      <w:r>
        <w:rPr>
          <w:color w:val="000000"/>
        </w:rPr>
        <w:t>Validator</w:t>
      </w:r>
      <w:proofErr w:type="spellEnd"/>
      <w:r>
        <w:rPr>
          <w:color w:val="000000"/>
        </w:rPr>
        <w:t>).</w:t>
      </w:r>
    </w:p>
    <w:p w14:paraId="6BC2D720" w14:textId="77777777" w:rsidR="00FD1922" w:rsidRDefault="00000000">
      <w:pPr>
        <w:numPr>
          <w:ilvl w:val="0"/>
          <w:numId w:val="1"/>
        </w:numPr>
        <w:pBdr>
          <w:top w:val="nil"/>
          <w:left w:val="nil"/>
          <w:bottom w:val="nil"/>
          <w:right w:val="nil"/>
          <w:between w:val="nil"/>
        </w:pBdr>
        <w:spacing w:before="60" w:after="60"/>
      </w:pPr>
      <w:r>
        <w:rPr>
          <w:color w:val="000000"/>
        </w:rPr>
        <w:t xml:space="preserve">Anexo D: Registro de Acciones Correctivas y Gestión de Incidencias (GitHub Issues Log con </w:t>
      </w:r>
      <w:proofErr w:type="spellStart"/>
      <w:r>
        <w:rPr>
          <w:color w:val="000000"/>
        </w:rPr>
        <w:t>commit</w:t>
      </w:r>
      <w:proofErr w:type="spellEnd"/>
      <w:r>
        <w:rPr>
          <w:color w:val="000000"/>
        </w:rPr>
        <w:t xml:space="preserve"> hashes).</w:t>
      </w:r>
    </w:p>
    <w:p w14:paraId="2CC3D8F8" w14:textId="77777777" w:rsidR="00FD1922" w:rsidRDefault="00FD1922"/>
    <w:p w14:paraId="70675CC3" w14:textId="77777777" w:rsidR="00FD1922" w:rsidRDefault="00FD1922"/>
    <w:p w14:paraId="485E874C" w14:textId="77777777" w:rsidR="00FD1922" w:rsidRDefault="00000000">
      <w:pPr>
        <w:pBdr>
          <w:bottom w:val="single" w:sz="4" w:space="1" w:color="000000"/>
        </w:pBdr>
        <w:spacing w:before="400" w:after="80"/>
      </w:pPr>
      <w:r>
        <w:t xml:space="preserve">         </w:t>
      </w:r>
    </w:p>
    <w:p w14:paraId="6D793C28" w14:textId="0E02F87A" w:rsidR="00FD1922" w:rsidRDefault="00000000">
      <w:pPr>
        <w:spacing w:before="80" w:after="80"/>
        <w:jc w:val="both"/>
      </w:pPr>
      <w:r>
        <w:rPr>
          <w:b/>
          <w:bCs/>
          <w:color w:val="000000"/>
        </w:rPr>
        <w:t>Elaboró</w:t>
      </w:r>
      <w:r w:rsidRPr="00401348">
        <w:rPr>
          <w:color w:val="000000"/>
        </w:rPr>
        <w:t xml:space="preserve">: </w:t>
      </w:r>
      <w:r w:rsidR="00401348" w:rsidRPr="00401348">
        <w:rPr>
          <w:color w:val="000000"/>
        </w:rPr>
        <w:t>Mario Escobar</w:t>
      </w:r>
    </w:p>
    <w:p w14:paraId="5F05CAA8" w14:textId="77777777" w:rsidR="00FD1922" w:rsidRDefault="00000000">
      <w:pPr>
        <w:spacing w:before="80" w:after="80"/>
        <w:jc w:val="both"/>
      </w:pPr>
      <w:r>
        <w:rPr>
          <w:color w:val="000000"/>
        </w:rPr>
        <w:t>Desarrollador del Proyecto / Representante del SGC</w:t>
      </w:r>
    </w:p>
    <w:p w14:paraId="7C3C803F" w14:textId="77777777" w:rsidR="00FD1922" w:rsidRDefault="00FD1922"/>
    <w:p w14:paraId="3810DC56" w14:textId="77777777" w:rsidR="00FD1922" w:rsidRDefault="00FD1922"/>
    <w:p w14:paraId="79E194FF" w14:textId="77777777" w:rsidR="00FD1922" w:rsidRDefault="00000000">
      <w:pPr>
        <w:pBdr>
          <w:bottom w:val="single" w:sz="4" w:space="1" w:color="000000"/>
        </w:pBdr>
        <w:spacing w:before="200" w:after="80"/>
      </w:pPr>
      <w:r>
        <w:t xml:space="preserve">         </w:t>
      </w:r>
    </w:p>
    <w:p w14:paraId="5E1DFEF5" w14:textId="77777777" w:rsidR="00FD1922" w:rsidRDefault="00000000">
      <w:pPr>
        <w:spacing w:before="80" w:after="80"/>
        <w:jc w:val="both"/>
      </w:pPr>
      <w:r>
        <w:rPr>
          <w:b/>
          <w:bCs/>
          <w:color w:val="000000"/>
        </w:rPr>
        <w:t xml:space="preserve">Revisó y Aprobó: </w:t>
      </w:r>
      <w:r w:rsidRPr="00401348">
        <w:rPr>
          <w:color w:val="000000"/>
        </w:rPr>
        <w:t>Docente Evaluador</w:t>
      </w:r>
    </w:p>
    <w:p w14:paraId="3FCAF4D1" w14:textId="77777777" w:rsidR="00FD1922" w:rsidRDefault="00000000">
      <w:pPr>
        <w:spacing w:before="80" w:after="80"/>
        <w:jc w:val="both"/>
      </w:pPr>
      <w:r>
        <w:rPr>
          <w:color w:val="000000"/>
        </w:rPr>
        <w:t>Instituto Nacional Prof. Francisco Ventura Zelaya — Alta Dirección</w:t>
      </w:r>
    </w:p>
    <w:p w14:paraId="681EBA68" w14:textId="77777777" w:rsidR="00FD1922" w:rsidRDefault="00000000">
      <w:r>
        <w:br w:type="page"/>
      </w:r>
    </w:p>
    <w:p w14:paraId="7DE228BB" w14:textId="77777777" w:rsidR="00FD1922" w:rsidRDefault="00000000">
      <w:pPr>
        <w:pStyle w:val="Heading1"/>
      </w:pPr>
      <w:r>
        <w:lastRenderedPageBreak/>
        <w:t>ANEXO A: HISTORIAS DE USUARIO Y CRITERIOS DE ACEPTACIÓN</w:t>
      </w:r>
    </w:p>
    <w:p w14:paraId="68417EEC" w14:textId="77777777" w:rsidR="00FD1922" w:rsidRDefault="00000000">
      <w:pPr>
        <w:spacing w:before="80" w:after="80"/>
        <w:jc w:val="both"/>
      </w:pPr>
      <w:r>
        <w:rPr>
          <w:color w:val="000000"/>
        </w:rPr>
        <w:t>Este anexo documenta los requerimientos funcionales del sistema bajo la metodología ágil. Constituye la base para las pruebas de Adecuación Funcional establecidas en la norma ISO/IEC 25010.</w:t>
      </w:r>
    </w:p>
    <w:p w14:paraId="33AF20A4" w14:textId="77777777" w:rsidR="00FD1922" w:rsidRDefault="00FD1922"/>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60"/>
        <w:gridCol w:w="4200"/>
        <w:gridCol w:w="1400"/>
      </w:tblGrid>
      <w:tr w:rsidR="00FD1922" w14:paraId="4070FA62"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084058C" w14:textId="77777777" w:rsidR="00FD1922" w:rsidRDefault="00000000">
            <w:r>
              <w:rPr>
                <w:b/>
                <w:bCs/>
                <w:color w:val="FFFFFF"/>
                <w:sz w:val="20"/>
                <w:szCs w:val="20"/>
              </w:rPr>
              <w:t>ID</w:t>
            </w:r>
          </w:p>
        </w:tc>
        <w:tc>
          <w:tcPr>
            <w:tcW w:w="28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3D5C11F" w14:textId="77777777" w:rsidR="00FD1922" w:rsidRDefault="00000000">
            <w:r>
              <w:rPr>
                <w:b/>
                <w:bCs/>
                <w:color w:val="FFFFFF"/>
                <w:sz w:val="20"/>
                <w:szCs w:val="20"/>
              </w:rPr>
              <w:t>Historia de Usuario (Como / Quiero / Para)</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A5EA65D" w14:textId="77777777" w:rsidR="00FD1922" w:rsidRDefault="00000000">
            <w:r>
              <w:rPr>
                <w:b/>
                <w:bCs/>
                <w:color w:val="FFFFFF"/>
                <w:sz w:val="20"/>
                <w:szCs w:val="20"/>
              </w:rPr>
              <w:t>Criterios de Aceptación</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C213167" w14:textId="77777777" w:rsidR="00FD1922" w:rsidRDefault="00000000">
            <w:r>
              <w:rPr>
                <w:b/>
                <w:bCs/>
                <w:color w:val="FFFFFF"/>
                <w:sz w:val="20"/>
                <w:szCs w:val="20"/>
              </w:rPr>
              <w:t>Prioridad</w:t>
            </w:r>
          </w:p>
        </w:tc>
      </w:tr>
      <w:tr w:rsidR="00FD1922" w14:paraId="294E176D" w14:textId="77777777">
        <w:tc>
          <w:tcPr>
            <w:tcW w:w="9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494263C2" w14:textId="77777777" w:rsidR="00FD1922" w:rsidRDefault="00000000">
            <w:r>
              <w:rPr>
                <w:b/>
                <w:bCs/>
                <w:sz w:val="20"/>
                <w:szCs w:val="20"/>
              </w:rPr>
              <w:t>HU-01</w:t>
            </w:r>
          </w:p>
        </w:tc>
        <w:tc>
          <w:tcPr>
            <w:tcW w:w="28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2F9E15F" w14:textId="77777777" w:rsidR="00FD1922" w:rsidRDefault="00000000">
            <w:r>
              <w:rPr>
                <w:sz w:val="20"/>
                <w:szCs w:val="20"/>
              </w:rPr>
              <w:t>Como cliente, quiero seleccionar mi pedido desde una terminal táctil, para realizar mi orden sin necesidad de esperar a un cajero.</w:t>
            </w:r>
          </w:p>
        </w:tc>
        <w:tc>
          <w:tcPr>
            <w:tcW w:w="4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747AF77" w14:textId="77777777" w:rsidR="00FD1922" w:rsidRDefault="00000000">
            <w:pPr>
              <w:numPr>
                <w:ilvl w:val="0"/>
                <w:numId w:val="2"/>
              </w:numPr>
              <w:pBdr>
                <w:top w:val="nil"/>
                <w:left w:val="nil"/>
                <w:bottom w:val="nil"/>
                <w:right w:val="nil"/>
                <w:between w:val="nil"/>
              </w:pBdr>
            </w:pPr>
            <w:r>
              <w:rPr>
                <w:color w:val="000000"/>
                <w:sz w:val="20"/>
                <w:szCs w:val="20"/>
              </w:rPr>
              <w:t>El menú debe cargarse en menos de 2 segundos.</w:t>
            </w:r>
          </w:p>
          <w:p w14:paraId="34231351" w14:textId="77777777" w:rsidR="00FD1922" w:rsidRDefault="00000000">
            <w:pPr>
              <w:numPr>
                <w:ilvl w:val="0"/>
                <w:numId w:val="2"/>
              </w:numPr>
              <w:pBdr>
                <w:top w:val="nil"/>
                <w:left w:val="nil"/>
                <w:bottom w:val="nil"/>
                <w:right w:val="nil"/>
                <w:between w:val="nil"/>
              </w:pBdr>
            </w:pPr>
            <w:r>
              <w:rPr>
                <w:color w:val="000000"/>
                <w:sz w:val="20"/>
                <w:szCs w:val="20"/>
              </w:rPr>
              <w:t>El cliente puede agregar y eliminar ítems antes de confirmar.</w:t>
            </w:r>
          </w:p>
          <w:p w14:paraId="40A8CEE9" w14:textId="77777777" w:rsidR="00FD1922" w:rsidRDefault="00000000">
            <w:pPr>
              <w:numPr>
                <w:ilvl w:val="0"/>
                <w:numId w:val="2"/>
              </w:numPr>
              <w:pBdr>
                <w:top w:val="nil"/>
                <w:left w:val="nil"/>
                <w:bottom w:val="nil"/>
                <w:right w:val="nil"/>
                <w:between w:val="nil"/>
              </w:pBdr>
            </w:pPr>
            <w:r>
              <w:rPr>
                <w:color w:val="000000"/>
                <w:sz w:val="20"/>
                <w:szCs w:val="20"/>
              </w:rPr>
              <w:t>Al confirmar, el pedido aparece inmediatamente en la pantalla de cocina.</w:t>
            </w:r>
          </w:p>
        </w:tc>
        <w:tc>
          <w:tcPr>
            <w:tcW w:w="14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vAlign w:val="center"/>
          </w:tcPr>
          <w:p w14:paraId="27169B3C" w14:textId="77777777" w:rsidR="00FD1922" w:rsidRDefault="00000000">
            <w:pPr>
              <w:jc w:val="center"/>
            </w:pPr>
            <w:r>
              <w:rPr>
                <w:b/>
                <w:bCs/>
                <w:color w:val="C00000"/>
                <w:sz w:val="20"/>
                <w:szCs w:val="20"/>
              </w:rPr>
              <w:t>ALTA</w:t>
            </w:r>
          </w:p>
        </w:tc>
      </w:tr>
      <w:tr w:rsidR="00FD1922" w14:paraId="425A6642" w14:textId="77777777">
        <w:tc>
          <w:tcPr>
            <w:tcW w:w="9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3E58724" w14:textId="77777777" w:rsidR="00FD1922" w:rsidRDefault="00000000">
            <w:r>
              <w:rPr>
                <w:b/>
                <w:bCs/>
                <w:sz w:val="20"/>
                <w:szCs w:val="20"/>
              </w:rPr>
              <w:t>HU-02</w:t>
            </w:r>
          </w:p>
        </w:tc>
        <w:tc>
          <w:tcPr>
            <w:tcW w:w="286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77E420E" w14:textId="77777777" w:rsidR="00FD1922" w:rsidRDefault="00000000">
            <w:r>
              <w:rPr>
                <w:sz w:val="20"/>
                <w:szCs w:val="20"/>
              </w:rPr>
              <w:t>Como administrador, quiero iniciar sesión con usuario y contraseña cifrada, para acceder al panel de control de pedidos y despachos de forma segura.</w:t>
            </w:r>
          </w:p>
        </w:tc>
        <w:tc>
          <w:tcPr>
            <w:tcW w:w="42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1B8BBA0" w14:textId="77777777" w:rsidR="00FD1922" w:rsidRDefault="00000000">
            <w:pPr>
              <w:numPr>
                <w:ilvl w:val="0"/>
                <w:numId w:val="2"/>
              </w:numPr>
              <w:pBdr>
                <w:top w:val="nil"/>
                <w:left w:val="nil"/>
                <w:bottom w:val="nil"/>
                <w:right w:val="nil"/>
                <w:between w:val="nil"/>
              </w:pBdr>
            </w:pPr>
            <w:r>
              <w:rPr>
                <w:color w:val="000000"/>
                <w:sz w:val="20"/>
                <w:szCs w:val="20"/>
              </w:rPr>
              <w:t>El formulario no permite el envío si los campos están vacíos.</w:t>
            </w:r>
          </w:p>
          <w:p w14:paraId="7702A6DD" w14:textId="77777777" w:rsidR="00FD1922" w:rsidRDefault="00000000">
            <w:pPr>
              <w:numPr>
                <w:ilvl w:val="0"/>
                <w:numId w:val="2"/>
              </w:numPr>
              <w:pBdr>
                <w:top w:val="nil"/>
                <w:left w:val="nil"/>
                <w:bottom w:val="nil"/>
                <w:right w:val="nil"/>
                <w:between w:val="nil"/>
              </w:pBdr>
            </w:pPr>
            <w:r>
              <w:rPr>
                <w:color w:val="000000"/>
                <w:sz w:val="20"/>
                <w:szCs w:val="20"/>
              </w:rPr>
              <w:t>La contraseña se valida contra un hash BCRYPT en la base de datos.</w:t>
            </w:r>
          </w:p>
          <w:p w14:paraId="3BC85FE6" w14:textId="77777777" w:rsidR="00FD1922" w:rsidRDefault="00000000">
            <w:pPr>
              <w:numPr>
                <w:ilvl w:val="0"/>
                <w:numId w:val="2"/>
              </w:numPr>
              <w:pBdr>
                <w:top w:val="nil"/>
                <w:left w:val="nil"/>
                <w:bottom w:val="nil"/>
                <w:right w:val="nil"/>
                <w:between w:val="nil"/>
              </w:pBdr>
            </w:pPr>
            <w:r>
              <w:rPr>
                <w:color w:val="000000"/>
                <w:sz w:val="20"/>
                <w:szCs w:val="20"/>
              </w:rPr>
              <w:t>Al fallar 3 veces, el sistema muestra alerta de cuenta bloqueada temporalmente.</w:t>
            </w:r>
          </w:p>
        </w:tc>
        <w:tc>
          <w:tcPr>
            <w:tcW w:w="140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tcPr>
          <w:p w14:paraId="1113DEE3" w14:textId="77777777" w:rsidR="00FD1922" w:rsidRDefault="00000000">
            <w:pPr>
              <w:jc w:val="center"/>
            </w:pPr>
            <w:r>
              <w:rPr>
                <w:b/>
                <w:bCs/>
                <w:color w:val="C00000"/>
                <w:sz w:val="20"/>
                <w:szCs w:val="20"/>
              </w:rPr>
              <w:t>ALTA</w:t>
            </w:r>
          </w:p>
        </w:tc>
      </w:tr>
      <w:tr w:rsidR="00FD1922" w14:paraId="4BA33BA4" w14:textId="77777777">
        <w:tc>
          <w:tcPr>
            <w:tcW w:w="9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111C9DF" w14:textId="77777777" w:rsidR="00FD1922" w:rsidRDefault="00000000">
            <w:r>
              <w:rPr>
                <w:b/>
                <w:bCs/>
                <w:sz w:val="20"/>
                <w:szCs w:val="20"/>
              </w:rPr>
              <w:t>HU-03</w:t>
            </w:r>
          </w:p>
        </w:tc>
        <w:tc>
          <w:tcPr>
            <w:tcW w:w="28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427A25F6" w14:textId="77777777" w:rsidR="00FD1922" w:rsidRDefault="00000000">
            <w:r>
              <w:rPr>
                <w:sz w:val="20"/>
                <w:szCs w:val="20"/>
              </w:rPr>
              <w:t>Como repartidor, quiero visualizar los pedidos a domicilio asignados en mi zona de despacho, para planificar mi ruta de entrega eficientemente.</w:t>
            </w:r>
          </w:p>
        </w:tc>
        <w:tc>
          <w:tcPr>
            <w:tcW w:w="4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630F1FD0" w14:textId="77777777" w:rsidR="00FD1922" w:rsidRDefault="00000000">
            <w:pPr>
              <w:numPr>
                <w:ilvl w:val="0"/>
                <w:numId w:val="2"/>
              </w:numPr>
              <w:pBdr>
                <w:top w:val="nil"/>
                <w:left w:val="nil"/>
                <w:bottom w:val="nil"/>
                <w:right w:val="nil"/>
                <w:between w:val="nil"/>
              </w:pBdr>
            </w:pPr>
            <w:r>
              <w:rPr>
                <w:color w:val="000000"/>
                <w:sz w:val="20"/>
                <w:szCs w:val="20"/>
              </w:rPr>
              <w:t>El mapa de despacho muestra los nodos periféricos activos en tiempo real.</w:t>
            </w:r>
          </w:p>
          <w:p w14:paraId="56445969" w14:textId="77777777" w:rsidR="00FD1922" w:rsidRDefault="00000000">
            <w:pPr>
              <w:numPr>
                <w:ilvl w:val="0"/>
                <w:numId w:val="2"/>
              </w:numPr>
              <w:pBdr>
                <w:top w:val="nil"/>
                <w:left w:val="nil"/>
                <w:bottom w:val="nil"/>
                <w:right w:val="nil"/>
                <w:between w:val="nil"/>
              </w:pBdr>
            </w:pPr>
            <w:r>
              <w:rPr>
                <w:color w:val="000000"/>
                <w:sz w:val="20"/>
                <w:szCs w:val="20"/>
              </w:rPr>
              <w:t>Cada pedido muestra la dirección, hora estimada y estado.</w:t>
            </w:r>
          </w:p>
          <w:p w14:paraId="1726EBBC" w14:textId="77777777" w:rsidR="00FD1922" w:rsidRDefault="00000000">
            <w:pPr>
              <w:numPr>
                <w:ilvl w:val="0"/>
                <w:numId w:val="2"/>
              </w:numPr>
              <w:pBdr>
                <w:top w:val="nil"/>
                <w:left w:val="nil"/>
                <w:bottom w:val="nil"/>
                <w:right w:val="nil"/>
                <w:between w:val="nil"/>
              </w:pBdr>
            </w:pPr>
            <w:r>
              <w:rPr>
                <w:color w:val="000000"/>
                <w:sz w:val="20"/>
                <w:szCs w:val="20"/>
              </w:rPr>
              <w:t>Al marcar un pedido como entregado, desaparece de la lista activa.</w:t>
            </w:r>
          </w:p>
        </w:tc>
        <w:tc>
          <w:tcPr>
            <w:tcW w:w="14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vAlign w:val="center"/>
          </w:tcPr>
          <w:p w14:paraId="4B2E55ED" w14:textId="77777777" w:rsidR="00FD1922" w:rsidRDefault="00000000">
            <w:pPr>
              <w:jc w:val="center"/>
            </w:pPr>
            <w:r>
              <w:rPr>
                <w:b/>
                <w:bCs/>
                <w:color w:val="7F6000"/>
                <w:sz w:val="20"/>
                <w:szCs w:val="20"/>
              </w:rPr>
              <w:t>MEDIA</w:t>
            </w:r>
          </w:p>
        </w:tc>
      </w:tr>
    </w:tbl>
    <w:p w14:paraId="5033D48D" w14:textId="77777777" w:rsidR="00FD1922" w:rsidRDefault="00000000">
      <w:r>
        <w:br w:type="page"/>
      </w:r>
    </w:p>
    <w:p w14:paraId="6F6DF41F" w14:textId="77777777" w:rsidR="00FD1922" w:rsidRDefault="00000000">
      <w:pPr>
        <w:pStyle w:val="Heading1"/>
      </w:pPr>
      <w:r>
        <w:lastRenderedPageBreak/>
        <w:t>ANEXO B: CHECKLIST OPERATIVO DE ASEGURAMIENTO DE CALIDAD</w:t>
      </w:r>
    </w:p>
    <w:p w14:paraId="683B2D5D" w14:textId="77777777" w:rsidR="00FD1922" w:rsidRDefault="00000000">
      <w:pPr>
        <w:spacing w:before="80" w:after="80"/>
        <w:jc w:val="both"/>
      </w:pPr>
      <w:r>
        <w:rPr>
          <w:color w:val="000000"/>
        </w:rPr>
        <w:t xml:space="preserve">Esta lista de verificación es ejecutada por el desarrollador antes de cada </w:t>
      </w:r>
      <w:proofErr w:type="spellStart"/>
      <w:r>
        <w:rPr>
          <w:color w:val="000000"/>
        </w:rPr>
        <w:t>Release</w:t>
      </w:r>
      <w:proofErr w:type="spellEnd"/>
      <w:r>
        <w:rPr>
          <w:color w:val="000000"/>
        </w:rPr>
        <w:t xml:space="preserve"> (pase a producción) para asegurar que el código fuente cumple con estándares de seguridad, rendimiento y buenas prácticas.</w:t>
      </w:r>
    </w:p>
    <w:p w14:paraId="41483C66" w14:textId="77777777" w:rsidR="00FD1922" w:rsidRDefault="00FD1922"/>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160"/>
        <w:gridCol w:w="1200"/>
        <w:gridCol w:w="1800"/>
      </w:tblGrid>
      <w:tr w:rsidR="00FD1922" w14:paraId="38BB6B05"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B41F950" w14:textId="77777777" w:rsidR="00FD1922" w:rsidRDefault="00000000">
            <w:r>
              <w:rPr>
                <w:b/>
                <w:bCs/>
                <w:color w:val="FFFFFF"/>
                <w:sz w:val="20"/>
                <w:szCs w:val="20"/>
              </w:rPr>
              <w:t>Categoría</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D0626E2" w14:textId="77777777" w:rsidR="00FD1922" w:rsidRDefault="00000000">
            <w:r>
              <w:rPr>
                <w:b/>
                <w:bCs/>
                <w:color w:val="FFFFFF"/>
                <w:sz w:val="20"/>
                <w:szCs w:val="20"/>
              </w:rPr>
              <w:t>Punto de Control a Validar</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00EAE79" w14:textId="77777777" w:rsidR="00FD1922" w:rsidRDefault="00000000">
            <w:r>
              <w:rPr>
                <w:b/>
                <w:bCs/>
                <w:color w:val="FFFFFF"/>
                <w:sz w:val="20"/>
                <w:szCs w:val="20"/>
              </w:rPr>
              <w:t>¿Cumple?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E485A41" w14:textId="77777777" w:rsidR="00FD1922" w:rsidRDefault="00000000">
            <w:r>
              <w:rPr>
                <w:b/>
                <w:bCs/>
                <w:color w:val="FFFFFF"/>
                <w:sz w:val="20"/>
                <w:szCs w:val="20"/>
              </w:rPr>
              <w:t>Observaciones del QA</w:t>
            </w:r>
          </w:p>
        </w:tc>
      </w:tr>
      <w:tr w:rsidR="00FD1922" w14:paraId="071E12D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9057EF4" w14:textId="77777777" w:rsidR="00FD1922" w:rsidRDefault="00000000">
            <w:r>
              <w:rPr>
                <w:sz w:val="20"/>
                <w:szCs w:val="20"/>
              </w:rPr>
              <w:t>Seguridad (OWASP)</w:t>
            </w:r>
          </w:p>
        </w:tc>
        <w:tc>
          <w:tcPr>
            <w:tcW w:w="41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2E40BD7" w14:textId="77777777" w:rsidR="00FD1922" w:rsidRDefault="00000000">
            <w:r>
              <w:rPr>
                <w:sz w:val="20"/>
                <w:szCs w:val="20"/>
              </w:rPr>
              <w:t xml:space="preserve">Todas las variables enviadas por GET/POST están sanitizadas con </w:t>
            </w:r>
            <w:proofErr w:type="spellStart"/>
            <w:r>
              <w:rPr>
                <w:sz w:val="20"/>
                <w:szCs w:val="20"/>
              </w:rPr>
              <w:t>htmlspecialchars</w:t>
            </w:r>
            <w:proofErr w:type="spellEnd"/>
            <w:r>
              <w:rPr>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71A70F98" w14:textId="77777777" w:rsidR="00FD1922" w:rsidRDefault="00000000">
            <w:r>
              <w:rPr>
                <w:sz w:val="20"/>
                <w:szCs w:val="20"/>
              </w:rPr>
              <w:t>SÍ</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10E27EA" w14:textId="77777777" w:rsidR="00FD1922" w:rsidRDefault="00000000">
            <w:r>
              <w:rPr>
                <w:sz w:val="20"/>
                <w:szCs w:val="20"/>
              </w:rPr>
              <w:t>Entradas validadas en todos los formularios del sistema.</w:t>
            </w:r>
          </w:p>
        </w:tc>
      </w:tr>
      <w:tr w:rsidR="00FD1922" w14:paraId="2EC516A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27C5FCAE" w14:textId="77777777" w:rsidR="00FD1922" w:rsidRDefault="00000000">
            <w:r>
              <w:rPr>
                <w:sz w:val="20"/>
                <w:szCs w:val="20"/>
              </w:rPr>
              <w:t>Seguridad (OWASP)</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17B5DA0" w14:textId="77777777" w:rsidR="00FD1922" w:rsidRDefault="00000000">
            <w:r>
              <w:rPr>
                <w:sz w:val="20"/>
                <w:szCs w:val="20"/>
              </w:rPr>
              <w:t>Se utilizan Consultas Preparadas (PDO) para toda interacción con la base de datos.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24C3A8BB" w14:textId="77777777" w:rsidR="00FD1922" w:rsidRDefault="00000000">
            <w:r>
              <w:rPr>
                <w:sz w:val="20"/>
                <w:szCs w:val="20"/>
              </w:rPr>
              <w:t>SÍ</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012CCD1A" w14:textId="77777777" w:rsidR="00FD1922" w:rsidRDefault="00000000">
            <w:r>
              <w:rPr>
                <w:sz w:val="20"/>
                <w:szCs w:val="20"/>
              </w:rPr>
              <w:t>Pruebas de inyección SQL rechazadas exitosamente.</w:t>
            </w:r>
          </w:p>
        </w:tc>
      </w:tr>
      <w:tr w:rsidR="00FD1922" w14:paraId="51A835C6"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5A027442" w14:textId="77777777" w:rsidR="00FD1922" w:rsidRDefault="00000000">
            <w:r>
              <w:rPr>
                <w:sz w:val="20"/>
                <w:szCs w:val="20"/>
              </w:rPr>
              <w:t>Seguridad (OWASP)</w:t>
            </w:r>
          </w:p>
        </w:tc>
        <w:tc>
          <w:tcPr>
            <w:tcW w:w="41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B32F5C9" w14:textId="77777777" w:rsidR="00FD1922" w:rsidRDefault="00000000">
            <w:r>
              <w:rPr>
                <w:sz w:val="20"/>
                <w:szCs w:val="20"/>
              </w:rPr>
              <w:t>Las páginas del panel de administración redirigen al Login si no hay sesión activa.</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5D0BEE18" w14:textId="77777777" w:rsidR="00FD1922" w:rsidRDefault="00000000">
            <w:r>
              <w:rPr>
                <w:sz w:val="20"/>
                <w:szCs w:val="20"/>
              </w:rPr>
              <w:t>SÍ</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DB9F2E6" w14:textId="77777777" w:rsidR="00FD1922" w:rsidRDefault="00000000">
            <w:r>
              <w:rPr>
                <w:sz w:val="20"/>
                <w:szCs w:val="20"/>
              </w:rPr>
              <w:t>Validación de $_SESSION['</w:t>
            </w:r>
            <w:proofErr w:type="spellStart"/>
            <w:r>
              <w:rPr>
                <w:sz w:val="20"/>
                <w:szCs w:val="20"/>
              </w:rPr>
              <w:t>user_id</w:t>
            </w:r>
            <w:proofErr w:type="spellEnd"/>
            <w:r>
              <w:rPr>
                <w:sz w:val="20"/>
                <w:szCs w:val="20"/>
              </w:rPr>
              <w:t>'] activa en el encabezado.</w:t>
            </w:r>
          </w:p>
        </w:tc>
      </w:tr>
      <w:tr w:rsidR="00FD1922" w14:paraId="4F69838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D23CD10" w14:textId="77777777" w:rsidR="00FD1922" w:rsidRDefault="00000000">
            <w:proofErr w:type="spellStart"/>
            <w:r>
              <w:rPr>
                <w:sz w:val="20"/>
                <w:szCs w:val="20"/>
              </w:rPr>
              <w:t>Frontend</w:t>
            </w:r>
            <w:proofErr w:type="spellEnd"/>
            <w:r>
              <w:rPr>
                <w:sz w:val="20"/>
                <w:szCs w:val="20"/>
              </w:rPr>
              <w:t xml:space="preserve"> &amp; UX (W3C)</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217EBA61" w14:textId="77777777" w:rsidR="00FD1922" w:rsidRDefault="00000000">
            <w:r>
              <w:rPr>
                <w:sz w:val="20"/>
                <w:szCs w:val="20"/>
              </w:rPr>
              <w:t>El diseño de las terminales se adapta correctamente a pantallas táctiles (responsive).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5C0CD5E" w14:textId="77777777" w:rsidR="00FD1922" w:rsidRDefault="00000000">
            <w:r>
              <w:rPr>
                <w:sz w:val="20"/>
                <w:szCs w:val="20"/>
              </w:rPr>
              <w:t>SÍ</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2093567B" w14:textId="77777777" w:rsidR="00FD1922" w:rsidRDefault="00000000">
            <w:r>
              <w:rPr>
                <w:sz w:val="20"/>
                <w:szCs w:val="20"/>
              </w:rPr>
              <w:t>Probado en resoluciones de pantalla táctil 1024x768 y 1280x800.</w:t>
            </w:r>
          </w:p>
        </w:tc>
      </w:tr>
      <w:tr w:rsidR="00FD1922" w14:paraId="05F172E1"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DE79987" w14:textId="77777777" w:rsidR="00FD1922" w:rsidRDefault="00000000">
            <w:proofErr w:type="spellStart"/>
            <w:r>
              <w:rPr>
                <w:sz w:val="20"/>
                <w:szCs w:val="20"/>
              </w:rPr>
              <w:t>Frontend</w:t>
            </w:r>
            <w:proofErr w:type="spellEnd"/>
            <w:r>
              <w:rPr>
                <w:sz w:val="20"/>
                <w:szCs w:val="20"/>
              </w:rPr>
              <w:t xml:space="preserve"> &amp; UX (W3C)</w:t>
            </w:r>
          </w:p>
        </w:tc>
        <w:tc>
          <w:tcPr>
            <w:tcW w:w="41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58F98E75" w14:textId="77777777" w:rsidR="00FD1922" w:rsidRDefault="00000000">
            <w:r>
              <w:rPr>
                <w:sz w:val="20"/>
                <w:szCs w:val="20"/>
              </w:rPr>
              <w:t xml:space="preserve">Todas las imágenes del menú tienen el atributo </w:t>
            </w:r>
            <w:proofErr w:type="spellStart"/>
            <w:r>
              <w:rPr>
                <w:sz w:val="20"/>
                <w:szCs w:val="20"/>
              </w:rPr>
              <w:t>alt</w:t>
            </w:r>
            <w:proofErr w:type="spellEnd"/>
            <w:r>
              <w:rPr>
                <w:sz w:val="20"/>
                <w:szCs w:val="20"/>
              </w:rPr>
              <w:t xml:space="preserve"> para accesibilidad.</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78DB041B" w14:textId="77777777" w:rsidR="00FD1922" w:rsidRDefault="00000000">
            <w:r>
              <w:rPr>
                <w:sz w:val="20"/>
                <w:szCs w:val="20"/>
              </w:rPr>
              <w:t>SÍ</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5396557" w14:textId="77777777" w:rsidR="00FD1922" w:rsidRDefault="00000000">
            <w:r>
              <w:rPr>
                <w:sz w:val="20"/>
                <w:szCs w:val="20"/>
              </w:rPr>
              <w:t xml:space="preserve">Atributo </w:t>
            </w:r>
            <w:proofErr w:type="spellStart"/>
            <w:r>
              <w:rPr>
                <w:sz w:val="20"/>
                <w:szCs w:val="20"/>
              </w:rPr>
              <w:t>alt</w:t>
            </w:r>
            <w:proofErr w:type="spellEnd"/>
            <w:r>
              <w:rPr>
                <w:sz w:val="20"/>
                <w:szCs w:val="20"/>
              </w:rPr>
              <w:t xml:space="preserve"> añadido en todas las imágenes del catálogo de productos.</w:t>
            </w:r>
          </w:p>
        </w:tc>
      </w:tr>
      <w:tr w:rsidR="00FD1922" w14:paraId="6B8D047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AD0E507" w14:textId="77777777" w:rsidR="00FD1922" w:rsidRDefault="00000000">
            <w:r>
              <w:rPr>
                <w:sz w:val="20"/>
                <w:szCs w:val="20"/>
              </w:rPr>
              <w:t>Código Limpio</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5AEEF55D" w14:textId="77777777" w:rsidR="00FD1922" w:rsidRDefault="00000000">
            <w:r>
              <w:rPr>
                <w:sz w:val="20"/>
                <w:szCs w:val="20"/>
              </w:rPr>
              <w:t>No existen contraseñas de base de datos directamente en el código fuente.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C47D6FD" w14:textId="77777777" w:rsidR="00FD1922" w:rsidRDefault="00000000">
            <w:r>
              <w:rPr>
                <w:sz w:val="20"/>
                <w:szCs w:val="20"/>
              </w:rPr>
              <w:t>SÍ</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0B0F7876" w14:textId="77777777" w:rsidR="00FD1922" w:rsidRDefault="00000000">
            <w:r>
              <w:rPr>
                <w:sz w:val="20"/>
                <w:szCs w:val="20"/>
              </w:rPr>
              <w:t>Se implementó archivo .</w:t>
            </w:r>
            <w:proofErr w:type="spellStart"/>
            <w:r>
              <w:rPr>
                <w:sz w:val="20"/>
                <w:szCs w:val="20"/>
              </w:rPr>
              <w:t>env</w:t>
            </w:r>
            <w:proofErr w:type="spellEnd"/>
            <w:r>
              <w:rPr>
                <w:sz w:val="20"/>
                <w:szCs w:val="20"/>
              </w:rPr>
              <w:t xml:space="preserve"> aislado del repositorio.</w:t>
            </w:r>
          </w:p>
        </w:tc>
      </w:tr>
      <w:tr w:rsidR="00FD1922" w14:paraId="27C2080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BF0E22F" w14:textId="77777777" w:rsidR="00FD1922" w:rsidRDefault="00000000">
            <w:r>
              <w:rPr>
                <w:sz w:val="20"/>
                <w:szCs w:val="20"/>
              </w:rPr>
              <w:t>Rendimiento</w:t>
            </w:r>
          </w:p>
        </w:tc>
        <w:tc>
          <w:tcPr>
            <w:tcW w:w="41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321EB49" w14:textId="77777777" w:rsidR="00FD1922" w:rsidRDefault="00000000">
            <w:r>
              <w:rPr>
                <w:sz w:val="20"/>
                <w:szCs w:val="20"/>
              </w:rPr>
              <w:t>El tiempo de carga del menú en la terminal no supera los 2.0 segundos.</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474C0A90" w14:textId="77777777" w:rsidR="00FD1922" w:rsidRDefault="00000000">
            <w:r>
              <w:rPr>
                <w:sz w:val="20"/>
                <w:szCs w:val="20"/>
              </w:rPr>
              <w:t>SÍ</w:t>
            </w:r>
          </w:p>
        </w:tc>
        <w:tc>
          <w:tcPr>
            <w:tcW w:w="18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4B3E1540" w14:textId="77777777" w:rsidR="00FD1922" w:rsidRDefault="00000000">
            <w:r>
              <w:rPr>
                <w:sz w:val="20"/>
                <w:szCs w:val="20"/>
              </w:rPr>
              <w:t>LCP medido en 1.4s según reporte de Google Lighthouse.</w:t>
            </w:r>
          </w:p>
        </w:tc>
      </w:tr>
    </w:tbl>
    <w:p w14:paraId="59BB9F5B" w14:textId="77777777" w:rsidR="00FD1922" w:rsidRDefault="00000000">
      <w:r>
        <w:br w:type="page"/>
      </w:r>
    </w:p>
    <w:p w14:paraId="0DDD4E96" w14:textId="77777777" w:rsidR="00FD1922" w:rsidRDefault="00000000">
      <w:pPr>
        <w:pStyle w:val="Heading1"/>
      </w:pPr>
      <w:r>
        <w:lastRenderedPageBreak/>
        <w:t>ANEXO C: REPORTES HISTÓRICOS DE AUDITORÍAS (W3C Y LIGHTHOUSE)</w:t>
      </w:r>
    </w:p>
    <w:p w14:paraId="7E1C92E0" w14:textId="77777777" w:rsidR="00FD1922" w:rsidRDefault="00000000">
      <w:pPr>
        <w:spacing w:before="80" w:after="80"/>
        <w:jc w:val="both"/>
      </w:pPr>
      <w:r>
        <w:rPr>
          <w:color w:val="000000"/>
        </w:rPr>
        <w:t>Evidencia documental de la evaluación automatizada del código frente a estándares internacionales de rendimiento y accesibilidad.</w:t>
      </w:r>
    </w:p>
    <w:p w14:paraId="293B9908" w14:textId="77777777" w:rsidR="00FD1922" w:rsidRDefault="00FD1922"/>
    <w:p w14:paraId="6E6A92E8" w14:textId="77777777" w:rsidR="00FD1922" w:rsidRDefault="00000000">
      <w:pPr>
        <w:pStyle w:val="Heading2"/>
      </w:pPr>
      <w:r>
        <w:t>C.1 Reporte Google Lighthouse — Terminal de Auto-Pedido</w:t>
      </w:r>
    </w:p>
    <w:p w14:paraId="0992C7AB" w14:textId="77777777" w:rsidR="00FD1922" w:rsidRDefault="00000000">
      <w:pPr>
        <w:spacing w:before="80" w:after="80"/>
        <w:jc w:val="both"/>
      </w:pPr>
      <w:r>
        <w:rPr>
          <w:color w:val="000000"/>
        </w:rPr>
        <w:t>Fecha de Análisis: 01/06/2026  |  Dispositivo: Desktop (Pantalla de Terminal)</w:t>
      </w:r>
    </w:p>
    <w:p w14:paraId="5F02A87C" w14:textId="77777777" w:rsidR="00FD1922" w:rsidRDefault="00FD1922"/>
    <w:tbl>
      <w:tblPr>
        <w:tblStyle w:val="a4"/>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tblGrid>
      <w:tr w:rsidR="00FD1922" w14:paraId="5496375A"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4069430" w14:textId="77777777" w:rsidR="00FD1922" w:rsidRDefault="00000000">
            <w:r>
              <w:rPr>
                <w:b/>
                <w:bCs/>
                <w:color w:val="FFFFFF"/>
                <w:sz w:val="20"/>
                <w:szCs w:val="20"/>
              </w:rPr>
              <w:t>Categoría</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B6FA193" w14:textId="77777777" w:rsidR="00FD1922" w:rsidRDefault="00000000">
            <w:r>
              <w:rPr>
                <w:b/>
                <w:bCs/>
                <w:color w:val="FFFFFF"/>
                <w:sz w:val="20"/>
                <w:szCs w:val="20"/>
              </w:rPr>
              <w:t>Resultado</w:t>
            </w:r>
          </w:p>
        </w:tc>
      </w:tr>
      <w:tr w:rsidR="00FD1922" w14:paraId="5C20E993"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1D66551" w14:textId="77777777" w:rsidR="00FD1922" w:rsidRDefault="00000000">
            <w:r>
              <w:rPr>
                <w:sz w:val="20"/>
                <w:szCs w:val="20"/>
              </w:rPr>
              <w:t>Performance</w:t>
            </w:r>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8F9A44D" w14:textId="77777777" w:rsidR="00FD1922" w:rsidRDefault="00000000">
            <w:sdt>
              <w:sdtPr>
                <w:tag w:val="goog_rdk_2"/>
                <w:id w:val="-775121718"/>
              </w:sdtPr>
              <w:sdtContent>
                <w:r>
                  <w:rPr>
                    <w:rFonts w:ascii="Arial Unicode MS" w:eastAsia="Arial Unicode MS" w:hAnsi="Arial Unicode MS" w:cs="Arial Unicode MS"/>
                    <w:sz w:val="20"/>
                    <w:szCs w:val="20"/>
                  </w:rPr>
                  <w:t>92 / 100 — LCP en 1.4s (Meta: &lt; 2.0s) ✓</w:t>
                </w:r>
              </w:sdtContent>
            </w:sdt>
          </w:p>
        </w:tc>
      </w:tr>
      <w:tr w:rsidR="00FD1922" w14:paraId="72390C3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5AD90CE" w14:textId="77777777" w:rsidR="00FD1922" w:rsidRDefault="00000000">
            <w:proofErr w:type="spellStart"/>
            <w:r>
              <w:rPr>
                <w:sz w:val="20"/>
                <w:szCs w:val="20"/>
              </w:rPr>
              <w:t>Accessibility</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E9917F6" w14:textId="77777777" w:rsidR="00FD1922" w:rsidRDefault="00000000">
            <w:sdt>
              <w:sdtPr>
                <w:tag w:val="goog_rdk_3"/>
                <w:id w:val="1560903749"/>
              </w:sdtPr>
              <w:sdtContent>
                <w:r>
                  <w:rPr>
                    <w:rFonts w:ascii="Arial Unicode MS" w:eastAsia="Arial Unicode MS" w:hAnsi="Arial Unicode MS" w:cs="Arial Unicode MS"/>
                    <w:sz w:val="20"/>
                    <w:szCs w:val="20"/>
                  </w:rPr>
                  <w:t>100 / 100 — Contraste aprobado, navegación táctil operativa ✓</w:t>
                </w:r>
              </w:sdtContent>
            </w:sdt>
          </w:p>
        </w:tc>
      </w:tr>
      <w:tr w:rsidR="00FD1922" w14:paraId="1D5FAE28"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1965746" w14:textId="77777777" w:rsidR="00FD1922" w:rsidRDefault="00000000">
            <w:r>
              <w:rPr>
                <w:sz w:val="20"/>
                <w:szCs w:val="20"/>
              </w:rPr>
              <w:t xml:space="preserve">Best </w:t>
            </w:r>
            <w:proofErr w:type="spellStart"/>
            <w:r>
              <w:rPr>
                <w:sz w:val="20"/>
                <w:szCs w:val="20"/>
              </w:rPr>
              <w:t>Practices</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4F9EE262" w14:textId="77777777" w:rsidR="00FD1922" w:rsidRDefault="00000000">
            <w:sdt>
              <w:sdtPr>
                <w:tag w:val="goog_rdk_4"/>
                <w:id w:val="826855501"/>
              </w:sdtPr>
              <w:sdtContent>
                <w:r>
                  <w:rPr>
                    <w:rFonts w:ascii="Arial Unicode MS" w:eastAsia="Arial Unicode MS" w:hAnsi="Arial Unicode MS" w:cs="Arial Unicode MS"/>
                    <w:sz w:val="20"/>
                    <w:szCs w:val="20"/>
                  </w:rPr>
                  <w:t>100 / 100 — Sin errores en consola, imágenes optimizadas ✓</w:t>
                </w:r>
              </w:sdtContent>
            </w:sdt>
          </w:p>
        </w:tc>
      </w:tr>
      <w:tr w:rsidR="00FD1922" w14:paraId="7A7F81CD"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AA9053A" w14:textId="77777777" w:rsidR="00FD1922" w:rsidRDefault="00000000">
            <w:r>
              <w:rPr>
                <w:sz w:val="20"/>
                <w:szCs w:val="20"/>
              </w:rPr>
              <w:t>SEO</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413A73F6" w14:textId="77777777" w:rsidR="00FD1922" w:rsidRDefault="00000000">
            <w:sdt>
              <w:sdtPr>
                <w:tag w:val="goog_rdk_5"/>
                <w:id w:val="-436458199"/>
              </w:sdtPr>
              <w:sdtContent>
                <w:r>
                  <w:rPr>
                    <w:rFonts w:ascii="Arial Unicode MS" w:eastAsia="Arial Unicode MS" w:hAnsi="Arial Unicode MS" w:cs="Arial Unicode MS"/>
                    <w:sz w:val="20"/>
                    <w:szCs w:val="20"/>
                  </w:rPr>
                  <w:t>100 / 100 — Meta tags configuradas correctamente ✓</w:t>
                </w:r>
              </w:sdtContent>
            </w:sdt>
          </w:p>
        </w:tc>
      </w:tr>
    </w:tbl>
    <w:p w14:paraId="08A382B9" w14:textId="77777777" w:rsidR="00FD1922" w:rsidRDefault="00FD1922"/>
    <w:p w14:paraId="03DAA065" w14:textId="77777777" w:rsidR="00FD1922" w:rsidRDefault="00000000">
      <w:pPr>
        <w:spacing w:before="80" w:after="80"/>
        <w:jc w:val="both"/>
      </w:pPr>
      <w:r>
        <w:rPr>
          <w:i/>
          <w:iCs/>
          <w:color w:val="000000"/>
        </w:rPr>
        <w:t xml:space="preserve">Conclusión: El módulo de </w:t>
      </w:r>
      <w:proofErr w:type="spellStart"/>
      <w:r>
        <w:rPr>
          <w:i/>
          <w:iCs/>
          <w:color w:val="000000"/>
        </w:rPr>
        <w:t>auto-pedido</w:t>
      </w:r>
      <w:proofErr w:type="spellEnd"/>
      <w:r>
        <w:rPr>
          <w:i/>
          <w:iCs/>
          <w:color w:val="000000"/>
        </w:rPr>
        <w:t xml:space="preserve"> cuenta con un nivel de optimización clase A, superando los objetivos de calidad establecidos en el Capítulo IV.</w:t>
      </w:r>
    </w:p>
    <w:p w14:paraId="7547E41B" w14:textId="77777777" w:rsidR="00FD1922" w:rsidRDefault="00FD1922"/>
    <w:p w14:paraId="6206E075" w14:textId="77777777" w:rsidR="00FD1922" w:rsidRDefault="00000000">
      <w:pPr>
        <w:pStyle w:val="Heading2"/>
      </w:pPr>
      <w:r>
        <w:t xml:space="preserve">C.2 Validación Oficial W3C </w:t>
      </w:r>
      <w:proofErr w:type="spellStart"/>
      <w:r>
        <w:t>Markup</w:t>
      </w:r>
      <w:proofErr w:type="spellEnd"/>
      <w:r>
        <w:t xml:space="preserve"> Service</w:t>
      </w:r>
    </w:p>
    <w:p w14:paraId="3CDDE410" w14:textId="77777777" w:rsidR="00FD1922" w:rsidRPr="00401348" w:rsidRDefault="00000000">
      <w:pPr>
        <w:spacing w:before="80" w:after="80"/>
        <w:jc w:val="both"/>
        <w:rPr>
          <w:lang w:val="en-US"/>
        </w:rPr>
      </w:pPr>
      <w:proofErr w:type="spellStart"/>
      <w:r w:rsidRPr="00401348">
        <w:rPr>
          <w:color w:val="000000"/>
          <w:lang w:val="en-US"/>
        </w:rPr>
        <w:t>Archivo</w:t>
      </w:r>
      <w:proofErr w:type="spellEnd"/>
      <w:r w:rsidRPr="00401348">
        <w:rPr>
          <w:color w:val="000000"/>
          <w:lang w:val="en-US"/>
        </w:rPr>
        <w:t xml:space="preserve"> </w:t>
      </w:r>
      <w:proofErr w:type="spellStart"/>
      <w:r w:rsidRPr="00401348">
        <w:rPr>
          <w:color w:val="000000"/>
          <w:lang w:val="en-US"/>
        </w:rPr>
        <w:t>Analizado</w:t>
      </w:r>
      <w:proofErr w:type="spellEnd"/>
      <w:r w:rsidRPr="00401348">
        <w:rPr>
          <w:color w:val="000000"/>
          <w:lang w:val="en-US"/>
        </w:rPr>
        <w:t>: autopedido_vista.html</w:t>
      </w:r>
    </w:p>
    <w:p w14:paraId="27830172" w14:textId="77777777" w:rsidR="00FD1922" w:rsidRPr="00401348" w:rsidRDefault="00000000">
      <w:pPr>
        <w:pBdr>
          <w:left w:val="single" w:sz="12" w:space="10" w:color="00A550"/>
        </w:pBdr>
        <w:shd w:val="clear" w:color="auto" w:fill="EBF5EB"/>
        <w:spacing w:before="120" w:after="120"/>
        <w:ind w:left="400"/>
        <w:rPr>
          <w:lang w:val="en-US"/>
        </w:rPr>
      </w:pPr>
      <w:r w:rsidRPr="00401348">
        <w:rPr>
          <w:rFonts w:ascii="Courier New" w:eastAsia="Courier New" w:hAnsi="Courier New" w:cs="Courier New"/>
          <w:b/>
          <w:bCs/>
          <w:color w:val="00A550"/>
          <w:lang w:val="en-US"/>
        </w:rPr>
        <w:t>Document checking completed. No errors or warnings to show.</w:t>
      </w:r>
    </w:p>
    <w:p w14:paraId="67DB3EC4" w14:textId="77777777" w:rsidR="00FD1922" w:rsidRDefault="00000000">
      <w:pPr>
        <w:spacing w:before="80" w:after="80"/>
        <w:jc w:val="both"/>
      </w:pPr>
      <w:r>
        <w:rPr>
          <w:i/>
          <w:iCs/>
          <w:color w:val="000000"/>
        </w:rPr>
        <w:t xml:space="preserve">Conclusión: La jerarquía de etiquetas HTML5 y la semántica estructural de las interfaces del sistema de </w:t>
      </w:r>
      <w:proofErr w:type="spellStart"/>
      <w:r>
        <w:rPr>
          <w:i/>
          <w:iCs/>
          <w:color w:val="000000"/>
        </w:rPr>
        <w:t>auto-pedido</w:t>
      </w:r>
      <w:proofErr w:type="spellEnd"/>
      <w:r>
        <w:rPr>
          <w:i/>
          <w:iCs/>
          <w:color w:val="000000"/>
        </w:rPr>
        <w:t xml:space="preserve"> son perfectas y acordes a la normativa web internacional.</w:t>
      </w:r>
    </w:p>
    <w:p w14:paraId="6103C290" w14:textId="77777777" w:rsidR="00FD1922" w:rsidRDefault="00000000">
      <w:r>
        <w:br w:type="page"/>
      </w:r>
    </w:p>
    <w:p w14:paraId="684BF496" w14:textId="77777777" w:rsidR="00FD1922" w:rsidRDefault="00000000">
      <w:pPr>
        <w:pStyle w:val="Heading1"/>
      </w:pPr>
      <w:r>
        <w:lastRenderedPageBreak/>
        <w:t>ANEXO D: REGISTRO DE ACCIONES CORRECTIVAS (GITHUB ISSUES LOG)</w:t>
      </w:r>
    </w:p>
    <w:p w14:paraId="44F31C5F" w14:textId="77777777" w:rsidR="00FD1922" w:rsidRDefault="00000000">
      <w:pPr>
        <w:spacing w:before="80" w:after="80"/>
        <w:jc w:val="both"/>
      </w:pPr>
      <w:r>
        <w:rPr>
          <w:color w:val="000000"/>
        </w:rPr>
        <w:t>Trazabilidad de los errores o No Conformidades detectados durante el desarrollo, evidenciando el ciclo de Mejora Continua y su resolución en el repositorio de GitHub.</w:t>
      </w:r>
    </w:p>
    <w:p w14:paraId="3D944858" w14:textId="77777777" w:rsidR="00FD1922" w:rsidRDefault="00FD1922"/>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1200"/>
        <w:gridCol w:w="3360"/>
        <w:gridCol w:w="1700"/>
      </w:tblGrid>
      <w:tr w:rsidR="00FD1922" w14:paraId="4FC0FF98"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CA83E05" w14:textId="77777777" w:rsidR="00FD1922" w:rsidRDefault="00000000">
            <w:r>
              <w:rPr>
                <w:b/>
                <w:bCs/>
                <w:color w:val="FFFFFF"/>
                <w:sz w:val="20"/>
                <w:szCs w:val="20"/>
              </w:rPr>
              <w:t>ID Bug</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D602ECA" w14:textId="77777777" w:rsidR="00FD1922" w:rsidRDefault="00000000">
            <w:r>
              <w:rPr>
                <w:b/>
                <w:bCs/>
                <w:color w:val="FFFFFF"/>
                <w:sz w:val="20"/>
                <w:szCs w:val="20"/>
              </w:rPr>
              <w:t>Descripción de la Falla</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DEFE7A7" w14:textId="77777777" w:rsidR="00FD1922" w:rsidRDefault="00000000">
            <w:r>
              <w:rPr>
                <w:b/>
                <w:bCs/>
                <w:color w:val="FFFFFF"/>
                <w:sz w:val="20"/>
                <w:szCs w:val="20"/>
              </w:rPr>
              <w:t>Severidad</w:t>
            </w:r>
          </w:p>
        </w:tc>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796DD92" w14:textId="77777777" w:rsidR="00FD1922" w:rsidRDefault="00000000">
            <w:r>
              <w:rPr>
                <w:b/>
                <w:bCs/>
                <w:color w:val="FFFFFF"/>
                <w:sz w:val="20"/>
                <w:szCs w:val="20"/>
              </w:rPr>
              <w:t>Acción Correctiva (</w:t>
            </w:r>
            <w:proofErr w:type="spellStart"/>
            <w:r>
              <w:rPr>
                <w:b/>
                <w:bCs/>
                <w:color w:val="FFFFFF"/>
                <w:sz w:val="20"/>
                <w:szCs w:val="20"/>
              </w:rPr>
              <w:t>Commit</w:t>
            </w:r>
            <w:proofErr w:type="spellEnd"/>
            <w:r>
              <w:rPr>
                <w:b/>
                <w:bCs/>
                <w:color w:val="FFFFFF"/>
                <w:sz w:val="20"/>
                <w:szCs w:val="20"/>
              </w:rPr>
              <w:t xml:space="preserve"> Hash)</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1BECCBB" w14:textId="77777777" w:rsidR="00FD1922" w:rsidRDefault="00000000">
            <w:r>
              <w:rPr>
                <w:b/>
                <w:bCs/>
                <w:color w:val="FFFFFF"/>
                <w:sz w:val="20"/>
                <w:szCs w:val="20"/>
              </w:rPr>
              <w:t>Estado</w:t>
            </w:r>
          </w:p>
        </w:tc>
      </w:tr>
      <w:tr w:rsidR="00FD1922" w14:paraId="5D3CC675" w14:textId="77777777">
        <w:tc>
          <w:tcPr>
            <w:tcW w:w="9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A1A4602" w14:textId="77777777" w:rsidR="00FD1922" w:rsidRDefault="00000000">
            <w:r>
              <w:rPr>
                <w:sz w:val="20"/>
                <w:szCs w:val="20"/>
              </w:rPr>
              <w:t>ISSUE-01</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CFC81C3" w14:textId="77777777" w:rsidR="00FD1922" w:rsidRDefault="00000000">
            <w:r>
              <w:rPr>
                <w:sz w:val="20"/>
                <w:szCs w:val="20"/>
              </w:rPr>
              <w:t>El menú no se cargaba correctamente en pantallas táctiles de 10 pulgadas (desbordamiento de elementos).</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E0AD0D0" w14:textId="77777777" w:rsidR="00FD1922" w:rsidRDefault="00000000">
            <w:r>
              <w:rPr>
                <w:sz w:val="20"/>
                <w:szCs w:val="20"/>
              </w:rPr>
              <w:t>ALTA</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1FF96D2B" w14:textId="77777777" w:rsidR="00FD1922" w:rsidRDefault="00000000">
            <w:r>
              <w:rPr>
                <w:sz w:val="20"/>
                <w:szCs w:val="20"/>
              </w:rPr>
              <w:t xml:space="preserve">Corrección de media </w:t>
            </w:r>
            <w:proofErr w:type="spellStart"/>
            <w:r>
              <w:rPr>
                <w:sz w:val="20"/>
                <w:szCs w:val="20"/>
              </w:rPr>
              <w:t>queries</w:t>
            </w:r>
            <w:proofErr w:type="spellEnd"/>
            <w:r>
              <w:rPr>
                <w:sz w:val="20"/>
                <w:szCs w:val="20"/>
              </w:rPr>
              <w:t xml:space="preserve"> CSS para resolución 1024x768. </w:t>
            </w:r>
            <w:proofErr w:type="spellStart"/>
            <w:r>
              <w:rPr>
                <w:sz w:val="20"/>
                <w:szCs w:val="20"/>
              </w:rPr>
              <w:t>git</w:t>
            </w:r>
            <w:proofErr w:type="spellEnd"/>
            <w:r>
              <w:rPr>
                <w:sz w:val="20"/>
                <w:szCs w:val="20"/>
              </w:rPr>
              <w:t xml:space="preserve"> </w:t>
            </w:r>
            <w:proofErr w:type="spellStart"/>
            <w:r>
              <w:rPr>
                <w:sz w:val="20"/>
                <w:szCs w:val="20"/>
              </w:rPr>
              <w:t>commit</w:t>
            </w:r>
            <w:proofErr w:type="spellEnd"/>
            <w:r>
              <w:rPr>
                <w:sz w:val="20"/>
                <w:szCs w:val="20"/>
              </w:rPr>
              <w:t xml:space="preserve"> -m "Fix: </w:t>
            </w:r>
            <w:proofErr w:type="spellStart"/>
            <w:r>
              <w:rPr>
                <w:sz w:val="20"/>
                <w:szCs w:val="20"/>
              </w:rPr>
              <w:t>Layout</w:t>
            </w:r>
            <w:proofErr w:type="spellEnd"/>
            <w:r>
              <w:rPr>
                <w:sz w:val="20"/>
                <w:szCs w:val="20"/>
              </w:rPr>
              <w:t xml:space="preserve"> responsive para pantallas táctiles" (Hash: 3a4b5c6)</w:t>
            </w:r>
          </w:p>
        </w:tc>
        <w:tc>
          <w:tcPr>
            <w:tcW w:w="17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EDDC78A" w14:textId="77777777" w:rsidR="00FD1922" w:rsidRDefault="00000000">
            <w:r>
              <w:rPr>
                <w:sz w:val="20"/>
                <w:szCs w:val="20"/>
              </w:rPr>
              <w:t>CERRADO</w:t>
            </w:r>
          </w:p>
        </w:tc>
      </w:tr>
      <w:tr w:rsidR="00FD1922" w14:paraId="759A392C"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F9661B9" w14:textId="77777777" w:rsidR="00FD1922" w:rsidRDefault="00000000">
            <w:r>
              <w:rPr>
                <w:sz w:val="20"/>
                <w:szCs w:val="20"/>
              </w:rPr>
              <w:t>ISSUE-02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472FF3A3" w14:textId="77777777" w:rsidR="00FD1922" w:rsidRDefault="00000000">
            <w:r>
              <w:rPr>
                <w:sz w:val="20"/>
                <w:szCs w:val="20"/>
              </w:rPr>
              <w:t>El sistema permitía confirmar pedidos cuando el stock de un producto en cocina era cero.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5A290C1" w14:textId="77777777" w:rsidR="00FD1922" w:rsidRDefault="00000000">
            <w:r>
              <w:rPr>
                <w:sz w:val="20"/>
                <w:szCs w:val="20"/>
              </w:rPr>
              <w:t>CRÍTICA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897FC1B" w14:textId="77777777" w:rsidR="00FD1922" w:rsidRDefault="00000000">
            <w:r>
              <w:rPr>
                <w:sz w:val="20"/>
                <w:szCs w:val="20"/>
              </w:rPr>
              <w:t xml:space="preserve">Implementación de condicional en </w:t>
            </w:r>
            <w:proofErr w:type="spellStart"/>
            <w:r>
              <w:rPr>
                <w:sz w:val="20"/>
                <w:szCs w:val="20"/>
              </w:rPr>
              <w:t>backend</w:t>
            </w:r>
            <w:proofErr w:type="spellEnd"/>
            <w:r>
              <w:rPr>
                <w:sz w:val="20"/>
                <w:szCs w:val="20"/>
              </w:rPr>
              <w:t xml:space="preserve"> para bloquear pedidos de productos sin stock. </w:t>
            </w:r>
            <w:proofErr w:type="spellStart"/>
            <w:r>
              <w:rPr>
                <w:sz w:val="20"/>
                <w:szCs w:val="20"/>
              </w:rPr>
              <w:t>git</w:t>
            </w:r>
            <w:proofErr w:type="spellEnd"/>
            <w:r>
              <w:rPr>
                <w:sz w:val="20"/>
                <w:szCs w:val="20"/>
              </w:rPr>
              <w:t xml:space="preserve"> </w:t>
            </w:r>
            <w:proofErr w:type="spellStart"/>
            <w:r>
              <w:rPr>
                <w:sz w:val="20"/>
                <w:szCs w:val="20"/>
              </w:rPr>
              <w:t>commit</w:t>
            </w:r>
            <w:proofErr w:type="spellEnd"/>
            <w:r>
              <w:rPr>
                <w:sz w:val="20"/>
                <w:szCs w:val="20"/>
              </w:rPr>
              <w:t xml:space="preserve"> -m "</w:t>
            </w:r>
            <w:proofErr w:type="spellStart"/>
            <w:r>
              <w:rPr>
                <w:sz w:val="20"/>
                <w:szCs w:val="20"/>
              </w:rPr>
              <w:t>Sec</w:t>
            </w:r>
            <w:proofErr w:type="spellEnd"/>
            <w:r>
              <w:rPr>
                <w:sz w:val="20"/>
                <w:szCs w:val="20"/>
              </w:rPr>
              <w:t>: Bloqueo de pedido con stock cero" (Hash: d7e8f9a)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19AF4FEF" w14:textId="77777777" w:rsidR="00FD1922" w:rsidRDefault="00000000">
            <w:r>
              <w:rPr>
                <w:sz w:val="20"/>
                <w:szCs w:val="20"/>
              </w:rPr>
              <w:t>CERRADO</w:t>
            </w:r>
          </w:p>
        </w:tc>
      </w:tr>
      <w:tr w:rsidR="00FD1922" w14:paraId="17799A00" w14:textId="77777777">
        <w:tc>
          <w:tcPr>
            <w:tcW w:w="9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890336A" w14:textId="77777777" w:rsidR="00FD1922" w:rsidRDefault="00000000">
            <w:r>
              <w:rPr>
                <w:sz w:val="20"/>
                <w:szCs w:val="20"/>
              </w:rPr>
              <w:t>ISSUE-03</w:t>
            </w:r>
          </w:p>
        </w:tc>
        <w:tc>
          <w:tcPr>
            <w:tcW w:w="2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F1128AD" w14:textId="77777777" w:rsidR="00FD1922" w:rsidRDefault="00000000">
            <w:r>
              <w:rPr>
                <w:sz w:val="20"/>
                <w:szCs w:val="20"/>
              </w:rPr>
              <w:t>Falta de atributo ALT en imágenes del catálogo de productos, generando error en prueba de accesibilidad (WCAG).</w:t>
            </w:r>
          </w:p>
        </w:tc>
        <w:tc>
          <w:tcPr>
            <w:tcW w:w="12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20522D0C" w14:textId="77777777" w:rsidR="00FD1922" w:rsidRDefault="00000000">
            <w:r>
              <w:rPr>
                <w:sz w:val="20"/>
                <w:szCs w:val="20"/>
              </w:rPr>
              <w:t>MEDIA</w:t>
            </w:r>
          </w:p>
        </w:tc>
        <w:tc>
          <w:tcPr>
            <w:tcW w:w="336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0B96E1AE" w14:textId="77777777" w:rsidR="00FD1922" w:rsidRDefault="00000000">
            <w:r>
              <w:rPr>
                <w:sz w:val="20"/>
                <w:szCs w:val="20"/>
              </w:rPr>
              <w:t xml:space="preserve">Modificación de la vista añadiendo atributos </w:t>
            </w:r>
            <w:proofErr w:type="spellStart"/>
            <w:r>
              <w:rPr>
                <w:sz w:val="20"/>
                <w:szCs w:val="20"/>
              </w:rPr>
              <w:t>alt</w:t>
            </w:r>
            <w:proofErr w:type="spellEnd"/>
            <w:r>
              <w:rPr>
                <w:sz w:val="20"/>
                <w:szCs w:val="20"/>
              </w:rPr>
              <w:t xml:space="preserve"> descriptivos a todas las imágenes. </w:t>
            </w:r>
            <w:proofErr w:type="spellStart"/>
            <w:r>
              <w:rPr>
                <w:sz w:val="20"/>
                <w:szCs w:val="20"/>
              </w:rPr>
              <w:t>git</w:t>
            </w:r>
            <w:proofErr w:type="spellEnd"/>
            <w:r>
              <w:rPr>
                <w:sz w:val="20"/>
                <w:szCs w:val="20"/>
              </w:rPr>
              <w:t xml:space="preserve"> </w:t>
            </w:r>
            <w:proofErr w:type="spellStart"/>
            <w:r>
              <w:rPr>
                <w:sz w:val="20"/>
                <w:szCs w:val="20"/>
              </w:rPr>
              <w:t>commit</w:t>
            </w:r>
            <w:proofErr w:type="spellEnd"/>
            <w:r>
              <w:rPr>
                <w:sz w:val="20"/>
                <w:szCs w:val="20"/>
              </w:rPr>
              <w:t xml:space="preserve"> -m "Fix: Atributos ALT añadidos al catálogo" (Hash: 1b2c3d4)</w:t>
            </w:r>
          </w:p>
        </w:tc>
        <w:tc>
          <w:tcPr>
            <w:tcW w:w="1700" w:type="dxa"/>
            <w:tcBorders>
              <w:top w:val="single" w:sz="4" w:space="0" w:color="AAAAAA"/>
              <w:left w:val="single" w:sz="4" w:space="0" w:color="AAAAAA"/>
              <w:bottom w:val="single" w:sz="4" w:space="0" w:color="AAAAAA"/>
              <w:right w:val="single" w:sz="4" w:space="0" w:color="AAAAAA"/>
            </w:tcBorders>
            <w:shd w:val="clear" w:color="auto" w:fill="F2F7FB"/>
            <w:tcMar>
              <w:top w:w="100" w:type="dxa"/>
              <w:left w:w="120" w:type="dxa"/>
              <w:bottom w:w="100" w:type="dxa"/>
              <w:right w:w="120" w:type="dxa"/>
            </w:tcMar>
          </w:tcPr>
          <w:p w14:paraId="365C8C28" w14:textId="77777777" w:rsidR="00FD1922" w:rsidRDefault="00000000">
            <w:r>
              <w:rPr>
                <w:sz w:val="20"/>
                <w:szCs w:val="20"/>
              </w:rPr>
              <w:t>CERRADO</w:t>
            </w:r>
          </w:p>
        </w:tc>
      </w:tr>
    </w:tbl>
    <w:p w14:paraId="2F159FB5" w14:textId="77777777" w:rsidR="00FD1922" w:rsidRDefault="00FD1922"/>
    <w:p w14:paraId="6B9CB4F3" w14:textId="77777777" w:rsidR="00FD1922" w:rsidRDefault="00000000">
      <w:pPr>
        <w:spacing w:before="80" w:after="80"/>
        <w:jc w:val="center"/>
        <w:rPr>
          <w:i/>
          <w:iCs/>
          <w:color w:val="888888"/>
        </w:rPr>
      </w:pPr>
      <w:r>
        <w:rPr>
          <w:i/>
          <w:iCs/>
          <w:color w:val="888888"/>
        </w:rPr>
        <w:t>— Fin del Manual de Calidad v1.0 — Sistema de Auto-Pedido Pollo Campestre Santa Rosa de Lima —</w:t>
      </w:r>
      <w:r>
        <w:br w:type="page"/>
      </w:r>
    </w:p>
    <w:p w14:paraId="75D6B214" w14:textId="77777777" w:rsidR="00FD1922" w:rsidRDefault="00FD1922">
      <w:pPr>
        <w:spacing w:before="80" w:after="80"/>
        <w:jc w:val="center"/>
        <w:rPr>
          <w:b/>
          <w:bCs/>
          <w:i/>
          <w:iCs/>
          <w:color w:val="888888"/>
          <w:sz w:val="24"/>
          <w:szCs w:val="24"/>
        </w:rPr>
      </w:pPr>
    </w:p>
    <w:p w14:paraId="487AA75F" w14:textId="77777777" w:rsidR="00FD1922" w:rsidRDefault="00FD1922">
      <w:pPr>
        <w:spacing w:before="80" w:after="80"/>
        <w:jc w:val="center"/>
        <w:rPr>
          <w:b/>
          <w:bCs/>
          <w:i/>
          <w:iCs/>
          <w:color w:val="888888"/>
          <w:sz w:val="24"/>
          <w:szCs w:val="24"/>
        </w:rPr>
      </w:pPr>
    </w:p>
    <w:p w14:paraId="2473B5F7" w14:textId="77777777" w:rsidR="00FD1922" w:rsidRDefault="00000000">
      <w:pPr>
        <w:spacing w:before="80" w:after="80"/>
        <w:jc w:val="center"/>
        <w:rPr>
          <w:b/>
          <w:bCs/>
          <w:sz w:val="24"/>
          <w:szCs w:val="24"/>
        </w:rPr>
      </w:pPr>
      <w:r>
        <w:rPr>
          <w:b/>
          <w:bCs/>
          <w:sz w:val="24"/>
          <w:szCs w:val="24"/>
        </w:rPr>
        <w:t>Anexos:</w:t>
      </w:r>
    </w:p>
    <w:p w14:paraId="06187F07" w14:textId="77777777" w:rsidR="00FD1922" w:rsidRDefault="00FD1922">
      <w:pPr>
        <w:spacing w:before="80" w:after="80"/>
        <w:jc w:val="center"/>
        <w:rPr>
          <w:b/>
          <w:bCs/>
          <w:sz w:val="24"/>
          <w:szCs w:val="24"/>
        </w:rPr>
      </w:pPr>
    </w:p>
    <w:p w14:paraId="74CDEF27" w14:textId="77777777" w:rsidR="00FD1922" w:rsidRDefault="00FD1922">
      <w:pPr>
        <w:spacing w:before="80" w:after="80"/>
        <w:jc w:val="center"/>
        <w:rPr>
          <w:b/>
          <w:bCs/>
          <w:sz w:val="24"/>
          <w:szCs w:val="24"/>
        </w:rPr>
      </w:pPr>
      <w:hyperlink r:id="rId8">
        <w:r>
          <w:rPr>
            <w:b/>
            <w:bCs/>
            <w:sz w:val="24"/>
            <w:szCs w:val="24"/>
          </w:rPr>
          <w:t>https://github.com/imsamuelrosa-afk/Proyecto-PolloCampestre.git</w:t>
        </w:r>
      </w:hyperlink>
    </w:p>
    <w:p w14:paraId="1B5CB38A" w14:textId="77777777" w:rsidR="00FD1922" w:rsidRDefault="00FD1922">
      <w:pPr>
        <w:spacing w:before="80" w:after="80"/>
        <w:jc w:val="center"/>
        <w:rPr>
          <w:b/>
          <w:bCs/>
          <w:sz w:val="24"/>
          <w:szCs w:val="24"/>
        </w:rPr>
      </w:pPr>
    </w:p>
    <w:p w14:paraId="4E607F16" w14:textId="77777777" w:rsidR="00FD1922" w:rsidRDefault="00FD1922">
      <w:pPr>
        <w:spacing w:before="80" w:after="80"/>
        <w:jc w:val="center"/>
        <w:rPr>
          <w:b/>
          <w:bCs/>
          <w:i/>
          <w:iCs/>
          <w:color w:val="888888"/>
          <w:sz w:val="24"/>
          <w:szCs w:val="24"/>
        </w:rPr>
      </w:pPr>
    </w:p>
    <w:sectPr w:rsidR="00FD1922">
      <w:headerReference w:type="default" r:id="rId9"/>
      <w:footerReference w:type="default" r:id="rId10"/>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D1B3F" w14:textId="77777777" w:rsidR="00851BEB" w:rsidRDefault="00851BEB">
      <w:r>
        <w:separator/>
      </w:r>
    </w:p>
  </w:endnote>
  <w:endnote w:type="continuationSeparator" w:id="0">
    <w:p w14:paraId="3F952158" w14:textId="77777777" w:rsidR="00851BEB" w:rsidRDefault="00851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E95E2B-15B5-4C43-B410-D531D7AE6D22}"/>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65A831A-398E-4AE7-BFB1-91880F173E42}"/>
  </w:font>
  <w:font w:name="Cambria">
    <w:panose1 w:val="02040503050406030204"/>
    <w:charset w:val="00"/>
    <w:family w:val="roman"/>
    <w:pitch w:val="variable"/>
    <w:sig w:usb0="E00006FF" w:usb1="420024FF" w:usb2="02000000" w:usb3="00000000" w:csb0="0000019F" w:csb1="00000000"/>
    <w:embedRegular r:id="rId3" w:fontKey="{E733A688-A188-4336-B8B4-FC0C52C0E4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0582" w14:textId="09AB9610" w:rsidR="00FD1922" w:rsidRDefault="00000000">
    <w:pPr>
      <w:pBdr>
        <w:top w:val="single" w:sz="4" w:space="1" w:color="1F4E79"/>
      </w:pBdr>
      <w:tabs>
        <w:tab w:val="right" w:pos="9360"/>
      </w:tabs>
    </w:pPr>
    <w:r>
      <w:rPr>
        <w:color w:val="888888"/>
        <w:sz w:val="16"/>
        <w:szCs w:val="16"/>
      </w:rPr>
      <w:t xml:space="preserve">Instituto Nacional Prof. Francisco Ventura Zelaya  — </w:t>
    </w:r>
    <w:r w:rsidR="00401348">
      <w:rPr>
        <w:color w:val="888888"/>
        <w:sz w:val="16"/>
        <w:szCs w:val="16"/>
      </w:rPr>
      <w:t>Mario Escobar pág.</w:t>
    </w:r>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AFAA" w14:textId="77777777" w:rsidR="00851BEB" w:rsidRDefault="00851BEB">
      <w:r>
        <w:separator/>
      </w:r>
    </w:p>
  </w:footnote>
  <w:footnote w:type="continuationSeparator" w:id="0">
    <w:p w14:paraId="646FFD6B" w14:textId="77777777" w:rsidR="00851BEB" w:rsidRDefault="00851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94AB" w14:textId="77777777" w:rsidR="00FD1922" w:rsidRDefault="00000000">
    <w:pPr>
      <w:pBdr>
        <w:bottom w:val="single" w:sz="6" w:space="1" w:color="1F4E79"/>
      </w:pBdr>
    </w:pPr>
    <w:r>
      <w:rPr>
        <w:i/>
        <w:iCs/>
        <w:color w:val="1F4E79"/>
        <w:sz w:val="18"/>
        <w:szCs w:val="18"/>
      </w:rPr>
      <w:t>Manual de Calidad — Sistema de Auto-Pedido Pollo Campestre SRL</w:t>
    </w:r>
    <w:r>
      <w:rPr>
        <w:color w:val="888888"/>
        <w:sz w:val="18"/>
        <w:szCs w:val="18"/>
      </w:rPr>
      <w:t xml:space="preserve">  |  v1.0  |  Junio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0B4E"/>
    <w:multiLevelType w:val="multilevel"/>
    <w:tmpl w:val="CB2623E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EFA24A2"/>
    <w:multiLevelType w:val="multilevel"/>
    <w:tmpl w:val="273468F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19649013">
    <w:abstractNumId w:val="1"/>
  </w:num>
  <w:num w:numId="2" w16cid:durableId="2110003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922"/>
    <w:rsid w:val="00124DE8"/>
    <w:rsid w:val="00310D1B"/>
    <w:rsid w:val="00401348"/>
    <w:rsid w:val="00492A6D"/>
    <w:rsid w:val="006107E9"/>
    <w:rsid w:val="007859D9"/>
    <w:rsid w:val="00851BEB"/>
    <w:rsid w:val="00B67244"/>
    <w:rsid w:val="00FD192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6CCB"/>
  <w15:docId w15:val="{6523821F-1B2D-47EC-9F69-4ABE0960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01348"/>
    <w:pPr>
      <w:tabs>
        <w:tab w:val="center" w:pos="4419"/>
        <w:tab w:val="right" w:pos="8838"/>
      </w:tabs>
    </w:pPr>
  </w:style>
  <w:style w:type="character" w:customStyle="1" w:styleId="HeaderChar">
    <w:name w:val="Header Char"/>
    <w:basedOn w:val="DefaultParagraphFont"/>
    <w:link w:val="Header"/>
    <w:uiPriority w:val="99"/>
    <w:rsid w:val="00401348"/>
  </w:style>
  <w:style w:type="paragraph" w:styleId="Footer">
    <w:name w:val="footer"/>
    <w:basedOn w:val="Normal"/>
    <w:link w:val="FooterChar"/>
    <w:uiPriority w:val="99"/>
    <w:unhideWhenUsed/>
    <w:rsid w:val="00401348"/>
    <w:pPr>
      <w:tabs>
        <w:tab w:val="center" w:pos="4419"/>
        <w:tab w:val="right" w:pos="8838"/>
      </w:tabs>
    </w:pPr>
  </w:style>
  <w:style w:type="character" w:customStyle="1" w:styleId="FooterChar">
    <w:name w:val="Footer Char"/>
    <w:basedOn w:val="DefaultParagraphFont"/>
    <w:link w:val="Footer"/>
    <w:uiPriority w:val="99"/>
    <w:rsid w:val="00401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msamuelrosa-afk/Proyecto-PolloCampestre.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91Dk3SpheHeOuk4mzSPWvf6x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Y4dzAwYkw1S25CWnpUN3N5QzJZSlJ2Y05vX0RuY1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2967</Words>
  <Characters>16319</Characters>
  <Application>Microsoft Office Word</Application>
  <DocSecurity>0</DocSecurity>
  <Lines>135</Lines>
  <Paragraphs>38</Paragraphs>
  <ScaleCrop>false</ScaleCrop>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Mario Escobar</cp:lastModifiedBy>
  <cp:revision>5</cp:revision>
  <dcterms:created xsi:type="dcterms:W3CDTF">2026-05-27T21:25:00Z</dcterms:created>
  <dcterms:modified xsi:type="dcterms:W3CDTF">2026-05-29T02:22:00Z</dcterms:modified>
</cp:coreProperties>
</file>