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E3E6" w14:textId="325597C7" w:rsidR="00D41175" w:rsidRDefault="00F564EB">
      <w:r>
        <w:t>THIS IS WHERE SEONGROK’S WORK GOES!</w:t>
      </w:r>
    </w:p>
    <w:sectPr w:rsidR="00D4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DY3tzA3tDSyNDZW0lEKTi0uzszPAykwrAUAvjYJdywAAAA="/>
  </w:docVars>
  <w:rsids>
    <w:rsidRoot w:val="003F005D"/>
    <w:rsid w:val="003F005D"/>
    <w:rsid w:val="00D41175"/>
    <w:rsid w:val="00F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C9A"/>
  <w15:chartTrackingRefBased/>
  <w15:docId w15:val="{28A5DE0A-69D0-4177-B730-30EC598C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Charlie Renton-Deans</cp:lastModifiedBy>
  <cp:revision>2</cp:revision>
  <dcterms:created xsi:type="dcterms:W3CDTF">2021-05-13T21:09:00Z</dcterms:created>
  <dcterms:modified xsi:type="dcterms:W3CDTF">2021-05-13T21:09:00Z</dcterms:modified>
</cp:coreProperties>
</file>