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694AB" w14:textId="0BAA4AE7" w:rsidR="00E30118" w:rsidRDefault="00047D0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Roland</w:t>
      </w:r>
      <w:r w:rsidR="004D077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A.</w:t>
      </w:r>
      <w:r w:rsidR="004D0772">
        <w:rPr>
          <w:b/>
          <w:bCs/>
          <w:sz w:val="28"/>
          <w:szCs w:val="28"/>
        </w:rPr>
        <w:t xml:space="preserve"> D</w:t>
      </w:r>
      <w:r>
        <w:rPr>
          <w:b/>
          <w:bCs/>
          <w:sz w:val="28"/>
          <w:szCs w:val="28"/>
        </w:rPr>
        <w:t>ePratti</w:t>
      </w:r>
      <w:r w:rsidR="00450A6E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M</w:t>
      </w:r>
      <w:r w:rsidR="001E7B9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Sc.</w:t>
      </w:r>
    </w:p>
    <w:p w14:paraId="1A424A53" w14:textId="35CC717B" w:rsidR="00E30118" w:rsidRDefault="000F6CCB">
      <w:pPr>
        <w:pStyle w:val="Standard"/>
      </w:pPr>
      <w:r>
        <w:t>August</w:t>
      </w:r>
      <w:r w:rsidR="00B81417">
        <w:t xml:space="preserve"> 201</w:t>
      </w:r>
      <w:r>
        <w:t>7</w:t>
      </w:r>
    </w:p>
    <w:p w14:paraId="432C44B8" w14:textId="2E408F31" w:rsidR="008476A6" w:rsidRDefault="004D0772" w:rsidP="00CA3AA8">
      <w:pPr>
        <w:pStyle w:val="Standard"/>
        <w:spacing w:after="120"/>
      </w:pPr>
      <w:r>
        <w:rPr>
          <w:noProof/>
        </w:rPr>
        <w:drawing>
          <wp:inline distT="0" distB="0" distL="0" distR="0" wp14:anchorId="0495BE3E" wp14:editId="7FB0166E">
            <wp:extent cx="5486400" cy="19110"/>
            <wp:effectExtent l="19050" t="19050" r="0" b="19050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1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77A0AE" w14:textId="6790DD2B" w:rsidR="0053304B" w:rsidRDefault="0053304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66 Ridgewood Rd</w:t>
      </w:r>
    </w:p>
    <w:p w14:paraId="3B8198BB" w14:textId="179D9EC3" w:rsidR="0053304B" w:rsidRDefault="0053304B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Colchester, Ct 06415</w:t>
      </w:r>
    </w:p>
    <w:p w14:paraId="4A537C3B" w14:textId="20BEA975" w:rsidR="001863E2" w:rsidRDefault="001863E2">
      <w:pPr>
        <w:pStyle w:val="Standard"/>
        <w:rPr>
          <w:sz w:val="22"/>
          <w:szCs w:val="22"/>
        </w:rPr>
      </w:pPr>
      <w:r w:rsidRPr="00C2330E">
        <w:rPr>
          <w:sz w:val="22"/>
          <w:szCs w:val="22"/>
        </w:rPr>
        <w:t>Phone: (860)-</w:t>
      </w:r>
      <w:r>
        <w:rPr>
          <w:sz w:val="22"/>
          <w:szCs w:val="22"/>
        </w:rPr>
        <w:t>578</w:t>
      </w:r>
      <w:r w:rsidRPr="00C2330E">
        <w:rPr>
          <w:sz w:val="22"/>
          <w:szCs w:val="22"/>
        </w:rPr>
        <w:t>-</w:t>
      </w:r>
      <w:r>
        <w:rPr>
          <w:sz w:val="22"/>
          <w:szCs w:val="22"/>
        </w:rPr>
        <w:t>7315</w:t>
      </w:r>
      <w:r w:rsidRPr="00C2330E">
        <w:rPr>
          <w:sz w:val="22"/>
          <w:szCs w:val="22"/>
        </w:rPr>
        <w:tab/>
      </w:r>
    </w:p>
    <w:p w14:paraId="04D3A59A" w14:textId="5FF947C5" w:rsidR="001863E2" w:rsidRPr="00C2330E" w:rsidRDefault="001863E2" w:rsidP="001863E2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Website: www.easternct.edu/deprattir</w:t>
      </w:r>
    </w:p>
    <w:p w14:paraId="7AAA7774" w14:textId="79432A67" w:rsidR="004B7037" w:rsidRPr="004B7037" w:rsidRDefault="0077514E">
      <w:pPr>
        <w:pStyle w:val="Standard"/>
        <w:rPr>
          <w:color w:val="0000FF" w:themeColor="hyperlink"/>
          <w:sz w:val="22"/>
          <w:szCs w:val="22"/>
          <w:u w:val="single"/>
        </w:rPr>
      </w:pPr>
      <w:r w:rsidRPr="00C2330E">
        <w:rPr>
          <w:sz w:val="22"/>
          <w:szCs w:val="22"/>
        </w:rPr>
        <w:t xml:space="preserve">E-mail: </w:t>
      </w:r>
      <w:r w:rsidR="00C7393D">
        <w:rPr>
          <w:sz w:val="22"/>
          <w:szCs w:val="22"/>
        </w:rPr>
        <w:t>roland.depratti@comcast.net</w:t>
      </w:r>
    </w:p>
    <w:p w14:paraId="75D1A5D4" w14:textId="4684C336" w:rsidR="00E30118" w:rsidRPr="00C2330E" w:rsidRDefault="004B7037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6D39D58" w14:textId="77777777" w:rsidR="00E30118" w:rsidRPr="00C2330E" w:rsidRDefault="004D0772">
      <w:pPr>
        <w:pStyle w:val="Heading3"/>
        <w:spacing w:after="120"/>
        <w:rPr>
          <w:sz w:val="22"/>
          <w:szCs w:val="22"/>
        </w:rPr>
      </w:pPr>
      <w:r w:rsidRPr="00C2330E">
        <w:rPr>
          <w:sz w:val="22"/>
          <w:szCs w:val="22"/>
        </w:rPr>
        <w:t>EDUCATION</w:t>
      </w:r>
    </w:p>
    <w:p w14:paraId="080F8304" w14:textId="6C7436A1" w:rsidR="00E25818" w:rsidRPr="00C2330E" w:rsidRDefault="00E25818" w:rsidP="00E25818">
      <w:pPr>
        <w:pStyle w:val="Standard"/>
        <w:rPr>
          <w:iCs/>
          <w:sz w:val="22"/>
          <w:szCs w:val="22"/>
        </w:rPr>
      </w:pPr>
      <w:r w:rsidRPr="00C2330E">
        <w:rPr>
          <w:iCs/>
          <w:sz w:val="22"/>
          <w:szCs w:val="22"/>
        </w:rPr>
        <w:t>2008</w:t>
      </w:r>
      <w:r w:rsidRPr="00C2330E">
        <w:rPr>
          <w:iCs/>
          <w:sz w:val="22"/>
          <w:szCs w:val="22"/>
        </w:rPr>
        <w:tab/>
        <w:t>M</w:t>
      </w:r>
      <w:r w:rsidR="00EA12CD">
        <w:rPr>
          <w:iCs/>
          <w:sz w:val="22"/>
          <w:szCs w:val="22"/>
        </w:rPr>
        <w:t>. Sc.</w:t>
      </w:r>
      <w:r w:rsidRPr="00C2330E">
        <w:rPr>
          <w:iCs/>
          <w:sz w:val="22"/>
          <w:szCs w:val="22"/>
        </w:rPr>
        <w:t xml:space="preserve">, </w:t>
      </w:r>
      <w:r w:rsidR="00047D00">
        <w:rPr>
          <w:iCs/>
          <w:sz w:val="22"/>
          <w:szCs w:val="22"/>
        </w:rPr>
        <w:t>R</w:t>
      </w:r>
      <w:r w:rsidR="00047D00" w:rsidRPr="00047D00">
        <w:rPr>
          <w:iCs/>
          <w:sz w:val="22"/>
          <w:szCs w:val="22"/>
        </w:rPr>
        <w:t xml:space="preserve">ensselaer </w:t>
      </w:r>
      <w:r w:rsidR="00047D00">
        <w:rPr>
          <w:iCs/>
          <w:sz w:val="22"/>
          <w:szCs w:val="22"/>
        </w:rPr>
        <w:t>P</w:t>
      </w:r>
      <w:r w:rsidR="00047D00" w:rsidRPr="00047D00">
        <w:rPr>
          <w:iCs/>
          <w:sz w:val="22"/>
          <w:szCs w:val="22"/>
        </w:rPr>
        <w:t xml:space="preserve">olytechnic </w:t>
      </w:r>
      <w:r w:rsidR="00047D00">
        <w:rPr>
          <w:iCs/>
          <w:sz w:val="22"/>
          <w:szCs w:val="22"/>
        </w:rPr>
        <w:t>I</w:t>
      </w:r>
      <w:r w:rsidR="00047D00" w:rsidRPr="00047D00">
        <w:rPr>
          <w:iCs/>
          <w:sz w:val="22"/>
          <w:szCs w:val="22"/>
        </w:rPr>
        <w:t>nstitute</w:t>
      </w:r>
      <w:r w:rsidRPr="00C2330E">
        <w:rPr>
          <w:iCs/>
          <w:sz w:val="22"/>
          <w:szCs w:val="22"/>
        </w:rPr>
        <w:t xml:space="preserve">, </w:t>
      </w:r>
      <w:r w:rsidR="00047D00">
        <w:rPr>
          <w:iCs/>
          <w:sz w:val="22"/>
          <w:szCs w:val="22"/>
        </w:rPr>
        <w:t>Computer Science</w:t>
      </w:r>
      <w:r w:rsidR="00A00267">
        <w:rPr>
          <w:iCs/>
          <w:sz w:val="22"/>
          <w:szCs w:val="22"/>
        </w:rPr>
        <w:t>, CS Outstanding Student Award</w:t>
      </w:r>
    </w:p>
    <w:p w14:paraId="6F375BDA" w14:textId="733E4C87" w:rsidR="00E25818" w:rsidRPr="00C2330E" w:rsidRDefault="00047D00" w:rsidP="00E25818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1976</w:t>
      </w:r>
      <w:r w:rsidR="00E25818" w:rsidRPr="00C2330E">
        <w:rPr>
          <w:sz w:val="22"/>
          <w:szCs w:val="22"/>
        </w:rPr>
        <w:tab/>
        <w:t>B.</w:t>
      </w:r>
      <w:r>
        <w:rPr>
          <w:sz w:val="22"/>
          <w:szCs w:val="22"/>
        </w:rPr>
        <w:t>A</w:t>
      </w:r>
      <w:r w:rsidR="00E25818" w:rsidRPr="00C2330E">
        <w:rPr>
          <w:sz w:val="22"/>
          <w:szCs w:val="22"/>
        </w:rPr>
        <w:t xml:space="preserve">., </w:t>
      </w:r>
      <w:r>
        <w:rPr>
          <w:sz w:val="22"/>
          <w:szCs w:val="22"/>
        </w:rPr>
        <w:t>University of Connecticut</w:t>
      </w:r>
      <w:r w:rsidR="00E25818" w:rsidRPr="00C2330E">
        <w:rPr>
          <w:sz w:val="22"/>
          <w:szCs w:val="22"/>
        </w:rPr>
        <w:t xml:space="preserve">, </w:t>
      </w:r>
      <w:r>
        <w:rPr>
          <w:sz w:val="22"/>
          <w:szCs w:val="22"/>
        </w:rPr>
        <w:t>Psychology</w:t>
      </w:r>
      <w:r w:rsidR="00E25818" w:rsidRPr="00C2330E">
        <w:rPr>
          <w:sz w:val="22"/>
          <w:szCs w:val="22"/>
        </w:rPr>
        <w:t xml:space="preserve"> </w:t>
      </w:r>
    </w:p>
    <w:p w14:paraId="39CBAD10" w14:textId="77777777" w:rsidR="00E30118" w:rsidRPr="00C2330E" w:rsidRDefault="00E30118">
      <w:pPr>
        <w:pStyle w:val="Standard"/>
        <w:rPr>
          <w:sz w:val="22"/>
          <w:szCs w:val="22"/>
        </w:rPr>
      </w:pPr>
    </w:p>
    <w:p w14:paraId="55BB03D2" w14:textId="77777777" w:rsidR="00E30118" w:rsidRPr="00C2330E" w:rsidRDefault="004D0772">
      <w:pPr>
        <w:pStyle w:val="Standard"/>
        <w:spacing w:after="120"/>
        <w:rPr>
          <w:b/>
          <w:bCs/>
          <w:sz w:val="22"/>
          <w:szCs w:val="22"/>
          <w:u w:val="single"/>
        </w:rPr>
      </w:pPr>
      <w:r w:rsidRPr="00C2330E">
        <w:rPr>
          <w:b/>
          <w:bCs/>
          <w:sz w:val="22"/>
          <w:szCs w:val="22"/>
          <w:u w:val="single"/>
        </w:rPr>
        <w:t>EMPLOYMENT</w:t>
      </w:r>
    </w:p>
    <w:p w14:paraId="5F8A5F79" w14:textId="4739D4BD" w:rsidR="00AD2F28" w:rsidRDefault="00AD2F28" w:rsidP="00AD2F28">
      <w:pPr>
        <w:pStyle w:val="Standard"/>
        <w:ind w:left="1440" w:hanging="1440"/>
        <w:rPr>
          <w:bCs/>
          <w:sz w:val="22"/>
          <w:szCs w:val="22"/>
        </w:rPr>
      </w:pPr>
      <w:r w:rsidRPr="00C2330E">
        <w:rPr>
          <w:bCs/>
          <w:sz w:val="22"/>
          <w:szCs w:val="22"/>
        </w:rPr>
        <w:t>201</w:t>
      </w:r>
      <w:r w:rsidR="008A394D">
        <w:rPr>
          <w:bCs/>
          <w:sz w:val="22"/>
          <w:szCs w:val="22"/>
        </w:rPr>
        <w:t>1</w:t>
      </w:r>
      <w:r w:rsidRPr="00C2330E">
        <w:rPr>
          <w:bCs/>
          <w:sz w:val="22"/>
          <w:szCs w:val="22"/>
        </w:rPr>
        <w:t xml:space="preserve"> -</w:t>
      </w:r>
      <w:r w:rsidR="008A394D">
        <w:rPr>
          <w:bCs/>
          <w:sz w:val="22"/>
          <w:szCs w:val="22"/>
        </w:rPr>
        <w:t xml:space="preserve">  </w:t>
      </w:r>
      <w:r w:rsidRPr="00C2330E">
        <w:rPr>
          <w:bCs/>
          <w:sz w:val="22"/>
          <w:szCs w:val="22"/>
        </w:rPr>
        <w:t xml:space="preserve"> </w:t>
      </w:r>
      <w:r w:rsidRPr="00C2330E">
        <w:rPr>
          <w:bCs/>
          <w:sz w:val="22"/>
          <w:szCs w:val="22"/>
        </w:rPr>
        <w:tab/>
        <w:t>A</w:t>
      </w:r>
      <w:r w:rsidR="008A394D">
        <w:rPr>
          <w:bCs/>
          <w:sz w:val="22"/>
          <w:szCs w:val="22"/>
        </w:rPr>
        <w:t xml:space="preserve">djunct </w:t>
      </w:r>
      <w:r w:rsidRPr="00C2330E">
        <w:rPr>
          <w:bCs/>
          <w:sz w:val="22"/>
          <w:szCs w:val="22"/>
        </w:rPr>
        <w:t>Professor, Computer Science Department, Eastern Connecticut State University</w:t>
      </w:r>
    </w:p>
    <w:p w14:paraId="46713DCA" w14:textId="6EAE1291" w:rsidR="00A00267" w:rsidRPr="00C2330E" w:rsidRDefault="00A00267" w:rsidP="00A00267">
      <w:pPr>
        <w:pStyle w:val="Standard"/>
        <w:ind w:left="1440" w:hanging="1440"/>
        <w:rPr>
          <w:bCs/>
          <w:sz w:val="22"/>
          <w:szCs w:val="22"/>
        </w:rPr>
      </w:pPr>
      <w:r>
        <w:rPr>
          <w:bCs/>
          <w:sz w:val="22"/>
          <w:szCs w:val="22"/>
        </w:rPr>
        <w:t>201</w:t>
      </w:r>
      <w:r w:rsidR="00E724BD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 -</w:t>
      </w:r>
      <w:r w:rsidR="00E724BD">
        <w:rPr>
          <w:bCs/>
          <w:sz w:val="22"/>
          <w:szCs w:val="22"/>
        </w:rPr>
        <w:t xml:space="preserve"> 2015</w:t>
      </w:r>
      <w:r>
        <w:rPr>
          <w:bCs/>
          <w:sz w:val="22"/>
          <w:szCs w:val="22"/>
        </w:rPr>
        <w:tab/>
      </w:r>
      <w:r w:rsidR="00E724BD">
        <w:rPr>
          <w:bCs/>
          <w:sz w:val="22"/>
          <w:szCs w:val="22"/>
        </w:rPr>
        <w:t>Enterprise Data Architect</w:t>
      </w:r>
      <w:r w:rsidR="00534701">
        <w:rPr>
          <w:bCs/>
          <w:sz w:val="22"/>
          <w:szCs w:val="22"/>
        </w:rPr>
        <w:t xml:space="preserve"> and IT Senior Principal</w:t>
      </w:r>
      <w:r w:rsidR="00E724BD" w:rsidRPr="00C2330E">
        <w:rPr>
          <w:bCs/>
          <w:sz w:val="22"/>
          <w:szCs w:val="22"/>
        </w:rPr>
        <w:t xml:space="preserve">, </w:t>
      </w:r>
      <w:r w:rsidR="00E724BD">
        <w:rPr>
          <w:bCs/>
          <w:sz w:val="22"/>
          <w:szCs w:val="22"/>
        </w:rPr>
        <w:t>Enterprise Architecture</w:t>
      </w:r>
      <w:r w:rsidR="00E724BD" w:rsidRPr="00C2330E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Cigna</w:t>
      </w:r>
      <w:r w:rsidR="00E724BD">
        <w:rPr>
          <w:bCs/>
          <w:sz w:val="22"/>
          <w:szCs w:val="22"/>
        </w:rPr>
        <w:t xml:space="preserve"> (Retired)</w:t>
      </w:r>
    </w:p>
    <w:p w14:paraId="028E744C" w14:textId="55ED5F74" w:rsidR="00642332" w:rsidRPr="00C2330E" w:rsidRDefault="00E724BD" w:rsidP="002F4535">
      <w:pPr>
        <w:pStyle w:val="Standard"/>
        <w:ind w:left="1440" w:hanging="1440"/>
        <w:rPr>
          <w:bCs/>
          <w:sz w:val="22"/>
          <w:szCs w:val="22"/>
        </w:rPr>
      </w:pPr>
      <w:r>
        <w:rPr>
          <w:bCs/>
          <w:sz w:val="22"/>
          <w:szCs w:val="22"/>
        </w:rPr>
        <w:t>1985</w:t>
      </w:r>
      <w:r w:rsidR="00A00267">
        <w:rPr>
          <w:bCs/>
          <w:sz w:val="22"/>
          <w:szCs w:val="22"/>
        </w:rPr>
        <w:t xml:space="preserve"> - 201</w:t>
      </w:r>
      <w:r>
        <w:rPr>
          <w:bCs/>
          <w:sz w:val="22"/>
          <w:szCs w:val="22"/>
        </w:rPr>
        <w:t>2</w:t>
      </w:r>
      <w:r w:rsidR="00A00267">
        <w:rPr>
          <w:bCs/>
          <w:sz w:val="22"/>
          <w:szCs w:val="22"/>
        </w:rPr>
        <w:t xml:space="preserve"> </w:t>
      </w:r>
      <w:r w:rsidR="00AD2F28" w:rsidRPr="00C2330E">
        <w:rPr>
          <w:bCs/>
          <w:sz w:val="22"/>
          <w:szCs w:val="22"/>
        </w:rPr>
        <w:tab/>
      </w:r>
      <w:r w:rsidR="00D30C51">
        <w:rPr>
          <w:bCs/>
          <w:sz w:val="22"/>
          <w:szCs w:val="22"/>
        </w:rPr>
        <w:t>Database Manage</w:t>
      </w:r>
      <w:r w:rsidR="00993DA0">
        <w:rPr>
          <w:bCs/>
          <w:sz w:val="22"/>
          <w:szCs w:val="22"/>
        </w:rPr>
        <w:t>ment</w:t>
      </w:r>
      <w:r w:rsidR="00D30C51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Director</w:t>
      </w:r>
      <w:r w:rsidRPr="00C2330E">
        <w:rPr>
          <w:sz w:val="22"/>
          <w:szCs w:val="22"/>
        </w:rPr>
        <w:t xml:space="preserve">, </w:t>
      </w:r>
      <w:r>
        <w:rPr>
          <w:bCs/>
          <w:sz w:val="22"/>
          <w:szCs w:val="22"/>
        </w:rPr>
        <w:t>Enterprise Data Management</w:t>
      </w:r>
      <w:r w:rsidRPr="00C2330E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Cigna</w:t>
      </w:r>
    </w:p>
    <w:p w14:paraId="30A11B8A" w14:textId="77777777" w:rsidR="00196FF4" w:rsidRPr="00196FF4" w:rsidRDefault="00196FF4" w:rsidP="00196FF4">
      <w:pPr>
        <w:pStyle w:val="Standard"/>
        <w:rPr>
          <w:bCs/>
          <w:sz w:val="22"/>
          <w:szCs w:val="22"/>
        </w:rPr>
      </w:pPr>
    </w:p>
    <w:p w14:paraId="22E321BC" w14:textId="77777777" w:rsidR="00E30118" w:rsidRPr="00C2330E" w:rsidRDefault="004D0772">
      <w:pPr>
        <w:pStyle w:val="Standard"/>
        <w:spacing w:after="120"/>
        <w:rPr>
          <w:sz w:val="22"/>
          <w:szCs w:val="22"/>
          <w:u w:val="single"/>
        </w:rPr>
      </w:pPr>
      <w:r w:rsidRPr="00C2330E">
        <w:rPr>
          <w:b/>
          <w:bCs/>
          <w:sz w:val="22"/>
          <w:szCs w:val="22"/>
          <w:u w:val="single"/>
        </w:rPr>
        <w:t>PRIMARY RESEARCH INTERESTS</w:t>
      </w:r>
    </w:p>
    <w:p w14:paraId="7E91E7EF" w14:textId="7B263E67" w:rsidR="00651E12" w:rsidRDefault="00B123A8" w:rsidP="00651E12">
      <w:pPr>
        <w:pStyle w:val="Standard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Advanced </w:t>
      </w:r>
      <w:r w:rsidR="00B2514A">
        <w:rPr>
          <w:sz w:val="22"/>
          <w:szCs w:val="22"/>
        </w:rPr>
        <w:t>D</w:t>
      </w:r>
      <w:r>
        <w:rPr>
          <w:sz w:val="22"/>
          <w:szCs w:val="22"/>
        </w:rPr>
        <w:t xml:space="preserve">atabase </w:t>
      </w:r>
      <w:r w:rsidR="00B2514A">
        <w:rPr>
          <w:sz w:val="22"/>
          <w:szCs w:val="22"/>
        </w:rPr>
        <w:t>M</w:t>
      </w:r>
      <w:r>
        <w:rPr>
          <w:sz w:val="22"/>
          <w:szCs w:val="22"/>
        </w:rPr>
        <w:t xml:space="preserve">anagement </w:t>
      </w:r>
      <w:r w:rsidR="00B2514A">
        <w:rPr>
          <w:sz w:val="22"/>
          <w:szCs w:val="22"/>
        </w:rPr>
        <w:t>M</w:t>
      </w:r>
      <w:r>
        <w:rPr>
          <w:sz w:val="22"/>
          <w:szCs w:val="22"/>
        </w:rPr>
        <w:t>ethods</w:t>
      </w:r>
      <w:r w:rsidR="0024538C" w:rsidRPr="00C2330E">
        <w:rPr>
          <w:sz w:val="22"/>
          <w:szCs w:val="22"/>
        </w:rPr>
        <w:t xml:space="preserve"> </w:t>
      </w:r>
    </w:p>
    <w:p w14:paraId="57CFAD4A" w14:textId="155F435B" w:rsidR="00B123A8" w:rsidRPr="00B123A8" w:rsidRDefault="00B123A8" w:rsidP="00B123A8">
      <w:pPr>
        <w:pStyle w:val="Standard"/>
        <w:numPr>
          <w:ilvl w:val="0"/>
          <w:numId w:val="5"/>
        </w:numPr>
        <w:rPr>
          <w:sz w:val="22"/>
          <w:szCs w:val="22"/>
        </w:rPr>
      </w:pPr>
      <w:r w:rsidRPr="00B123A8">
        <w:rPr>
          <w:rFonts w:ascii="Times" w:hAnsi="Times" w:cs="Times"/>
          <w:kern w:val="0"/>
          <w:sz w:val="22"/>
          <w:szCs w:val="22"/>
        </w:rPr>
        <w:t xml:space="preserve">Data </w:t>
      </w:r>
      <w:r w:rsidR="00B2514A">
        <w:rPr>
          <w:rFonts w:ascii="Times" w:hAnsi="Times" w:cs="Times"/>
          <w:kern w:val="0"/>
          <w:sz w:val="22"/>
          <w:szCs w:val="22"/>
        </w:rPr>
        <w:t>A</w:t>
      </w:r>
      <w:r w:rsidRPr="00B123A8">
        <w:rPr>
          <w:rFonts w:ascii="Times" w:hAnsi="Times" w:cs="Times"/>
          <w:kern w:val="0"/>
          <w:sz w:val="22"/>
          <w:szCs w:val="22"/>
        </w:rPr>
        <w:t xml:space="preserve">rchitecture </w:t>
      </w:r>
      <w:r w:rsidR="00B2514A">
        <w:rPr>
          <w:rFonts w:ascii="Times" w:hAnsi="Times" w:cs="Times"/>
          <w:kern w:val="0"/>
          <w:sz w:val="22"/>
          <w:szCs w:val="22"/>
        </w:rPr>
        <w:t>P</w:t>
      </w:r>
      <w:r w:rsidRPr="00B123A8">
        <w:rPr>
          <w:rFonts w:ascii="Times" w:hAnsi="Times" w:cs="Times"/>
          <w:kern w:val="0"/>
          <w:sz w:val="22"/>
          <w:szCs w:val="22"/>
        </w:rPr>
        <w:t>atterns</w:t>
      </w:r>
    </w:p>
    <w:p w14:paraId="4AD9C326" w14:textId="6310941F" w:rsidR="00B123A8" w:rsidRDefault="00E724BD" w:rsidP="004F3E42">
      <w:pPr>
        <w:pStyle w:val="Standard"/>
        <w:numPr>
          <w:ilvl w:val="0"/>
          <w:numId w:val="5"/>
        </w:numPr>
        <w:rPr>
          <w:sz w:val="22"/>
          <w:szCs w:val="22"/>
        </w:rPr>
      </w:pPr>
      <w:r w:rsidRPr="00E724BD">
        <w:rPr>
          <w:sz w:val="22"/>
          <w:szCs w:val="22"/>
        </w:rPr>
        <w:t>Big Data</w:t>
      </w:r>
      <w:r w:rsidR="00FF4AAA">
        <w:rPr>
          <w:sz w:val="22"/>
          <w:szCs w:val="22"/>
        </w:rPr>
        <w:t xml:space="preserve"> Processing</w:t>
      </w:r>
    </w:p>
    <w:p w14:paraId="0E0F42CE" w14:textId="394CDCAE" w:rsidR="00C7393D" w:rsidRDefault="007D4895" w:rsidP="004F3E42">
      <w:pPr>
        <w:pStyle w:val="Standard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Improved Pedagogic</w:t>
      </w:r>
      <w:r w:rsidR="00C7393D">
        <w:rPr>
          <w:sz w:val="22"/>
          <w:szCs w:val="22"/>
        </w:rPr>
        <w:t xml:space="preserve"> Methods </w:t>
      </w:r>
    </w:p>
    <w:p w14:paraId="6B4FF5C7" w14:textId="77777777" w:rsidR="00E724BD" w:rsidRPr="00E724BD" w:rsidRDefault="00E724BD" w:rsidP="000E18A9">
      <w:pPr>
        <w:pStyle w:val="Standard"/>
        <w:ind w:left="540"/>
        <w:rPr>
          <w:sz w:val="22"/>
          <w:szCs w:val="22"/>
        </w:rPr>
      </w:pPr>
    </w:p>
    <w:p w14:paraId="1B13383A" w14:textId="7EB3FCA9" w:rsidR="00C2330E" w:rsidRPr="00C2330E" w:rsidRDefault="003F6DC7" w:rsidP="003F6DC7">
      <w:pPr>
        <w:pStyle w:val="Standard"/>
        <w:spacing w:after="120"/>
        <w:rPr>
          <w:bCs/>
          <w:sz w:val="22"/>
          <w:szCs w:val="22"/>
        </w:rPr>
      </w:pPr>
      <w:r w:rsidRPr="00C2330E">
        <w:rPr>
          <w:b/>
          <w:bCs/>
          <w:sz w:val="22"/>
          <w:szCs w:val="22"/>
          <w:u w:val="single"/>
        </w:rPr>
        <w:t xml:space="preserve">SELECTED </w:t>
      </w:r>
      <w:r w:rsidR="00047D00">
        <w:rPr>
          <w:b/>
          <w:bCs/>
          <w:sz w:val="22"/>
          <w:szCs w:val="22"/>
          <w:u w:val="single"/>
        </w:rPr>
        <w:t>RESEARCH PROJECTS</w:t>
      </w:r>
      <w:r w:rsidR="00C2330E" w:rsidRPr="00C2330E">
        <w:rPr>
          <w:b/>
          <w:bCs/>
          <w:sz w:val="22"/>
          <w:szCs w:val="22"/>
          <w:u w:val="single"/>
        </w:rPr>
        <w:t xml:space="preserve"> (f</w:t>
      </w:r>
      <w:r w:rsidR="008A394D">
        <w:rPr>
          <w:b/>
          <w:bCs/>
          <w:sz w:val="22"/>
          <w:szCs w:val="22"/>
          <w:u w:val="single"/>
        </w:rPr>
        <w:t>o</w:t>
      </w:r>
      <w:r w:rsidR="00C2330E" w:rsidRPr="00C2330E">
        <w:rPr>
          <w:b/>
          <w:bCs/>
          <w:sz w:val="22"/>
          <w:szCs w:val="22"/>
          <w:u w:val="single"/>
        </w:rPr>
        <w:t xml:space="preserve">r </w:t>
      </w:r>
      <w:r w:rsidR="00047D00">
        <w:rPr>
          <w:b/>
          <w:bCs/>
          <w:sz w:val="22"/>
          <w:szCs w:val="22"/>
          <w:u w:val="single"/>
        </w:rPr>
        <w:t>Industry</w:t>
      </w:r>
      <w:r w:rsidR="00C2330E" w:rsidRPr="00C2330E">
        <w:rPr>
          <w:b/>
          <w:bCs/>
          <w:sz w:val="22"/>
          <w:szCs w:val="22"/>
          <w:u w:val="single"/>
        </w:rPr>
        <w:t>)</w:t>
      </w:r>
    </w:p>
    <w:p w14:paraId="69BBBAD6" w14:textId="30E1C667" w:rsidR="001D5BF1" w:rsidRPr="007D4895" w:rsidRDefault="001D5BF1" w:rsidP="001D5BF1">
      <w:pPr>
        <w:pStyle w:val="ListParagraph"/>
        <w:numPr>
          <w:ilvl w:val="0"/>
          <w:numId w:val="19"/>
        </w:numPr>
        <w:suppressAutoHyphens w:val="0"/>
        <w:adjustRightInd w:val="0"/>
        <w:textAlignment w:val="auto"/>
        <w:rPr>
          <w:kern w:val="0"/>
          <w:sz w:val="22"/>
          <w:szCs w:val="22"/>
        </w:rPr>
      </w:pPr>
      <w:r w:rsidRPr="007D4895">
        <w:rPr>
          <w:sz w:val="22"/>
          <w:szCs w:val="22"/>
        </w:rPr>
        <w:t>DePratti, R.</w:t>
      </w:r>
      <w:r w:rsidRPr="007D4895">
        <w:rPr>
          <w:kern w:val="0"/>
          <w:sz w:val="22"/>
          <w:szCs w:val="22"/>
        </w:rPr>
        <w:t xml:space="preserve">, </w:t>
      </w:r>
      <w:r w:rsidRPr="007D4895">
        <w:rPr>
          <w:sz w:val="22"/>
          <w:szCs w:val="22"/>
        </w:rPr>
        <w:t>(2014). The Capabilities of NoSQL Databases</w:t>
      </w:r>
    </w:p>
    <w:p w14:paraId="0AD0AEFD" w14:textId="6FA607AA" w:rsidR="001D5BF1" w:rsidRPr="008A394D" w:rsidRDefault="001D5BF1" w:rsidP="001D5BF1">
      <w:pPr>
        <w:pStyle w:val="ListParagraph"/>
        <w:numPr>
          <w:ilvl w:val="0"/>
          <w:numId w:val="19"/>
        </w:numPr>
        <w:suppressAutoHyphens w:val="0"/>
        <w:adjustRightInd w:val="0"/>
        <w:textAlignment w:val="auto"/>
        <w:rPr>
          <w:kern w:val="0"/>
          <w:sz w:val="22"/>
          <w:szCs w:val="22"/>
        </w:rPr>
      </w:pPr>
      <w:r w:rsidRPr="007D4895">
        <w:rPr>
          <w:sz w:val="22"/>
          <w:szCs w:val="22"/>
        </w:rPr>
        <w:t>DePratti, R.</w:t>
      </w:r>
      <w:r w:rsidRPr="00C2330E">
        <w:rPr>
          <w:kern w:val="0"/>
          <w:sz w:val="22"/>
          <w:szCs w:val="22"/>
        </w:rPr>
        <w:t xml:space="preserve">, </w:t>
      </w:r>
      <w:r w:rsidRPr="00C2330E">
        <w:rPr>
          <w:sz w:val="22"/>
          <w:szCs w:val="22"/>
        </w:rPr>
        <w:t>(20</w:t>
      </w:r>
      <w:r>
        <w:rPr>
          <w:sz w:val="22"/>
          <w:szCs w:val="22"/>
        </w:rPr>
        <w:t>09</w:t>
      </w:r>
      <w:r w:rsidRPr="00C2330E">
        <w:rPr>
          <w:sz w:val="22"/>
          <w:szCs w:val="22"/>
        </w:rPr>
        <w:t xml:space="preserve">). </w:t>
      </w:r>
      <w:r>
        <w:rPr>
          <w:bCs/>
          <w:sz w:val="22"/>
          <w:szCs w:val="22"/>
        </w:rPr>
        <w:t>Using IBM DB2 9 to Manage Large XML Documents</w:t>
      </w:r>
      <w:r w:rsidR="00CB7457">
        <w:rPr>
          <w:bCs/>
          <w:sz w:val="22"/>
          <w:szCs w:val="22"/>
        </w:rPr>
        <w:t xml:space="preserve"> in Claim Processing</w:t>
      </w:r>
    </w:p>
    <w:p w14:paraId="601B4C85" w14:textId="77777777" w:rsidR="00BC109F" w:rsidRDefault="00BC109F" w:rsidP="00C50CBB">
      <w:pPr>
        <w:pStyle w:val="ListParagraph"/>
        <w:adjustRightInd w:val="0"/>
        <w:ind w:left="360"/>
        <w:rPr>
          <w:rFonts w:cs="Arial"/>
          <w:sz w:val="22"/>
          <w:szCs w:val="22"/>
        </w:rPr>
      </w:pPr>
    </w:p>
    <w:p w14:paraId="6160DC4D" w14:textId="2FA95477" w:rsidR="00BC109F" w:rsidRDefault="00BC109F" w:rsidP="006A01FE">
      <w:pPr>
        <w:pStyle w:val="Heading3"/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SELECTED </w:t>
      </w:r>
      <w:r w:rsidR="008A394D">
        <w:rPr>
          <w:sz w:val="22"/>
          <w:szCs w:val="22"/>
        </w:rPr>
        <w:t xml:space="preserve">INDUSTRY </w:t>
      </w:r>
      <w:r w:rsidR="00B123A8">
        <w:rPr>
          <w:sz w:val="22"/>
          <w:szCs w:val="22"/>
        </w:rPr>
        <w:t xml:space="preserve">LARGE </w:t>
      </w:r>
      <w:r w:rsidR="008A394D">
        <w:rPr>
          <w:sz w:val="22"/>
          <w:szCs w:val="22"/>
        </w:rPr>
        <w:t>IMPLEMENTATION PROJECTS</w:t>
      </w:r>
    </w:p>
    <w:p w14:paraId="3ED4BE60" w14:textId="5EB0B626" w:rsidR="001D5BF1" w:rsidRDefault="001D5BF1" w:rsidP="008A394D">
      <w:pPr>
        <w:pStyle w:val="ListParagraph"/>
        <w:numPr>
          <w:ilvl w:val="0"/>
          <w:numId w:val="26"/>
        </w:numPr>
        <w:suppressAutoHyphens w:val="0"/>
        <w:adjustRightInd w:val="0"/>
        <w:textAlignment w:val="auto"/>
      </w:pPr>
      <w:r>
        <w:t>2014</w:t>
      </w:r>
      <w:r>
        <w:tab/>
        <w:t>Data Architecture and Data Strategy for Customer Health Data Management</w:t>
      </w:r>
    </w:p>
    <w:p w14:paraId="21DBBD1F" w14:textId="77777777" w:rsidR="001D5BF1" w:rsidRDefault="001D5BF1" w:rsidP="001D5BF1">
      <w:pPr>
        <w:pStyle w:val="ListParagraph"/>
        <w:numPr>
          <w:ilvl w:val="0"/>
          <w:numId w:val="26"/>
        </w:numPr>
        <w:suppressAutoHyphens w:val="0"/>
        <w:adjustRightInd w:val="0"/>
        <w:textAlignment w:val="auto"/>
      </w:pPr>
      <w:r>
        <w:t>2012</w:t>
      </w:r>
      <w:r>
        <w:tab/>
        <w:t>Data Architecture and Implementation of Incentive System</w:t>
      </w:r>
    </w:p>
    <w:p w14:paraId="57377A17" w14:textId="1BEC74AD" w:rsidR="001D5BF1" w:rsidRDefault="001D5BF1" w:rsidP="001D5BF1">
      <w:pPr>
        <w:pStyle w:val="ListParagraph"/>
        <w:numPr>
          <w:ilvl w:val="0"/>
          <w:numId w:val="26"/>
        </w:numPr>
        <w:suppressAutoHyphens w:val="0"/>
        <w:adjustRightInd w:val="0"/>
        <w:textAlignment w:val="auto"/>
      </w:pPr>
      <w:r>
        <w:t>2000</w:t>
      </w:r>
      <w:r>
        <w:tab/>
        <w:t xml:space="preserve">Performance Analysis and </w:t>
      </w:r>
      <w:r w:rsidR="00E07CB7">
        <w:t>I</w:t>
      </w:r>
      <w:r>
        <w:t>mplementation of Client Billing System</w:t>
      </w:r>
    </w:p>
    <w:p w14:paraId="566FFFBD" w14:textId="77777777" w:rsidR="001D5BF1" w:rsidRDefault="001D5BF1" w:rsidP="001D5BF1">
      <w:pPr>
        <w:pStyle w:val="ListParagraph"/>
        <w:numPr>
          <w:ilvl w:val="0"/>
          <w:numId w:val="26"/>
        </w:numPr>
        <w:suppressAutoHyphens w:val="0"/>
        <w:adjustRightInd w:val="0"/>
        <w:textAlignment w:val="auto"/>
      </w:pPr>
      <w:r>
        <w:t>1992</w:t>
      </w:r>
      <w:r>
        <w:tab/>
        <w:t>Implementation of Central Customer Eligibility Database and System.</w:t>
      </w:r>
    </w:p>
    <w:p w14:paraId="2277FD81" w14:textId="77777777" w:rsidR="00760760" w:rsidRDefault="00760760" w:rsidP="00C50CBB">
      <w:pPr>
        <w:pStyle w:val="ListParagraph"/>
        <w:adjustRightInd w:val="0"/>
        <w:ind w:left="360"/>
        <w:rPr>
          <w:rFonts w:cs="Arial"/>
          <w:sz w:val="22"/>
          <w:szCs w:val="22"/>
        </w:rPr>
      </w:pPr>
    </w:p>
    <w:p w14:paraId="766B5297" w14:textId="46CABA1C" w:rsidR="00760760" w:rsidRPr="008A7D5E" w:rsidRDefault="00760760" w:rsidP="00760760">
      <w:pPr>
        <w:pStyle w:val="Heading3"/>
        <w:spacing w:after="120"/>
        <w:rPr>
          <w:sz w:val="22"/>
          <w:szCs w:val="22"/>
        </w:rPr>
      </w:pPr>
      <w:r>
        <w:rPr>
          <w:sz w:val="22"/>
          <w:szCs w:val="22"/>
        </w:rPr>
        <w:t>SELECTED PROFESSIONAL MEMBERSHIP</w:t>
      </w:r>
      <w:r w:rsidR="000E18A9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</w:p>
    <w:p w14:paraId="30ADE6E6" w14:textId="5C7B0EC3" w:rsidR="00760760" w:rsidRPr="004939F1" w:rsidRDefault="00760760" w:rsidP="00EA12CD">
      <w:pPr>
        <w:pStyle w:val="Standard"/>
        <w:rPr>
          <w:sz w:val="22"/>
          <w:szCs w:val="22"/>
        </w:rPr>
      </w:pPr>
      <w:r w:rsidRPr="004939F1">
        <w:rPr>
          <w:sz w:val="22"/>
          <w:szCs w:val="22"/>
        </w:rPr>
        <w:t xml:space="preserve">Association </w:t>
      </w:r>
      <w:r w:rsidR="00EA12CD">
        <w:rPr>
          <w:sz w:val="22"/>
          <w:szCs w:val="22"/>
        </w:rPr>
        <w:t>of Computing Machinery</w:t>
      </w:r>
      <w:r w:rsidR="001863E2">
        <w:rPr>
          <w:sz w:val="22"/>
          <w:szCs w:val="22"/>
        </w:rPr>
        <w:tab/>
      </w:r>
      <w:r w:rsidR="001863E2">
        <w:rPr>
          <w:sz w:val="22"/>
          <w:szCs w:val="22"/>
        </w:rPr>
        <w:tab/>
      </w:r>
      <w:r w:rsidR="001863E2">
        <w:rPr>
          <w:sz w:val="22"/>
          <w:szCs w:val="22"/>
        </w:rPr>
        <w:tab/>
        <w:t>IEEE</w:t>
      </w:r>
    </w:p>
    <w:p w14:paraId="0E4C6D4F" w14:textId="77777777" w:rsidR="00760760" w:rsidRDefault="00760760" w:rsidP="00852FE0">
      <w:pPr>
        <w:adjustRightInd w:val="0"/>
        <w:rPr>
          <w:rFonts w:cs="Arial"/>
          <w:sz w:val="22"/>
          <w:szCs w:val="22"/>
        </w:rPr>
      </w:pPr>
    </w:p>
    <w:p w14:paraId="53807451" w14:textId="7B7B5A89" w:rsidR="00E07CB7" w:rsidRDefault="00E07CB7" w:rsidP="00E07CB7">
      <w:pPr>
        <w:pStyle w:val="Standard"/>
        <w:spacing w:after="1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SELECTED AWARDED GRANTS</w:t>
      </w:r>
    </w:p>
    <w:p w14:paraId="3B83F52D" w14:textId="66A3E9B8" w:rsidR="00E07CB7" w:rsidRPr="00E724BD" w:rsidRDefault="00E07CB7" w:rsidP="00852FE0">
      <w:pPr>
        <w:pStyle w:val="Standard"/>
        <w:numPr>
          <w:ilvl w:val="0"/>
          <w:numId w:val="27"/>
        </w:numPr>
        <w:adjustRightInd w:val="0"/>
        <w:textAlignment w:val="auto"/>
        <w:rPr>
          <w:rFonts w:cs="Arial"/>
          <w:sz w:val="22"/>
          <w:szCs w:val="22"/>
        </w:rPr>
      </w:pPr>
      <w:r w:rsidRPr="00371603">
        <w:rPr>
          <w:bCs/>
          <w:sz w:val="22"/>
          <w:szCs w:val="22"/>
        </w:rPr>
        <w:t xml:space="preserve">Big Data Curriculum Development Grant </w:t>
      </w:r>
      <w:r w:rsidR="00371603">
        <w:rPr>
          <w:b/>
          <w:bCs/>
          <w:sz w:val="22"/>
          <w:szCs w:val="22"/>
        </w:rPr>
        <w:t>R.</w:t>
      </w:r>
      <w:r w:rsidRPr="00371603">
        <w:rPr>
          <w:b/>
          <w:bCs/>
          <w:sz w:val="22"/>
          <w:szCs w:val="22"/>
        </w:rPr>
        <w:t>A. DePratti</w:t>
      </w:r>
      <w:r w:rsidR="000405E2">
        <w:rPr>
          <w:b/>
          <w:bCs/>
          <w:sz w:val="22"/>
          <w:szCs w:val="22"/>
        </w:rPr>
        <w:t xml:space="preserve"> </w:t>
      </w:r>
      <w:r w:rsidR="000F6CCB">
        <w:rPr>
          <w:b/>
          <w:bCs/>
          <w:sz w:val="22"/>
          <w:szCs w:val="22"/>
        </w:rPr>
        <w:t>(Technical Lead</w:t>
      </w:r>
      <w:r w:rsidRPr="00371603">
        <w:rPr>
          <w:b/>
          <w:bCs/>
          <w:sz w:val="22"/>
          <w:szCs w:val="22"/>
        </w:rPr>
        <w:t>)</w:t>
      </w:r>
      <w:r w:rsidRPr="00371603">
        <w:rPr>
          <w:bCs/>
          <w:sz w:val="22"/>
          <w:szCs w:val="22"/>
        </w:rPr>
        <w:t xml:space="preserve">, 2014. CSU-AAUP University Curriculum </w:t>
      </w:r>
      <w:r w:rsidR="00322F56">
        <w:rPr>
          <w:bCs/>
          <w:sz w:val="22"/>
          <w:szCs w:val="22"/>
        </w:rPr>
        <w:t xml:space="preserve">Development </w:t>
      </w:r>
      <w:r w:rsidRPr="00371603">
        <w:rPr>
          <w:bCs/>
          <w:sz w:val="22"/>
          <w:szCs w:val="22"/>
        </w:rPr>
        <w:t>Grant. Funding Amount: $2,500.</w:t>
      </w:r>
    </w:p>
    <w:p w14:paraId="7594B871" w14:textId="4C60C077" w:rsidR="00E724BD" w:rsidRPr="00103570" w:rsidRDefault="00E724BD" w:rsidP="00852FE0">
      <w:pPr>
        <w:pStyle w:val="Standard"/>
        <w:numPr>
          <w:ilvl w:val="0"/>
          <w:numId w:val="27"/>
        </w:numPr>
        <w:adjustRightInd w:val="0"/>
        <w:textAlignment w:val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Big Data Curriculum Development Grant </w:t>
      </w:r>
      <w:r>
        <w:rPr>
          <w:b/>
          <w:bCs/>
          <w:sz w:val="22"/>
          <w:szCs w:val="22"/>
        </w:rPr>
        <w:t>R.</w:t>
      </w:r>
      <w:r w:rsidRPr="00371603">
        <w:rPr>
          <w:b/>
          <w:bCs/>
          <w:sz w:val="22"/>
          <w:szCs w:val="22"/>
        </w:rPr>
        <w:t>A. DePratti</w:t>
      </w:r>
      <w:r>
        <w:rPr>
          <w:b/>
          <w:bCs/>
          <w:sz w:val="22"/>
          <w:szCs w:val="22"/>
        </w:rPr>
        <w:t xml:space="preserve"> </w:t>
      </w:r>
      <w:r w:rsidRPr="00371603">
        <w:rPr>
          <w:b/>
          <w:bCs/>
          <w:sz w:val="22"/>
          <w:szCs w:val="22"/>
        </w:rPr>
        <w:t>(</w:t>
      </w:r>
      <w:r>
        <w:rPr>
          <w:b/>
          <w:bCs/>
          <w:sz w:val="22"/>
          <w:szCs w:val="22"/>
        </w:rPr>
        <w:t>Technical Lead</w:t>
      </w:r>
      <w:r w:rsidRPr="00371603">
        <w:rPr>
          <w:b/>
          <w:bCs/>
          <w:sz w:val="22"/>
          <w:szCs w:val="22"/>
        </w:rPr>
        <w:t>)</w:t>
      </w:r>
      <w:r w:rsidRPr="00371603">
        <w:rPr>
          <w:bCs/>
          <w:sz w:val="22"/>
          <w:szCs w:val="22"/>
        </w:rPr>
        <w:t>,</w:t>
      </w:r>
      <w:r w:rsidR="00103570">
        <w:rPr>
          <w:bCs/>
          <w:sz w:val="22"/>
          <w:szCs w:val="22"/>
        </w:rPr>
        <w:t xml:space="preserve"> 2015 NASA CT Space Grant. </w:t>
      </w:r>
      <w:r w:rsidR="00103570" w:rsidRPr="00371603">
        <w:rPr>
          <w:bCs/>
          <w:sz w:val="22"/>
          <w:szCs w:val="22"/>
        </w:rPr>
        <w:t>Funding Amount: $</w:t>
      </w:r>
      <w:r w:rsidR="00103570">
        <w:rPr>
          <w:bCs/>
          <w:sz w:val="22"/>
          <w:szCs w:val="22"/>
        </w:rPr>
        <w:t>15,000 (NASA $7</w:t>
      </w:r>
      <w:r w:rsidR="00103570" w:rsidRPr="00371603">
        <w:rPr>
          <w:bCs/>
          <w:sz w:val="22"/>
          <w:szCs w:val="22"/>
        </w:rPr>
        <w:t>,500</w:t>
      </w:r>
      <w:r w:rsidR="00103570">
        <w:rPr>
          <w:bCs/>
          <w:sz w:val="22"/>
          <w:szCs w:val="22"/>
        </w:rPr>
        <w:t xml:space="preserve"> – In-Kind $7</w:t>
      </w:r>
      <w:r w:rsidR="007D1C56">
        <w:rPr>
          <w:bCs/>
          <w:sz w:val="22"/>
          <w:szCs w:val="22"/>
        </w:rPr>
        <w:t>,</w:t>
      </w:r>
      <w:r w:rsidR="00103570">
        <w:rPr>
          <w:bCs/>
          <w:sz w:val="22"/>
          <w:szCs w:val="22"/>
        </w:rPr>
        <w:t>500)</w:t>
      </w:r>
      <w:r w:rsidR="00103570" w:rsidRPr="00371603">
        <w:rPr>
          <w:bCs/>
          <w:sz w:val="22"/>
          <w:szCs w:val="22"/>
        </w:rPr>
        <w:t>.</w:t>
      </w:r>
    </w:p>
    <w:p w14:paraId="67942932" w14:textId="36C48194" w:rsidR="000E18A9" w:rsidRPr="000A3B0B" w:rsidRDefault="000E18A9" w:rsidP="000E18A9">
      <w:pPr>
        <w:pStyle w:val="Standard"/>
        <w:numPr>
          <w:ilvl w:val="0"/>
          <w:numId w:val="27"/>
        </w:numPr>
        <w:adjustRightInd w:val="0"/>
        <w:textAlignment w:val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Hadoop Architecture Research, </w:t>
      </w:r>
      <w:r>
        <w:rPr>
          <w:bCs/>
          <w:sz w:val="22"/>
          <w:szCs w:val="22"/>
        </w:rPr>
        <w:t>201</w:t>
      </w:r>
      <w:r w:rsidR="000A3B0B">
        <w:rPr>
          <w:bCs/>
          <w:sz w:val="22"/>
          <w:szCs w:val="22"/>
        </w:rPr>
        <w:t>5</w:t>
      </w:r>
      <w:r w:rsidRPr="00371603">
        <w:rPr>
          <w:bCs/>
          <w:sz w:val="22"/>
          <w:szCs w:val="22"/>
        </w:rPr>
        <w:t xml:space="preserve">. CSU-AAUP </w:t>
      </w:r>
      <w:r>
        <w:rPr>
          <w:bCs/>
          <w:sz w:val="22"/>
          <w:szCs w:val="22"/>
        </w:rPr>
        <w:t xml:space="preserve">Faculty Development </w:t>
      </w:r>
      <w:r w:rsidRPr="00371603">
        <w:rPr>
          <w:bCs/>
          <w:sz w:val="22"/>
          <w:szCs w:val="22"/>
        </w:rPr>
        <w:t>Grant. Funding Amount: $</w:t>
      </w:r>
      <w:r>
        <w:rPr>
          <w:bCs/>
          <w:sz w:val="22"/>
          <w:szCs w:val="22"/>
        </w:rPr>
        <w:t>1</w:t>
      </w:r>
      <w:r w:rsidR="007D1C56"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>000</w:t>
      </w:r>
      <w:r w:rsidRPr="00371603">
        <w:rPr>
          <w:bCs/>
          <w:sz w:val="22"/>
          <w:szCs w:val="22"/>
        </w:rPr>
        <w:t>.</w:t>
      </w:r>
    </w:p>
    <w:p w14:paraId="4B0F0C06" w14:textId="7F2A5299" w:rsidR="000A3B0B" w:rsidRPr="000F6CCB" w:rsidRDefault="000A3B0B" w:rsidP="000A3B0B">
      <w:pPr>
        <w:pStyle w:val="Standard"/>
        <w:numPr>
          <w:ilvl w:val="0"/>
          <w:numId w:val="27"/>
        </w:numPr>
        <w:adjustRightInd w:val="0"/>
        <w:textAlignment w:val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Scala Research, </w:t>
      </w:r>
      <w:r>
        <w:rPr>
          <w:bCs/>
          <w:sz w:val="22"/>
          <w:szCs w:val="22"/>
        </w:rPr>
        <w:t>2016</w:t>
      </w:r>
      <w:r w:rsidRPr="00371603">
        <w:rPr>
          <w:bCs/>
          <w:sz w:val="22"/>
          <w:szCs w:val="22"/>
        </w:rPr>
        <w:t xml:space="preserve">. CSU-AAUP </w:t>
      </w:r>
      <w:r>
        <w:rPr>
          <w:bCs/>
          <w:sz w:val="22"/>
          <w:szCs w:val="22"/>
        </w:rPr>
        <w:t xml:space="preserve">Faculty Development </w:t>
      </w:r>
      <w:r w:rsidRPr="00371603">
        <w:rPr>
          <w:bCs/>
          <w:sz w:val="22"/>
          <w:szCs w:val="22"/>
        </w:rPr>
        <w:t>Grant. Funding Amount: $</w:t>
      </w:r>
      <w:r>
        <w:rPr>
          <w:bCs/>
          <w:sz w:val="22"/>
          <w:szCs w:val="22"/>
        </w:rPr>
        <w:t>3</w:t>
      </w:r>
      <w:r w:rsidRPr="00371603">
        <w:rPr>
          <w:bCs/>
          <w:sz w:val="22"/>
          <w:szCs w:val="22"/>
        </w:rPr>
        <w:t>50.</w:t>
      </w:r>
    </w:p>
    <w:p w14:paraId="6D64588B" w14:textId="77777777" w:rsidR="001908B6" w:rsidRPr="000F6CCB" w:rsidRDefault="00C7393D" w:rsidP="000F6CCB">
      <w:pPr>
        <w:pStyle w:val="Standard"/>
        <w:numPr>
          <w:ilvl w:val="0"/>
          <w:numId w:val="27"/>
        </w:numPr>
        <w:adjustRightInd w:val="0"/>
        <w:rPr>
          <w:bCs/>
          <w:sz w:val="22"/>
          <w:szCs w:val="22"/>
        </w:rPr>
      </w:pPr>
      <w:r w:rsidRPr="000F6CCB">
        <w:rPr>
          <w:bCs/>
          <w:sz w:val="22"/>
          <w:szCs w:val="22"/>
        </w:rPr>
        <w:t xml:space="preserve">Developing Interactive Notebooks and Grading Systems for Data Science Foundational Courses </w:t>
      </w:r>
      <w:r w:rsidRPr="000F6CCB">
        <w:rPr>
          <w:b/>
          <w:bCs/>
          <w:sz w:val="22"/>
          <w:szCs w:val="22"/>
        </w:rPr>
        <w:t>R.A. DePratti (Technical Lead)</w:t>
      </w:r>
      <w:r w:rsidRPr="000F6CCB">
        <w:rPr>
          <w:bCs/>
          <w:sz w:val="22"/>
          <w:szCs w:val="22"/>
        </w:rPr>
        <w:t>, 2017. CSU-AAUP University Curriculum Development Grant. Funding Amount: $2,093.</w:t>
      </w:r>
    </w:p>
    <w:p w14:paraId="15AFAC66" w14:textId="3B9B767F" w:rsidR="000F6CCB" w:rsidRPr="00E724BD" w:rsidRDefault="000F6CCB" w:rsidP="000F6CCB">
      <w:pPr>
        <w:pStyle w:val="Standard"/>
        <w:adjustRightInd w:val="0"/>
        <w:ind w:left="360"/>
        <w:textAlignment w:val="auto"/>
        <w:rPr>
          <w:rFonts w:cs="Arial"/>
          <w:sz w:val="22"/>
          <w:szCs w:val="22"/>
        </w:rPr>
      </w:pPr>
    </w:p>
    <w:p w14:paraId="7FA3D428" w14:textId="394A38B9" w:rsidR="000A3B0B" w:rsidRDefault="000A3B0B" w:rsidP="000F6CCB">
      <w:pPr>
        <w:pStyle w:val="Standard"/>
        <w:adjustRightInd w:val="0"/>
        <w:textAlignment w:val="auto"/>
        <w:rPr>
          <w:rFonts w:cs="Arial"/>
          <w:sz w:val="22"/>
          <w:szCs w:val="22"/>
        </w:rPr>
      </w:pPr>
    </w:p>
    <w:p w14:paraId="4DF3B9BF" w14:textId="7DB34FFD" w:rsidR="000F6CCB" w:rsidRDefault="00C7393D" w:rsidP="000F6CCB">
      <w:pPr>
        <w:pStyle w:val="Standard"/>
        <w:adjustRightInd w:val="0"/>
        <w:rPr>
          <w:rFonts w:cs="Arial"/>
          <w:b/>
          <w:sz w:val="22"/>
          <w:szCs w:val="22"/>
          <w:u w:val="single"/>
        </w:rPr>
      </w:pPr>
      <w:r w:rsidRPr="000F6CCB">
        <w:rPr>
          <w:rFonts w:cs="Arial"/>
          <w:b/>
          <w:sz w:val="22"/>
          <w:szCs w:val="22"/>
          <w:u w:val="single"/>
        </w:rPr>
        <w:t>GRANT TECHNICAL SUPPORT WORK</w:t>
      </w:r>
    </w:p>
    <w:p w14:paraId="2D3B5330" w14:textId="77777777" w:rsidR="000F6CCB" w:rsidRPr="000F6CCB" w:rsidRDefault="000F6CCB" w:rsidP="000F6CCB">
      <w:pPr>
        <w:pStyle w:val="Standard"/>
        <w:adjustRightInd w:val="0"/>
        <w:rPr>
          <w:rFonts w:cs="Arial"/>
          <w:b/>
          <w:sz w:val="22"/>
          <w:szCs w:val="22"/>
          <w:u w:val="single"/>
        </w:rPr>
      </w:pPr>
    </w:p>
    <w:p w14:paraId="1A29AF6D" w14:textId="0856C1D6" w:rsidR="001908B6" w:rsidRPr="000F6CCB" w:rsidRDefault="007D4895" w:rsidP="002D2111">
      <w:pPr>
        <w:pStyle w:val="Standard"/>
        <w:adjustRightInd w:val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Development of a</w:t>
      </w:r>
      <w:r w:rsidR="00C7393D" w:rsidRPr="000F6CCB">
        <w:rPr>
          <w:rFonts w:cs="Arial"/>
          <w:sz w:val="22"/>
          <w:szCs w:val="22"/>
        </w:rPr>
        <w:t xml:space="preserve"> Foundation Grant History database that maintains all grants distributed by foundations over the last 4 years. </w:t>
      </w:r>
      <w:r w:rsidR="002D2111">
        <w:rPr>
          <w:rFonts w:cs="Arial"/>
          <w:sz w:val="22"/>
          <w:szCs w:val="22"/>
        </w:rPr>
        <w:t>Database is fed via automated feeds from IRS 990 forms available on AWS.</w:t>
      </w:r>
    </w:p>
    <w:p w14:paraId="6F6ED4DD" w14:textId="77777777" w:rsidR="000F6CCB" w:rsidRPr="00E724BD" w:rsidRDefault="000F6CCB" w:rsidP="000F6CCB">
      <w:pPr>
        <w:pStyle w:val="Standard"/>
        <w:adjustRightInd w:val="0"/>
        <w:textAlignment w:val="auto"/>
        <w:rPr>
          <w:rFonts w:cs="Arial"/>
          <w:sz w:val="22"/>
          <w:szCs w:val="22"/>
        </w:rPr>
      </w:pPr>
    </w:p>
    <w:p w14:paraId="3CE3161A" w14:textId="77777777" w:rsidR="000E18A9" w:rsidRDefault="000E18A9">
      <w:pPr>
        <w:rPr>
          <w:rFonts w:cs="Arial"/>
          <w:sz w:val="22"/>
          <w:szCs w:val="22"/>
        </w:rPr>
      </w:pPr>
    </w:p>
    <w:p w14:paraId="6ED3B3D7" w14:textId="6B63852E" w:rsidR="000E18A9" w:rsidRDefault="000E18A9" w:rsidP="000E18A9">
      <w:pPr>
        <w:pStyle w:val="Standard"/>
        <w:spacing w:after="1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SELECTED P</w:t>
      </w:r>
      <w:r w:rsidRPr="000E18A9">
        <w:rPr>
          <w:b/>
          <w:bCs/>
          <w:sz w:val="22"/>
          <w:szCs w:val="22"/>
          <w:u w:val="single"/>
        </w:rPr>
        <w:t>UBLICATIONS</w:t>
      </w:r>
    </w:p>
    <w:p w14:paraId="4FCC4E23" w14:textId="520CEF2F" w:rsidR="007D4895" w:rsidRPr="00C2330E" w:rsidRDefault="007D4895" w:rsidP="007D4895">
      <w:pPr>
        <w:pStyle w:val="ListParagraph"/>
        <w:numPr>
          <w:ilvl w:val="0"/>
          <w:numId w:val="28"/>
        </w:numPr>
        <w:suppressAutoHyphens w:val="0"/>
        <w:adjustRightInd w:val="0"/>
        <w:textAlignment w:val="auto"/>
        <w:rPr>
          <w:kern w:val="0"/>
          <w:sz w:val="22"/>
          <w:szCs w:val="22"/>
        </w:rPr>
      </w:pPr>
      <w:r w:rsidRPr="007D4895">
        <w:rPr>
          <w:sz w:val="22"/>
          <w:szCs w:val="22"/>
        </w:rPr>
        <w:t>DePratti, R.</w:t>
      </w:r>
      <w:r w:rsidRPr="00C2330E">
        <w:rPr>
          <w:sz w:val="22"/>
          <w:szCs w:val="22"/>
        </w:rPr>
        <w:t xml:space="preserve">, </w:t>
      </w:r>
      <w:r>
        <w:rPr>
          <w:sz w:val="22"/>
          <w:szCs w:val="22"/>
        </w:rPr>
        <w:t>Master Thesis</w:t>
      </w:r>
      <w:r w:rsidRPr="00C2330E">
        <w:rPr>
          <w:sz w:val="22"/>
          <w:szCs w:val="22"/>
        </w:rPr>
        <w:t xml:space="preserve"> (20</w:t>
      </w:r>
      <w:r>
        <w:rPr>
          <w:sz w:val="22"/>
          <w:szCs w:val="22"/>
        </w:rPr>
        <w:t>08</w:t>
      </w:r>
      <w:r w:rsidRPr="00C2330E">
        <w:rPr>
          <w:sz w:val="22"/>
          <w:szCs w:val="22"/>
        </w:rPr>
        <w:t xml:space="preserve">). </w:t>
      </w:r>
      <w:r>
        <w:t>The Value of an RDBMS-Centric XML Referential Integrity System.</w:t>
      </w:r>
    </w:p>
    <w:p w14:paraId="4C696B18" w14:textId="77F23DA8" w:rsidR="000E18A9" w:rsidRDefault="000E18A9" w:rsidP="000E18A9">
      <w:pPr>
        <w:pStyle w:val="ListParagraph"/>
        <w:widowControl/>
        <w:numPr>
          <w:ilvl w:val="0"/>
          <w:numId w:val="28"/>
        </w:numPr>
        <w:suppressAutoHyphens w:val="0"/>
        <w:autoSpaceDE/>
        <w:autoSpaceDN/>
        <w:jc w:val="both"/>
        <w:textAlignment w:val="auto"/>
        <w:rPr>
          <w:sz w:val="22"/>
          <w:szCs w:val="22"/>
        </w:rPr>
      </w:pPr>
      <w:r>
        <w:rPr>
          <w:sz w:val="22"/>
          <w:szCs w:val="22"/>
        </w:rPr>
        <w:t>DePratti</w:t>
      </w:r>
      <w:r w:rsidRPr="0068480B">
        <w:rPr>
          <w:sz w:val="22"/>
          <w:szCs w:val="22"/>
        </w:rPr>
        <w:t xml:space="preserve">, </w:t>
      </w:r>
      <w:r>
        <w:rPr>
          <w:sz w:val="22"/>
          <w:szCs w:val="22"/>
        </w:rPr>
        <w:t>R</w:t>
      </w:r>
      <w:r w:rsidRPr="0068480B">
        <w:rPr>
          <w:sz w:val="22"/>
          <w:szCs w:val="22"/>
        </w:rPr>
        <w:t xml:space="preserve">., </w:t>
      </w:r>
      <w:r w:rsidR="00993DA0">
        <w:rPr>
          <w:sz w:val="22"/>
          <w:szCs w:val="22"/>
        </w:rPr>
        <w:t xml:space="preserve">Dancik, G., Tasneem, S., </w:t>
      </w:r>
      <w:r>
        <w:rPr>
          <w:sz w:val="22"/>
          <w:szCs w:val="22"/>
        </w:rPr>
        <w:t xml:space="preserve">Challenges in Designing an Introductory Course in Big Data Programming, Journal of Computer Science in Colleges, Vol. 30, Issue 6, </w:t>
      </w:r>
      <w:r w:rsidRPr="0068480B">
        <w:rPr>
          <w:sz w:val="22"/>
          <w:szCs w:val="22"/>
        </w:rPr>
        <w:t>20</w:t>
      </w:r>
      <w:r>
        <w:rPr>
          <w:sz w:val="22"/>
          <w:szCs w:val="22"/>
        </w:rPr>
        <w:t>15</w:t>
      </w:r>
      <w:r w:rsidRPr="0068480B">
        <w:rPr>
          <w:sz w:val="22"/>
          <w:szCs w:val="22"/>
        </w:rPr>
        <w:t xml:space="preserve">, </w:t>
      </w:r>
      <w:r>
        <w:rPr>
          <w:sz w:val="22"/>
          <w:szCs w:val="22"/>
        </w:rPr>
        <w:t>June</w:t>
      </w:r>
      <w:r w:rsidRPr="0068480B">
        <w:rPr>
          <w:sz w:val="22"/>
          <w:szCs w:val="22"/>
        </w:rPr>
        <w:t>.</w:t>
      </w:r>
    </w:p>
    <w:p w14:paraId="2F68FEE6" w14:textId="30A265A2" w:rsidR="004E091B" w:rsidRPr="00AB176A" w:rsidRDefault="004E091B" w:rsidP="00AB176A">
      <w:pPr>
        <w:pStyle w:val="ListParagraph"/>
        <w:widowControl/>
        <w:numPr>
          <w:ilvl w:val="0"/>
          <w:numId w:val="28"/>
        </w:numPr>
        <w:suppressAutoHyphens w:val="0"/>
        <w:autoSpaceDE/>
        <w:autoSpaceDN/>
        <w:jc w:val="both"/>
        <w:textAlignment w:val="auto"/>
        <w:rPr>
          <w:sz w:val="22"/>
          <w:szCs w:val="22"/>
        </w:rPr>
      </w:pPr>
      <w:r w:rsidRPr="00AB176A">
        <w:rPr>
          <w:sz w:val="22"/>
          <w:szCs w:val="22"/>
        </w:rPr>
        <w:t>Libis, C. and DePratti, R. Problems Section, School Science and Mathematics Journal. Volume 116, Issue 1, 2016 Jan.</w:t>
      </w:r>
    </w:p>
    <w:p w14:paraId="11EF9E8E" w14:textId="0E3C9B57" w:rsidR="00AB176A" w:rsidRPr="002D2111" w:rsidRDefault="00AB176A" w:rsidP="00765FE6">
      <w:pPr>
        <w:pStyle w:val="ListParagraph"/>
        <w:widowControl/>
        <w:numPr>
          <w:ilvl w:val="0"/>
          <w:numId w:val="28"/>
        </w:numPr>
        <w:suppressAutoHyphens w:val="0"/>
        <w:autoSpaceDE/>
        <w:autoSpaceDN/>
        <w:adjustRightInd w:val="0"/>
        <w:jc w:val="both"/>
        <w:textAlignment w:val="auto"/>
        <w:rPr>
          <w:sz w:val="22"/>
          <w:szCs w:val="22"/>
        </w:rPr>
      </w:pPr>
      <w:r w:rsidRPr="0033679B">
        <w:rPr>
          <w:sz w:val="22"/>
          <w:szCs w:val="22"/>
        </w:rPr>
        <w:t xml:space="preserve">DePratti, R., Dancik, G., </w:t>
      </w:r>
      <w:r w:rsidR="0033679B" w:rsidRPr="0033679B">
        <w:rPr>
          <w:sz w:val="22"/>
          <w:szCs w:val="22"/>
        </w:rPr>
        <w:t>Lucci, F., Sampson, R.</w:t>
      </w:r>
      <w:r w:rsidRPr="0033679B">
        <w:rPr>
          <w:sz w:val="22"/>
          <w:szCs w:val="22"/>
        </w:rPr>
        <w:t xml:space="preserve">, The Development of </w:t>
      </w:r>
      <w:r w:rsidRPr="0033679B">
        <w:rPr>
          <w:bCs/>
          <w:kern w:val="0"/>
          <w:sz w:val="22"/>
          <w:szCs w:val="22"/>
        </w:rPr>
        <w:t xml:space="preserve">an Introductory Course in Big Data Programming Course, The Journal of Computing Sciences in Colleges – recently </w:t>
      </w:r>
      <w:r w:rsidR="00FF4AAA">
        <w:rPr>
          <w:bCs/>
          <w:kern w:val="0"/>
          <w:sz w:val="22"/>
          <w:szCs w:val="22"/>
        </w:rPr>
        <w:t>accepted for presentation/publication</w:t>
      </w:r>
      <w:r w:rsidRPr="0033679B">
        <w:rPr>
          <w:bCs/>
          <w:kern w:val="0"/>
          <w:sz w:val="22"/>
          <w:szCs w:val="22"/>
        </w:rPr>
        <w:t>.</w:t>
      </w:r>
    </w:p>
    <w:p w14:paraId="46200018" w14:textId="7BFF926E" w:rsidR="002D2111" w:rsidRDefault="002D2111" w:rsidP="002D2111">
      <w:pPr>
        <w:widowControl/>
        <w:suppressAutoHyphens w:val="0"/>
        <w:autoSpaceDE/>
        <w:autoSpaceDN/>
        <w:adjustRightInd w:val="0"/>
        <w:jc w:val="both"/>
        <w:textAlignment w:val="auto"/>
        <w:rPr>
          <w:sz w:val="22"/>
          <w:szCs w:val="22"/>
        </w:rPr>
      </w:pPr>
    </w:p>
    <w:p w14:paraId="070F877D" w14:textId="026ADCCA" w:rsidR="002D2111" w:rsidRDefault="002D2111" w:rsidP="002D2111">
      <w:pPr>
        <w:widowControl/>
        <w:suppressAutoHyphens w:val="0"/>
        <w:autoSpaceDE/>
        <w:autoSpaceDN/>
        <w:adjustRightInd w:val="0"/>
        <w:jc w:val="both"/>
        <w:textAlignment w:val="auto"/>
        <w:rPr>
          <w:b/>
          <w:sz w:val="22"/>
          <w:szCs w:val="22"/>
          <w:u w:val="single"/>
        </w:rPr>
      </w:pPr>
      <w:r w:rsidRPr="002D2111">
        <w:rPr>
          <w:b/>
          <w:sz w:val="22"/>
          <w:szCs w:val="22"/>
          <w:u w:val="single"/>
        </w:rPr>
        <w:t>IN</w:t>
      </w:r>
      <w:r>
        <w:rPr>
          <w:b/>
          <w:sz w:val="22"/>
          <w:szCs w:val="22"/>
          <w:u w:val="single"/>
        </w:rPr>
        <w:t>-PROGRESS PUBLICATIONS/RESEARCH</w:t>
      </w:r>
    </w:p>
    <w:p w14:paraId="58A4D546" w14:textId="77777777" w:rsidR="002D2111" w:rsidRPr="002D2111" w:rsidRDefault="002D2111" w:rsidP="002D2111">
      <w:pPr>
        <w:widowControl/>
        <w:suppressAutoHyphens w:val="0"/>
        <w:autoSpaceDE/>
        <w:autoSpaceDN/>
        <w:adjustRightInd w:val="0"/>
        <w:jc w:val="both"/>
        <w:textAlignment w:val="auto"/>
        <w:rPr>
          <w:b/>
          <w:sz w:val="22"/>
          <w:szCs w:val="22"/>
          <w:u w:val="single"/>
        </w:rPr>
      </w:pPr>
    </w:p>
    <w:p w14:paraId="79CD80A0" w14:textId="6881A563" w:rsidR="001908B6" w:rsidRPr="002D2111" w:rsidRDefault="00C7393D" w:rsidP="008904FD">
      <w:pPr>
        <w:pStyle w:val="ListParagraph"/>
        <w:widowControl/>
        <w:numPr>
          <w:ilvl w:val="0"/>
          <w:numId w:val="32"/>
        </w:numPr>
        <w:tabs>
          <w:tab w:val="clear" w:pos="720"/>
          <w:tab w:val="num" w:pos="360"/>
        </w:tabs>
        <w:suppressAutoHyphens w:val="0"/>
        <w:autoSpaceDE/>
        <w:autoSpaceDN/>
        <w:adjustRightInd w:val="0"/>
        <w:ind w:left="360"/>
        <w:jc w:val="both"/>
        <w:textAlignment w:val="auto"/>
        <w:rPr>
          <w:sz w:val="22"/>
          <w:szCs w:val="22"/>
        </w:rPr>
      </w:pPr>
      <w:r w:rsidRPr="002D2111">
        <w:rPr>
          <w:sz w:val="22"/>
          <w:szCs w:val="22"/>
        </w:rPr>
        <w:t>Davis, M, DePrat</w:t>
      </w:r>
      <w:r>
        <w:rPr>
          <w:sz w:val="22"/>
          <w:szCs w:val="22"/>
        </w:rPr>
        <w:t xml:space="preserve">ti, R., Dancik, G., </w:t>
      </w:r>
      <w:r w:rsidR="008904FD">
        <w:rPr>
          <w:color w:val="000000"/>
          <w:sz w:val="22"/>
          <w:szCs w:val="22"/>
        </w:rPr>
        <w:t>Autograding Interactive Tools for L</w:t>
      </w:r>
      <w:bookmarkStart w:id="0" w:name="_GoBack"/>
      <w:bookmarkEnd w:id="0"/>
      <w:r w:rsidR="008904FD" w:rsidRPr="008904FD">
        <w:rPr>
          <w:color w:val="000000"/>
          <w:sz w:val="22"/>
          <w:szCs w:val="22"/>
        </w:rPr>
        <w:t>earning R/Python: Preparation for Statistics Projects</w:t>
      </w:r>
      <w:r w:rsidRPr="008904FD">
        <w:rPr>
          <w:sz w:val="22"/>
          <w:szCs w:val="22"/>
        </w:rPr>
        <w:t>.</w:t>
      </w:r>
      <w:r w:rsidRPr="002D2111">
        <w:rPr>
          <w:sz w:val="22"/>
          <w:szCs w:val="22"/>
        </w:rPr>
        <w:t xml:space="preserve"> – </w:t>
      </w:r>
      <w:r w:rsidR="008904FD">
        <w:rPr>
          <w:sz w:val="22"/>
          <w:szCs w:val="22"/>
        </w:rPr>
        <w:t>approved for presentation at</w:t>
      </w:r>
      <w:r w:rsidRPr="002D2111">
        <w:rPr>
          <w:sz w:val="22"/>
          <w:szCs w:val="22"/>
        </w:rPr>
        <w:t xml:space="preserve"> International Conference on Teaching Collegiate Mathematics (ICTCM) </w:t>
      </w:r>
    </w:p>
    <w:p w14:paraId="5BCC7F7F" w14:textId="77777777" w:rsidR="001908B6" w:rsidRPr="002D2111" w:rsidRDefault="00C7393D" w:rsidP="002D2111">
      <w:pPr>
        <w:widowControl/>
        <w:numPr>
          <w:ilvl w:val="0"/>
          <w:numId w:val="32"/>
        </w:numPr>
        <w:tabs>
          <w:tab w:val="clear" w:pos="720"/>
          <w:tab w:val="num" w:pos="360"/>
        </w:tabs>
        <w:suppressAutoHyphens w:val="0"/>
        <w:autoSpaceDE/>
        <w:autoSpaceDN/>
        <w:adjustRightInd w:val="0"/>
        <w:ind w:left="360"/>
        <w:jc w:val="both"/>
        <w:textAlignment w:val="auto"/>
        <w:rPr>
          <w:sz w:val="22"/>
          <w:szCs w:val="22"/>
        </w:rPr>
      </w:pPr>
      <w:r w:rsidRPr="002D2111">
        <w:rPr>
          <w:sz w:val="22"/>
          <w:szCs w:val="22"/>
        </w:rPr>
        <w:t>Dancik, G., DePratti, R. Improving the Effectiveness of Journal Gene Searches</w:t>
      </w:r>
    </w:p>
    <w:p w14:paraId="4F441143" w14:textId="7F95C683" w:rsidR="001908B6" w:rsidRDefault="00C7393D" w:rsidP="002D2111">
      <w:pPr>
        <w:widowControl/>
        <w:numPr>
          <w:ilvl w:val="0"/>
          <w:numId w:val="32"/>
        </w:numPr>
        <w:tabs>
          <w:tab w:val="clear" w:pos="720"/>
          <w:tab w:val="num" w:pos="360"/>
        </w:tabs>
        <w:suppressAutoHyphens w:val="0"/>
        <w:autoSpaceDE/>
        <w:autoSpaceDN/>
        <w:adjustRightInd w:val="0"/>
        <w:ind w:left="360"/>
        <w:jc w:val="both"/>
        <w:textAlignment w:val="auto"/>
        <w:rPr>
          <w:sz w:val="22"/>
          <w:szCs w:val="22"/>
        </w:rPr>
      </w:pPr>
      <w:r w:rsidRPr="002D2111">
        <w:rPr>
          <w:sz w:val="22"/>
          <w:szCs w:val="22"/>
        </w:rPr>
        <w:t xml:space="preserve">DePratti, R.  Formative Self-Assessments, Do They Improve Computer Science Learning </w:t>
      </w:r>
    </w:p>
    <w:p w14:paraId="2FED87C7" w14:textId="467E9E41" w:rsidR="00C7393D" w:rsidRDefault="00C7393D" w:rsidP="00C7393D">
      <w:pPr>
        <w:widowControl/>
        <w:suppressAutoHyphens w:val="0"/>
        <w:autoSpaceDE/>
        <w:autoSpaceDN/>
        <w:adjustRightInd w:val="0"/>
        <w:jc w:val="both"/>
        <w:textAlignment w:val="auto"/>
        <w:rPr>
          <w:sz w:val="22"/>
          <w:szCs w:val="22"/>
        </w:rPr>
      </w:pPr>
    </w:p>
    <w:p w14:paraId="028A0FF7" w14:textId="0631125D" w:rsidR="00C7393D" w:rsidRDefault="00C7393D" w:rsidP="00C7393D">
      <w:pPr>
        <w:widowControl/>
        <w:suppressAutoHyphens w:val="0"/>
        <w:autoSpaceDE/>
        <w:autoSpaceDN/>
        <w:adjustRightInd w:val="0"/>
        <w:jc w:val="both"/>
        <w:textAlignment w:val="auto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AWARDS AND </w:t>
      </w:r>
      <w:r w:rsidRPr="00C7393D">
        <w:rPr>
          <w:b/>
          <w:sz w:val="22"/>
          <w:szCs w:val="22"/>
          <w:u w:val="single"/>
        </w:rPr>
        <w:t>RECOGNITION</w:t>
      </w:r>
    </w:p>
    <w:p w14:paraId="532A1375" w14:textId="10394D18" w:rsidR="00C7393D" w:rsidRDefault="00C7393D" w:rsidP="00C7393D">
      <w:pPr>
        <w:widowControl/>
        <w:suppressAutoHyphens w:val="0"/>
        <w:autoSpaceDE/>
        <w:autoSpaceDN/>
        <w:adjustRightInd w:val="0"/>
        <w:jc w:val="both"/>
        <w:textAlignment w:val="auto"/>
        <w:rPr>
          <w:b/>
          <w:sz w:val="22"/>
          <w:szCs w:val="22"/>
          <w:u w:val="single"/>
        </w:rPr>
      </w:pPr>
    </w:p>
    <w:p w14:paraId="047C0514" w14:textId="7F7AD435" w:rsidR="001908B6" w:rsidRDefault="00C7393D" w:rsidP="00C7393D">
      <w:pPr>
        <w:pStyle w:val="ListParagraph"/>
        <w:widowControl/>
        <w:numPr>
          <w:ilvl w:val="0"/>
          <w:numId w:val="34"/>
        </w:numPr>
        <w:suppressAutoHyphens w:val="0"/>
        <w:autoSpaceDE/>
        <w:autoSpaceDN/>
        <w:adjustRightInd w:val="0"/>
        <w:ind w:left="360"/>
        <w:jc w:val="both"/>
        <w:textAlignment w:val="auto"/>
        <w:rPr>
          <w:sz w:val="22"/>
          <w:szCs w:val="22"/>
        </w:rPr>
      </w:pPr>
      <w:r w:rsidRPr="00C7393D">
        <w:rPr>
          <w:sz w:val="22"/>
          <w:szCs w:val="22"/>
        </w:rPr>
        <w:t>2008 RPI Outstanding Student Award in Computer Science</w:t>
      </w:r>
    </w:p>
    <w:p w14:paraId="014F402E" w14:textId="7DFA8ECB" w:rsidR="00C7393D" w:rsidRPr="00C7393D" w:rsidRDefault="00C7393D" w:rsidP="00C7393D">
      <w:pPr>
        <w:pStyle w:val="ListParagraph"/>
        <w:widowControl/>
        <w:numPr>
          <w:ilvl w:val="0"/>
          <w:numId w:val="34"/>
        </w:numPr>
        <w:suppressAutoHyphens w:val="0"/>
        <w:autoSpaceDE/>
        <w:autoSpaceDN/>
        <w:adjustRightInd w:val="0"/>
        <w:ind w:left="360"/>
        <w:jc w:val="both"/>
        <w:textAlignment w:val="auto"/>
        <w:rPr>
          <w:sz w:val="22"/>
          <w:szCs w:val="22"/>
        </w:rPr>
      </w:pPr>
      <w:r w:rsidRPr="00C7393D">
        <w:rPr>
          <w:sz w:val="22"/>
          <w:szCs w:val="22"/>
        </w:rPr>
        <w:t>2017 Eastern Adjunct ‘Excellence in Teaching’ Award</w:t>
      </w:r>
    </w:p>
    <w:p w14:paraId="16A175FB" w14:textId="77777777" w:rsidR="002D2111" w:rsidRPr="00C7393D" w:rsidRDefault="002D2111" w:rsidP="00C7393D">
      <w:pPr>
        <w:widowControl/>
        <w:suppressAutoHyphens w:val="0"/>
        <w:autoSpaceDE/>
        <w:autoSpaceDN/>
        <w:adjustRightInd w:val="0"/>
        <w:jc w:val="both"/>
        <w:textAlignment w:val="auto"/>
        <w:rPr>
          <w:sz w:val="22"/>
          <w:szCs w:val="22"/>
        </w:rPr>
      </w:pPr>
    </w:p>
    <w:sectPr w:rsidR="002D2111" w:rsidRPr="00C7393D" w:rsidSect="0081589E">
      <w:pgSz w:w="12240" w:h="15840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B340D0" w14:textId="77777777" w:rsidR="003E3264" w:rsidRDefault="003E3264">
      <w:r>
        <w:separator/>
      </w:r>
    </w:p>
  </w:endnote>
  <w:endnote w:type="continuationSeparator" w:id="0">
    <w:p w14:paraId="08E63A4C" w14:textId="77777777" w:rsidR="003E3264" w:rsidRDefault="003E3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 Sans L">
    <w:charset w:val="00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596890" w14:textId="77777777" w:rsidR="003E3264" w:rsidRDefault="003E3264">
      <w:r>
        <w:rPr>
          <w:color w:val="000000"/>
        </w:rPr>
        <w:separator/>
      </w:r>
    </w:p>
  </w:footnote>
  <w:footnote w:type="continuationSeparator" w:id="0">
    <w:p w14:paraId="4458A002" w14:textId="77777777" w:rsidR="003E3264" w:rsidRDefault="003E3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27FD"/>
    <w:multiLevelType w:val="hybridMultilevel"/>
    <w:tmpl w:val="A0D2381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8356D"/>
    <w:multiLevelType w:val="hybridMultilevel"/>
    <w:tmpl w:val="F0F80274"/>
    <w:lvl w:ilvl="0" w:tplc="359E3E20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02D3784"/>
    <w:multiLevelType w:val="hybridMultilevel"/>
    <w:tmpl w:val="667E71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4E1780"/>
    <w:multiLevelType w:val="hybridMultilevel"/>
    <w:tmpl w:val="4BD477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C4058"/>
    <w:multiLevelType w:val="hybridMultilevel"/>
    <w:tmpl w:val="EF4607F2"/>
    <w:lvl w:ilvl="0" w:tplc="14FA18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B40A4"/>
    <w:multiLevelType w:val="multilevel"/>
    <w:tmpl w:val="107C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90386"/>
    <w:multiLevelType w:val="hybridMultilevel"/>
    <w:tmpl w:val="47E0C6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245491"/>
    <w:multiLevelType w:val="multilevel"/>
    <w:tmpl w:val="2662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57486"/>
    <w:multiLevelType w:val="hybridMultilevel"/>
    <w:tmpl w:val="34562E42"/>
    <w:lvl w:ilvl="0" w:tplc="E27A1E1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A8B576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D2836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D43B7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4859D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1CE79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650C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084CBE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D06D7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CB630C"/>
    <w:multiLevelType w:val="hybridMultilevel"/>
    <w:tmpl w:val="B296C602"/>
    <w:lvl w:ilvl="0" w:tplc="191CAF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A64D03"/>
    <w:multiLevelType w:val="hybridMultilevel"/>
    <w:tmpl w:val="2216EC62"/>
    <w:lvl w:ilvl="0" w:tplc="03F8A3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6DB66D6A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6CF8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CA09E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BAE4A6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FE8766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BA5AE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48F09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822B9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B6B75F7"/>
    <w:multiLevelType w:val="hybridMultilevel"/>
    <w:tmpl w:val="C484B1DE"/>
    <w:lvl w:ilvl="0" w:tplc="359E3E20">
      <w:start w:val="2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45FC7"/>
    <w:multiLevelType w:val="hybridMultilevel"/>
    <w:tmpl w:val="DC52EDEE"/>
    <w:lvl w:ilvl="0" w:tplc="359E3E20">
      <w:start w:val="2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31C80132"/>
    <w:multiLevelType w:val="hybridMultilevel"/>
    <w:tmpl w:val="003AEC1C"/>
    <w:lvl w:ilvl="0" w:tplc="93DCE6F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188346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00A79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A934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042B7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6B4B6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D86D26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6E808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A063B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23E26EB"/>
    <w:multiLevelType w:val="hybridMultilevel"/>
    <w:tmpl w:val="B8E6F432"/>
    <w:lvl w:ilvl="0" w:tplc="359E3E20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33EC296F"/>
    <w:multiLevelType w:val="hybridMultilevel"/>
    <w:tmpl w:val="F5682C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607951"/>
    <w:multiLevelType w:val="multilevel"/>
    <w:tmpl w:val="EC702B5E"/>
    <w:styleLink w:val="RTFNum22"/>
    <w:lvl w:ilvl="0"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  <w:color w:val="auto"/>
        <w:sz w:val="24"/>
        <w:szCs w:val="24"/>
        <w:lang w:val="en-US" w:eastAsia="en-U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color w:val="auto"/>
        <w:sz w:val="24"/>
        <w:szCs w:val="24"/>
        <w:lang w:val="en-US" w:eastAsia="en-U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  <w:color w:val="auto"/>
        <w:sz w:val="24"/>
        <w:szCs w:val="24"/>
        <w:lang w:val="en-US" w:eastAsia="en-US"/>
      </w:rPr>
    </w:lvl>
    <w:lvl w:ilvl="3"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  <w:color w:val="auto"/>
        <w:sz w:val="24"/>
        <w:szCs w:val="24"/>
        <w:lang w:val="en-US" w:eastAsia="en-US"/>
      </w:rPr>
    </w:lvl>
    <w:lvl w:ilvl="4"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color w:val="auto"/>
        <w:sz w:val="24"/>
        <w:szCs w:val="24"/>
        <w:lang w:val="en-US" w:eastAsia="en-U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  <w:color w:val="auto"/>
        <w:sz w:val="24"/>
        <w:szCs w:val="24"/>
        <w:lang w:val="en-US" w:eastAsia="en-US"/>
      </w:rPr>
    </w:lvl>
    <w:lvl w:ilvl="6"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  <w:color w:val="auto"/>
        <w:sz w:val="24"/>
        <w:szCs w:val="24"/>
        <w:lang w:val="en-US" w:eastAsia="en-US"/>
      </w:rPr>
    </w:lvl>
    <w:lvl w:ilvl="7"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color w:val="auto"/>
        <w:sz w:val="24"/>
        <w:szCs w:val="24"/>
        <w:lang w:val="en-US" w:eastAsia="en-U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  <w:color w:val="auto"/>
        <w:sz w:val="24"/>
        <w:szCs w:val="24"/>
        <w:lang w:val="en-US" w:eastAsia="en-US"/>
      </w:rPr>
    </w:lvl>
  </w:abstractNum>
  <w:abstractNum w:abstractNumId="17" w15:restartNumberingAfterBreak="0">
    <w:nsid w:val="3DD843B6"/>
    <w:multiLevelType w:val="hybridMultilevel"/>
    <w:tmpl w:val="A50C5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764AD2"/>
    <w:multiLevelType w:val="hybridMultilevel"/>
    <w:tmpl w:val="5CDAAF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054BC1"/>
    <w:multiLevelType w:val="hybridMultilevel"/>
    <w:tmpl w:val="F3B883E0"/>
    <w:lvl w:ilvl="0" w:tplc="AFA248F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682B7E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6DA24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0ADF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7C5CE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08231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B6655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6CBD5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42DB2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5F26169"/>
    <w:multiLevelType w:val="hybridMultilevel"/>
    <w:tmpl w:val="9112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756746"/>
    <w:multiLevelType w:val="hybridMultilevel"/>
    <w:tmpl w:val="BC0C8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797697"/>
    <w:multiLevelType w:val="hybridMultilevel"/>
    <w:tmpl w:val="B5B8D5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5B0307"/>
    <w:multiLevelType w:val="hybridMultilevel"/>
    <w:tmpl w:val="B2887BBC"/>
    <w:lvl w:ilvl="0" w:tplc="528652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994123"/>
    <w:multiLevelType w:val="hybridMultilevel"/>
    <w:tmpl w:val="A20654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FF528D"/>
    <w:multiLevelType w:val="hybridMultilevel"/>
    <w:tmpl w:val="40ECF9DE"/>
    <w:lvl w:ilvl="0" w:tplc="359E3E20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 w15:restartNumberingAfterBreak="0">
    <w:nsid w:val="6DC620DB"/>
    <w:multiLevelType w:val="hybridMultilevel"/>
    <w:tmpl w:val="BD04F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4D1C4B"/>
    <w:multiLevelType w:val="hybridMultilevel"/>
    <w:tmpl w:val="6AF8439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32126C"/>
    <w:multiLevelType w:val="hybridMultilevel"/>
    <w:tmpl w:val="CC4649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FB48BF"/>
    <w:multiLevelType w:val="hybridMultilevel"/>
    <w:tmpl w:val="23AE40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E3D43D9"/>
    <w:multiLevelType w:val="multilevel"/>
    <w:tmpl w:val="5EECFBA6"/>
    <w:styleLink w:val="RTFNum19"/>
    <w:lvl w:ilvl="0"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  <w:color w:val="auto"/>
        <w:sz w:val="24"/>
        <w:szCs w:val="24"/>
        <w:lang w:val="en-US" w:eastAsia="en-U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color w:val="auto"/>
        <w:sz w:val="24"/>
        <w:szCs w:val="24"/>
        <w:lang w:val="en-US" w:eastAsia="en-U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  <w:color w:val="auto"/>
        <w:sz w:val="24"/>
        <w:szCs w:val="24"/>
        <w:lang w:val="en-US" w:eastAsia="en-US"/>
      </w:rPr>
    </w:lvl>
    <w:lvl w:ilvl="3"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  <w:color w:val="auto"/>
        <w:sz w:val="24"/>
        <w:szCs w:val="24"/>
        <w:lang w:val="en-US" w:eastAsia="en-US"/>
      </w:rPr>
    </w:lvl>
    <w:lvl w:ilvl="4"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color w:val="auto"/>
        <w:sz w:val="24"/>
        <w:szCs w:val="24"/>
        <w:lang w:val="en-US" w:eastAsia="en-U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  <w:color w:val="auto"/>
        <w:sz w:val="24"/>
        <w:szCs w:val="24"/>
        <w:lang w:val="en-US" w:eastAsia="en-US"/>
      </w:rPr>
    </w:lvl>
    <w:lvl w:ilvl="6"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  <w:color w:val="auto"/>
        <w:sz w:val="24"/>
        <w:szCs w:val="24"/>
        <w:lang w:val="en-US" w:eastAsia="en-US"/>
      </w:rPr>
    </w:lvl>
    <w:lvl w:ilvl="7"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color w:val="auto"/>
        <w:sz w:val="24"/>
        <w:szCs w:val="24"/>
        <w:lang w:val="en-US" w:eastAsia="en-U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  <w:color w:val="auto"/>
        <w:sz w:val="24"/>
        <w:szCs w:val="24"/>
        <w:lang w:val="en-US" w:eastAsia="en-US"/>
      </w:rPr>
    </w:lvl>
  </w:abstractNum>
  <w:num w:numId="1">
    <w:abstractNumId w:val="16"/>
  </w:num>
  <w:num w:numId="2">
    <w:abstractNumId w:val="30"/>
  </w:num>
  <w:num w:numId="3">
    <w:abstractNumId w:val="16"/>
  </w:num>
  <w:num w:numId="4">
    <w:abstractNumId w:val="30"/>
  </w:num>
  <w:num w:numId="5">
    <w:abstractNumId w:val="12"/>
  </w:num>
  <w:num w:numId="6">
    <w:abstractNumId w:val="14"/>
  </w:num>
  <w:num w:numId="7">
    <w:abstractNumId w:val="1"/>
  </w:num>
  <w:num w:numId="8">
    <w:abstractNumId w:val="7"/>
  </w:num>
  <w:num w:numId="9">
    <w:abstractNumId w:val="5"/>
  </w:num>
  <w:num w:numId="10">
    <w:abstractNumId w:val="25"/>
  </w:num>
  <w:num w:numId="11">
    <w:abstractNumId w:val="11"/>
  </w:num>
  <w:num w:numId="12">
    <w:abstractNumId w:val="26"/>
  </w:num>
  <w:num w:numId="13">
    <w:abstractNumId w:val="21"/>
  </w:num>
  <w:num w:numId="14">
    <w:abstractNumId w:val="17"/>
  </w:num>
  <w:num w:numId="15">
    <w:abstractNumId w:val="4"/>
  </w:num>
  <w:num w:numId="16">
    <w:abstractNumId w:val="9"/>
  </w:num>
  <w:num w:numId="17">
    <w:abstractNumId w:val="6"/>
  </w:num>
  <w:num w:numId="18">
    <w:abstractNumId w:val="3"/>
  </w:num>
  <w:num w:numId="19">
    <w:abstractNumId w:val="2"/>
  </w:num>
  <w:num w:numId="20">
    <w:abstractNumId w:val="22"/>
  </w:num>
  <w:num w:numId="21">
    <w:abstractNumId w:val="18"/>
  </w:num>
  <w:num w:numId="22">
    <w:abstractNumId w:val="28"/>
  </w:num>
  <w:num w:numId="23">
    <w:abstractNumId w:val="24"/>
  </w:num>
  <w:num w:numId="24">
    <w:abstractNumId w:val="15"/>
  </w:num>
  <w:num w:numId="25">
    <w:abstractNumId w:val="29"/>
  </w:num>
  <w:num w:numId="26">
    <w:abstractNumId w:val="23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27"/>
  </w:num>
  <w:num w:numId="30">
    <w:abstractNumId w:val="13"/>
  </w:num>
  <w:num w:numId="31">
    <w:abstractNumId w:val="8"/>
  </w:num>
  <w:num w:numId="32">
    <w:abstractNumId w:val="10"/>
  </w:num>
  <w:num w:numId="33">
    <w:abstractNumId w:val="19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118"/>
    <w:rsid w:val="00006B4D"/>
    <w:rsid w:val="00010A1D"/>
    <w:rsid w:val="00012EB1"/>
    <w:rsid w:val="0001480A"/>
    <w:rsid w:val="000213BA"/>
    <w:rsid w:val="00021A5B"/>
    <w:rsid w:val="00034EBF"/>
    <w:rsid w:val="000367BF"/>
    <w:rsid w:val="0004001E"/>
    <w:rsid w:val="000405E2"/>
    <w:rsid w:val="00047D00"/>
    <w:rsid w:val="000637B7"/>
    <w:rsid w:val="00070098"/>
    <w:rsid w:val="000747D5"/>
    <w:rsid w:val="000A3B0B"/>
    <w:rsid w:val="000A4B5B"/>
    <w:rsid w:val="000C20BA"/>
    <w:rsid w:val="000C2CB7"/>
    <w:rsid w:val="000D11A7"/>
    <w:rsid w:val="000E18A9"/>
    <w:rsid w:val="000F0C6C"/>
    <w:rsid w:val="000F151B"/>
    <w:rsid w:val="000F6CCB"/>
    <w:rsid w:val="00103570"/>
    <w:rsid w:val="001200A1"/>
    <w:rsid w:val="0013247B"/>
    <w:rsid w:val="001355A1"/>
    <w:rsid w:val="00152CF5"/>
    <w:rsid w:val="001534E3"/>
    <w:rsid w:val="00176862"/>
    <w:rsid w:val="001777B8"/>
    <w:rsid w:val="0018402E"/>
    <w:rsid w:val="001863E2"/>
    <w:rsid w:val="001908B6"/>
    <w:rsid w:val="00196FF4"/>
    <w:rsid w:val="001B03DA"/>
    <w:rsid w:val="001B058B"/>
    <w:rsid w:val="001B1EF7"/>
    <w:rsid w:val="001C5E44"/>
    <w:rsid w:val="001D56C1"/>
    <w:rsid w:val="001D5BF1"/>
    <w:rsid w:val="001E1B73"/>
    <w:rsid w:val="001E7B90"/>
    <w:rsid w:val="002062EF"/>
    <w:rsid w:val="00213806"/>
    <w:rsid w:val="0022368D"/>
    <w:rsid w:val="00223E2E"/>
    <w:rsid w:val="00227E3E"/>
    <w:rsid w:val="0023162D"/>
    <w:rsid w:val="0024502F"/>
    <w:rsid w:val="0024538C"/>
    <w:rsid w:val="002608DE"/>
    <w:rsid w:val="002820BB"/>
    <w:rsid w:val="00290852"/>
    <w:rsid w:val="00291ADB"/>
    <w:rsid w:val="002A770D"/>
    <w:rsid w:val="002D2111"/>
    <w:rsid w:val="002D4937"/>
    <w:rsid w:val="002E0F7B"/>
    <w:rsid w:val="002E2364"/>
    <w:rsid w:val="002F4535"/>
    <w:rsid w:val="00301D08"/>
    <w:rsid w:val="00307CB7"/>
    <w:rsid w:val="00322F56"/>
    <w:rsid w:val="0033679B"/>
    <w:rsid w:val="00341EF4"/>
    <w:rsid w:val="0035317F"/>
    <w:rsid w:val="003652C5"/>
    <w:rsid w:val="00371603"/>
    <w:rsid w:val="0037291B"/>
    <w:rsid w:val="00386DD6"/>
    <w:rsid w:val="00392731"/>
    <w:rsid w:val="003A7E3E"/>
    <w:rsid w:val="003B7A0B"/>
    <w:rsid w:val="003B7B35"/>
    <w:rsid w:val="003E3264"/>
    <w:rsid w:val="003F628D"/>
    <w:rsid w:val="003F6DC7"/>
    <w:rsid w:val="004154E7"/>
    <w:rsid w:val="00417867"/>
    <w:rsid w:val="00423BC0"/>
    <w:rsid w:val="004245F1"/>
    <w:rsid w:val="00443B25"/>
    <w:rsid w:val="00450A6E"/>
    <w:rsid w:val="00453ED0"/>
    <w:rsid w:val="0046356D"/>
    <w:rsid w:val="0047122C"/>
    <w:rsid w:val="004837FF"/>
    <w:rsid w:val="00491A74"/>
    <w:rsid w:val="004939F1"/>
    <w:rsid w:val="004A3BBA"/>
    <w:rsid w:val="004B0276"/>
    <w:rsid w:val="004B7037"/>
    <w:rsid w:val="004D0772"/>
    <w:rsid w:val="004D7921"/>
    <w:rsid w:val="004E089D"/>
    <w:rsid w:val="004E091B"/>
    <w:rsid w:val="00503D39"/>
    <w:rsid w:val="0050749D"/>
    <w:rsid w:val="00510BAE"/>
    <w:rsid w:val="00516033"/>
    <w:rsid w:val="0053304B"/>
    <w:rsid w:val="00534701"/>
    <w:rsid w:val="0054662A"/>
    <w:rsid w:val="005774D5"/>
    <w:rsid w:val="005779E8"/>
    <w:rsid w:val="00593C39"/>
    <w:rsid w:val="005A34AA"/>
    <w:rsid w:val="005B044B"/>
    <w:rsid w:val="005B34B5"/>
    <w:rsid w:val="005D2875"/>
    <w:rsid w:val="005D6834"/>
    <w:rsid w:val="005E62A0"/>
    <w:rsid w:val="005F3ABA"/>
    <w:rsid w:val="00603434"/>
    <w:rsid w:val="006161DC"/>
    <w:rsid w:val="00642332"/>
    <w:rsid w:val="00644AF9"/>
    <w:rsid w:val="00651E12"/>
    <w:rsid w:val="00661504"/>
    <w:rsid w:val="00667E42"/>
    <w:rsid w:val="006A01FE"/>
    <w:rsid w:val="006A334C"/>
    <w:rsid w:val="006B45F6"/>
    <w:rsid w:val="006C0A1F"/>
    <w:rsid w:val="006F07E0"/>
    <w:rsid w:val="007142CE"/>
    <w:rsid w:val="00714D02"/>
    <w:rsid w:val="00715719"/>
    <w:rsid w:val="00715CE7"/>
    <w:rsid w:val="007238D3"/>
    <w:rsid w:val="0073351B"/>
    <w:rsid w:val="0073442C"/>
    <w:rsid w:val="00760760"/>
    <w:rsid w:val="00763683"/>
    <w:rsid w:val="00763A30"/>
    <w:rsid w:val="0077514E"/>
    <w:rsid w:val="00783E6C"/>
    <w:rsid w:val="00795215"/>
    <w:rsid w:val="007959F3"/>
    <w:rsid w:val="007A3D30"/>
    <w:rsid w:val="007C17DF"/>
    <w:rsid w:val="007D1C56"/>
    <w:rsid w:val="007D1DB3"/>
    <w:rsid w:val="007D27F8"/>
    <w:rsid w:val="007D4895"/>
    <w:rsid w:val="0081589E"/>
    <w:rsid w:val="00815C4C"/>
    <w:rsid w:val="008363C1"/>
    <w:rsid w:val="008371C9"/>
    <w:rsid w:val="00847482"/>
    <w:rsid w:val="008476A6"/>
    <w:rsid w:val="00851D81"/>
    <w:rsid w:val="00852FE0"/>
    <w:rsid w:val="0085377A"/>
    <w:rsid w:val="00871CC9"/>
    <w:rsid w:val="00877C9B"/>
    <w:rsid w:val="008904FD"/>
    <w:rsid w:val="008A2101"/>
    <w:rsid w:val="008A285B"/>
    <w:rsid w:val="008A394D"/>
    <w:rsid w:val="008A6963"/>
    <w:rsid w:val="008A7D5E"/>
    <w:rsid w:val="008D68C1"/>
    <w:rsid w:val="008D7706"/>
    <w:rsid w:val="008E2432"/>
    <w:rsid w:val="00904E3E"/>
    <w:rsid w:val="00911109"/>
    <w:rsid w:val="00916DCC"/>
    <w:rsid w:val="00932C97"/>
    <w:rsid w:val="009529DB"/>
    <w:rsid w:val="009575EC"/>
    <w:rsid w:val="009657F4"/>
    <w:rsid w:val="00967485"/>
    <w:rsid w:val="009727A0"/>
    <w:rsid w:val="0097549D"/>
    <w:rsid w:val="00993DA0"/>
    <w:rsid w:val="009E78D3"/>
    <w:rsid w:val="00A00267"/>
    <w:rsid w:val="00A13B0E"/>
    <w:rsid w:val="00A170DD"/>
    <w:rsid w:val="00A2260F"/>
    <w:rsid w:val="00A23B17"/>
    <w:rsid w:val="00A53359"/>
    <w:rsid w:val="00A60476"/>
    <w:rsid w:val="00A62D84"/>
    <w:rsid w:val="00A7649D"/>
    <w:rsid w:val="00A856D5"/>
    <w:rsid w:val="00AA33CA"/>
    <w:rsid w:val="00AB176A"/>
    <w:rsid w:val="00AD2F28"/>
    <w:rsid w:val="00AD5477"/>
    <w:rsid w:val="00AD5D12"/>
    <w:rsid w:val="00B047C0"/>
    <w:rsid w:val="00B123A8"/>
    <w:rsid w:val="00B15F37"/>
    <w:rsid w:val="00B2514A"/>
    <w:rsid w:val="00B32F0E"/>
    <w:rsid w:val="00B40CF5"/>
    <w:rsid w:val="00B44CA7"/>
    <w:rsid w:val="00B75B46"/>
    <w:rsid w:val="00B81417"/>
    <w:rsid w:val="00B81FEC"/>
    <w:rsid w:val="00B94982"/>
    <w:rsid w:val="00B965C9"/>
    <w:rsid w:val="00BA067E"/>
    <w:rsid w:val="00BA195E"/>
    <w:rsid w:val="00BA2610"/>
    <w:rsid w:val="00BA28A1"/>
    <w:rsid w:val="00BC109F"/>
    <w:rsid w:val="00C03086"/>
    <w:rsid w:val="00C17FE8"/>
    <w:rsid w:val="00C20A76"/>
    <w:rsid w:val="00C2330E"/>
    <w:rsid w:val="00C418A4"/>
    <w:rsid w:val="00C50CBB"/>
    <w:rsid w:val="00C516E1"/>
    <w:rsid w:val="00C7393D"/>
    <w:rsid w:val="00CA3AA8"/>
    <w:rsid w:val="00CB30E9"/>
    <w:rsid w:val="00CB7457"/>
    <w:rsid w:val="00CD63D7"/>
    <w:rsid w:val="00CE2A6C"/>
    <w:rsid w:val="00CF457A"/>
    <w:rsid w:val="00CF6F2D"/>
    <w:rsid w:val="00CF72D5"/>
    <w:rsid w:val="00D0602D"/>
    <w:rsid w:val="00D23DB0"/>
    <w:rsid w:val="00D30C51"/>
    <w:rsid w:val="00D3214F"/>
    <w:rsid w:val="00D36040"/>
    <w:rsid w:val="00D45333"/>
    <w:rsid w:val="00D775DB"/>
    <w:rsid w:val="00D81B82"/>
    <w:rsid w:val="00DB5B42"/>
    <w:rsid w:val="00DD1F10"/>
    <w:rsid w:val="00DD4922"/>
    <w:rsid w:val="00DE56B1"/>
    <w:rsid w:val="00DF32C0"/>
    <w:rsid w:val="00E0665E"/>
    <w:rsid w:val="00E07CB7"/>
    <w:rsid w:val="00E11053"/>
    <w:rsid w:val="00E16628"/>
    <w:rsid w:val="00E25818"/>
    <w:rsid w:val="00E30118"/>
    <w:rsid w:val="00E30952"/>
    <w:rsid w:val="00E475C3"/>
    <w:rsid w:val="00E50BCE"/>
    <w:rsid w:val="00E57E25"/>
    <w:rsid w:val="00E724BD"/>
    <w:rsid w:val="00E770E1"/>
    <w:rsid w:val="00E82757"/>
    <w:rsid w:val="00E83C8A"/>
    <w:rsid w:val="00E94916"/>
    <w:rsid w:val="00EA12CD"/>
    <w:rsid w:val="00EA4A28"/>
    <w:rsid w:val="00EB0D4B"/>
    <w:rsid w:val="00EC0331"/>
    <w:rsid w:val="00F00DD2"/>
    <w:rsid w:val="00F0487F"/>
    <w:rsid w:val="00F07257"/>
    <w:rsid w:val="00F135E1"/>
    <w:rsid w:val="00F1385D"/>
    <w:rsid w:val="00F13CDB"/>
    <w:rsid w:val="00F30431"/>
    <w:rsid w:val="00F6258E"/>
    <w:rsid w:val="00F72AD2"/>
    <w:rsid w:val="00F75057"/>
    <w:rsid w:val="00F85EE1"/>
    <w:rsid w:val="00FA5DCE"/>
    <w:rsid w:val="00FB24FC"/>
    <w:rsid w:val="00FC0EE2"/>
    <w:rsid w:val="00FC3209"/>
    <w:rsid w:val="00FD43FA"/>
    <w:rsid w:val="00FD61A5"/>
    <w:rsid w:val="00FE7FCB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5D746B"/>
  <w15:docId w15:val="{1A8A5128-0E68-4668-BFC9-F8781313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outlineLvl w:val="0"/>
    </w:pPr>
  </w:style>
  <w:style w:type="paragraph" w:styleId="Heading2">
    <w:name w:val="heading 2"/>
    <w:basedOn w:val="Standard"/>
    <w:next w:val="Standard"/>
    <w:pPr>
      <w:keepNext/>
      <w:outlineLvl w:val="1"/>
    </w:pPr>
    <w:rPr>
      <w:b/>
      <w:bCs/>
    </w:rPr>
  </w:style>
  <w:style w:type="paragraph" w:styleId="Heading3">
    <w:name w:val="heading 3"/>
    <w:basedOn w:val="Standard"/>
    <w:next w:val="Standard"/>
    <w:link w:val="Heading3Char"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Standard"/>
    <w:next w:val="Standard"/>
    <w:pPr>
      <w:keepNext/>
      <w:spacing w:after="120"/>
      <w:outlineLvl w:val="3"/>
    </w:pPr>
    <w:rPr>
      <w:b/>
      <w:bCs/>
      <w:sz w:val="22"/>
      <w:szCs w:val="22"/>
      <w:u w:val="single"/>
    </w:rPr>
  </w:style>
  <w:style w:type="paragraph" w:styleId="Heading5">
    <w:name w:val="heading 5"/>
    <w:basedOn w:val="Standard"/>
    <w:next w:val="Standard"/>
    <w:pPr>
      <w:keepNext/>
      <w:outlineLvl w:val="4"/>
    </w:pPr>
    <w:rPr>
      <w:i/>
      <w:iCs/>
    </w:rPr>
  </w:style>
  <w:style w:type="paragraph" w:styleId="Heading6">
    <w:name w:val="heading 6"/>
    <w:basedOn w:val="Standard"/>
    <w:next w:val="Standard"/>
    <w:pPr>
      <w:keepNext/>
      <w:spacing w:after="120"/>
      <w:outlineLvl w:val="5"/>
    </w:pPr>
    <w:rPr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DejaVu Sans" w:hAnsi="Nimbus Sans L" w:cs="Nimbus Sans 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pacing w:before="120" w:after="120"/>
    </w:pPr>
    <w:rPr>
      <w:i/>
      <w:iCs/>
    </w:rPr>
  </w:style>
  <w:style w:type="paragraph" w:customStyle="1" w:styleId="Index">
    <w:name w:val="Index"/>
    <w:basedOn w:val="Standard"/>
  </w:style>
  <w:style w:type="paragraph" w:customStyle="1" w:styleId="WW-caption">
    <w:name w:val="WW-caption"/>
    <w:basedOn w:val="Standard"/>
    <w:pPr>
      <w:spacing w:before="120" w:after="120"/>
    </w:pPr>
    <w:rPr>
      <w:i/>
      <w:iCs/>
    </w:rPr>
  </w:style>
  <w:style w:type="paragraph" w:customStyle="1" w:styleId="WW-caption1">
    <w:name w:val="WW-caption1"/>
    <w:basedOn w:val="Standard"/>
    <w:pPr>
      <w:spacing w:before="120" w:after="120"/>
    </w:pPr>
    <w:rPr>
      <w:i/>
      <w:iCs/>
    </w:rPr>
  </w:style>
  <w:style w:type="paragraph" w:customStyle="1" w:styleId="WW-caption11">
    <w:name w:val="WW-caption11"/>
    <w:basedOn w:val="Standard"/>
    <w:pPr>
      <w:spacing w:before="120" w:after="120"/>
    </w:pPr>
    <w:rPr>
      <w:i/>
      <w:iCs/>
    </w:rPr>
  </w:style>
  <w:style w:type="paragraph" w:customStyle="1" w:styleId="WW-caption111">
    <w:name w:val="WW-caption111"/>
    <w:basedOn w:val="Standard"/>
    <w:pPr>
      <w:spacing w:before="120" w:after="120"/>
    </w:pPr>
    <w:rPr>
      <w:i/>
      <w:iCs/>
    </w:rPr>
  </w:style>
  <w:style w:type="paragraph" w:customStyle="1" w:styleId="WW-caption1111">
    <w:name w:val="WW-caption1111"/>
    <w:basedOn w:val="Standard"/>
    <w:pPr>
      <w:spacing w:before="120" w:after="120"/>
    </w:pPr>
    <w:rPr>
      <w:i/>
      <w:iCs/>
    </w:rPr>
  </w:style>
  <w:style w:type="paragraph" w:customStyle="1" w:styleId="WW-caption11111">
    <w:name w:val="WW-caption11111"/>
    <w:basedOn w:val="Standard"/>
    <w:pPr>
      <w:spacing w:before="120" w:after="120"/>
    </w:pPr>
    <w:rPr>
      <w:i/>
      <w:iCs/>
    </w:rPr>
  </w:style>
  <w:style w:type="paragraph" w:styleId="Title">
    <w:name w:val="Title"/>
    <w:basedOn w:val="Standard"/>
    <w:next w:val="Subtitle"/>
    <w:pPr>
      <w:jc w:val="center"/>
    </w:pPr>
    <w:rPr>
      <w:b/>
      <w:bCs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styleId="Header">
    <w:name w:val="header"/>
    <w:basedOn w:val="Standard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WW-header">
    <w:name w:val="WW-header"/>
    <w:basedOn w:val="Standard"/>
    <w:pPr>
      <w:tabs>
        <w:tab w:val="center" w:pos="4320"/>
        <w:tab w:val="right" w:pos="8640"/>
      </w:tabs>
    </w:pPr>
  </w:style>
  <w:style w:type="paragraph" w:customStyle="1" w:styleId="WW-header1">
    <w:name w:val="WW-header1"/>
    <w:basedOn w:val="Standard"/>
    <w:pPr>
      <w:tabs>
        <w:tab w:val="center" w:pos="4320"/>
        <w:tab w:val="right" w:pos="8640"/>
      </w:tabs>
    </w:pPr>
  </w:style>
  <w:style w:type="paragraph" w:customStyle="1" w:styleId="WW-header12">
    <w:name w:val="WW-header12"/>
    <w:basedOn w:val="Standard"/>
    <w:pPr>
      <w:tabs>
        <w:tab w:val="center" w:pos="4320"/>
        <w:tab w:val="right" w:pos="8640"/>
      </w:tabs>
    </w:pPr>
  </w:style>
  <w:style w:type="paragraph" w:customStyle="1" w:styleId="WW-header123">
    <w:name w:val="WW-header123"/>
    <w:basedOn w:val="Standard"/>
    <w:pPr>
      <w:tabs>
        <w:tab w:val="center" w:pos="4320"/>
        <w:tab w:val="right" w:pos="8640"/>
      </w:tabs>
    </w:pPr>
  </w:style>
  <w:style w:type="paragraph" w:customStyle="1" w:styleId="WW-header1234">
    <w:name w:val="WW-header1234"/>
    <w:basedOn w:val="Standard"/>
    <w:pPr>
      <w:tabs>
        <w:tab w:val="center" w:pos="4320"/>
        <w:tab w:val="right" w:pos="8640"/>
      </w:tabs>
    </w:pPr>
  </w:style>
  <w:style w:type="paragraph" w:customStyle="1" w:styleId="WW-header12345">
    <w:name w:val="WW-header12345"/>
    <w:basedOn w:val="Standard"/>
    <w:pPr>
      <w:tabs>
        <w:tab w:val="center" w:pos="4320"/>
        <w:tab w:val="right" w:pos="8640"/>
      </w:tabs>
    </w:pPr>
  </w:style>
  <w:style w:type="paragraph" w:customStyle="1" w:styleId="WW-header123456">
    <w:name w:val="WW-header123456"/>
    <w:basedOn w:val="Standard"/>
    <w:pPr>
      <w:tabs>
        <w:tab w:val="center" w:pos="4320"/>
        <w:tab w:val="right" w:pos="8640"/>
      </w:tabs>
    </w:pPr>
  </w:style>
  <w:style w:type="character" w:customStyle="1" w:styleId="RTFNum21">
    <w:name w:val="RTF_Num 2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220">
    <w:name w:val="RTF_Num 2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23">
    <w:name w:val="RTF_Num 2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24">
    <w:name w:val="RTF_Num 2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25">
    <w:name w:val="RTF_Num 2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26">
    <w:name w:val="RTF_Num 2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27">
    <w:name w:val="RTF_Num 2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28">
    <w:name w:val="RTF_Num 2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29">
    <w:name w:val="RTF_Num 2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WW-RTFNum21">
    <w:name w:val="WW-RTF_Num 2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WW-RTFNum22">
    <w:name w:val="WW-RTF_Num 2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WW-RTFNum23">
    <w:name w:val="WW-RTF_Num 2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WW-RTFNum24">
    <w:name w:val="WW-RTF_Num 2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WW-RTFNum25">
    <w:name w:val="WW-RTF_Num 2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WW-RTFNum26">
    <w:name w:val="WW-RTF_Num 2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WW-RTFNum27">
    <w:name w:val="WW-RTF_Num 2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WW-RTFNum28">
    <w:name w:val="WW-RTF_Num 2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WW-RTFNum29">
    <w:name w:val="WW-RTF_Num 2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WW-RTFNum211">
    <w:name w:val="WW-RTF_Num 2 11"/>
    <w:rPr>
      <w:rFonts w:ascii="Symbol" w:eastAsia="Symbol" w:hAnsi="Symbol" w:cs="Symbol"/>
      <w:sz w:val="24"/>
      <w:szCs w:val="24"/>
      <w:lang w:val="en-US" w:eastAsia="en-US"/>
    </w:rPr>
  </w:style>
  <w:style w:type="character" w:customStyle="1" w:styleId="WW-RTFNum221">
    <w:name w:val="WW-RTF_Num 2 21"/>
    <w:rPr>
      <w:rFonts w:ascii="Courier New" w:eastAsia="Courier New" w:hAnsi="Courier New" w:cs="Courier New"/>
      <w:sz w:val="24"/>
      <w:szCs w:val="24"/>
      <w:lang w:val="en-US" w:eastAsia="en-US"/>
    </w:rPr>
  </w:style>
  <w:style w:type="character" w:customStyle="1" w:styleId="WW-RTFNum231">
    <w:name w:val="WW-RTF_Num 2 31"/>
    <w:rPr>
      <w:rFonts w:ascii="Wingdings" w:eastAsia="Wingdings" w:hAnsi="Wingdings" w:cs="Wingdings"/>
      <w:sz w:val="24"/>
      <w:szCs w:val="24"/>
      <w:lang w:val="en-US" w:eastAsia="en-US"/>
    </w:rPr>
  </w:style>
  <w:style w:type="character" w:customStyle="1" w:styleId="WW-RTFNum241">
    <w:name w:val="WW-RTF_Num 2 41"/>
    <w:rPr>
      <w:rFonts w:ascii="Symbol" w:eastAsia="Symbol" w:hAnsi="Symbol" w:cs="Symbol"/>
      <w:sz w:val="24"/>
      <w:szCs w:val="24"/>
      <w:lang w:val="en-US" w:eastAsia="en-US"/>
    </w:rPr>
  </w:style>
  <w:style w:type="character" w:customStyle="1" w:styleId="WW-RTFNum251">
    <w:name w:val="WW-RTF_Num 2 51"/>
    <w:rPr>
      <w:rFonts w:ascii="Courier New" w:eastAsia="Courier New" w:hAnsi="Courier New" w:cs="Courier New"/>
      <w:sz w:val="24"/>
      <w:szCs w:val="24"/>
      <w:lang w:val="en-US" w:eastAsia="en-US"/>
    </w:rPr>
  </w:style>
  <w:style w:type="character" w:customStyle="1" w:styleId="WW-RTFNum261">
    <w:name w:val="WW-RTF_Num 2 61"/>
    <w:rPr>
      <w:rFonts w:ascii="Wingdings" w:eastAsia="Wingdings" w:hAnsi="Wingdings" w:cs="Wingdings"/>
      <w:sz w:val="24"/>
      <w:szCs w:val="24"/>
      <w:lang w:val="en-US" w:eastAsia="en-US"/>
    </w:rPr>
  </w:style>
  <w:style w:type="character" w:customStyle="1" w:styleId="WW-RTFNum271">
    <w:name w:val="WW-RTF_Num 2 71"/>
    <w:rPr>
      <w:rFonts w:ascii="Symbol" w:eastAsia="Symbol" w:hAnsi="Symbol" w:cs="Symbol"/>
      <w:sz w:val="24"/>
      <w:szCs w:val="24"/>
      <w:lang w:val="en-US" w:eastAsia="en-US"/>
    </w:rPr>
  </w:style>
  <w:style w:type="character" w:customStyle="1" w:styleId="WW-RTFNum281">
    <w:name w:val="WW-RTF_Num 2 81"/>
    <w:rPr>
      <w:rFonts w:ascii="Courier New" w:eastAsia="Courier New" w:hAnsi="Courier New" w:cs="Courier New"/>
      <w:sz w:val="24"/>
      <w:szCs w:val="24"/>
      <w:lang w:val="en-US" w:eastAsia="en-US"/>
    </w:rPr>
  </w:style>
  <w:style w:type="character" w:customStyle="1" w:styleId="WW-RTFNum291">
    <w:name w:val="WW-RTF_Num 2 91"/>
    <w:rPr>
      <w:rFonts w:ascii="Wingdings" w:eastAsia="Wingdings" w:hAnsi="Wingdings" w:cs="Wingdings"/>
      <w:sz w:val="24"/>
      <w:szCs w:val="24"/>
      <w:lang w:val="en-US" w:eastAsia="en-US"/>
    </w:rPr>
  </w:style>
  <w:style w:type="character" w:customStyle="1" w:styleId="WW-RTFNum2111">
    <w:name w:val="WW-RTF_Num 2 11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WW-RTFNum2211">
    <w:name w:val="WW-RTF_Num 2 211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WW-RTFNum2311">
    <w:name w:val="WW-RTF_Num 2 311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WW-RTFNum2411">
    <w:name w:val="WW-RTF_Num 2 41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WW-RTFNum2511">
    <w:name w:val="WW-RTF_Num 2 511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WW-RTFNum2611">
    <w:name w:val="WW-RTF_Num 2 611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WW-RTFNum2711">
    <w:name w:val="WW-RTF_Num 2 71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WW-RTFNum2811">
    <w:name w:val="WW-RTF_Num 2 811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WW-RTFNum2911">
    <w:name w:val="WW-RTF_Num 2 911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WW-RTFNum21111">
    <w:name w:val="WW-RTF_Num 2 1111"/>
    <w:rPr>
      <w:rFonts w:ascii="Symbol" w:eastAsia="Symbol" w:hAnsi="Symbol" w:cs="Symbol"/>
      <w:sz w:val="24"/>
      <w:szCs w:val="24"/>
      <w:lang w:val="en-US" w:eastAsia="en-US"/>
    </w:rPr>
  </w:style>
  <w:style w:type="character" w:customStyle="1" w:styleId="WW-RTFNum22111">
    <w:name w:val="WW-RTF_Num 2 2111"/>
    <w:rPr>
      <w:rFonts w:ascii="Courier New" w:eastAsia="Courier New" w:hAnsi="Courier New" w:cs="Courier New"/>
      <w:sz w:val="24"/>
      <w:szCs w:val="24"/>
      <w:lang w:val="en-US" w:eastAsia="en-US"/>
    </w:rPr>
  </w:style>
  <w:style w:type="character" w:customStyle="1" w:styleId="WW-RTFNum23111">
    <w:name w:val="WW-RTF_Num 2 3111"/>
    <w:rPr>
      <w:rFonts w:ascii="Wingdings" w:eastAsia="Wingdings" w:hAnsi="Wingdings" w:cs="Wingdings"/>
      <w:sz w:val="24"/>
      <w:szCs w:val="24"/>
      <w:lang w:val="en-US" w:eastAsia="en-US"/>
    </w:rPr>
  </w:style>
  <w:style w:type="character" w:customStyle="1" w:styleId="WW-RTFNum24111">
    <w:name w:val="WW-RTF_Num 2 4111"/>
    <w:rPr>
      <w:rFonts w:ascii="Symbol" w:eastAsia="Symbol" w:hAnsi="Symbol" w:cs="Symbol"/>
      <w:sz w:val="24"/>
      <w:szCs w:val="24"/>
      <w:lang w:val="en-US" w:eastAsia="en-US"/>
    </w:rPr>
  </w:style>
  <w:style w:type="character" w:customStyle="1" w:styleId="WW-RTFNum25111">
    <w:name w:val="WW-RTF_Num 2 5111"/>
    <w:rPr>
      <w:rFonts w:ascii="Courier New" w:eastAsia="Courier New" w:hAnsi="Courier New" w:cs="Courier New"/>
      <w:sz w:val="24"/>
      <w:szCs w:val="24"/>
      <w:lang w:val="en-US" w:eastAsia="en-US"/>
    </w:rPr>
  </w:style>
  <w:style w:type="character" w:customStyle="1" w:styleId="WW-RTFNum26111">
    <w:name w:val="WW-RTF_Num 2 6111"/>
    <w:rPr>
      <w:rFonts w:ascii="Wingdings" w:eastAsia="Wingdings" w:hAnsi="Wingdings" w:cs="Wingdings"/>
      <w:sz w:val="24"/>
      <w:szCs w:val="24"/>
      <w:lang w:val="en-US" w:eastAsia="en-US"/>
    </w:rPr>
  </w:style>
  <w:style w:type="character" w:customStyle="1" w:styleId="WW-RTFNum27111">
    <w:name w:val="WW-RTF_Num 2 7111"/>
    <w:rPr>
      <w:rFonts w:ascii="Symbol" w:eastAsia="Symbol" w:hAnsi="Symbol" w:cs="Symbol"/>
      <w:sz w:val="24"/>
      <w:szCs w:val="24"/>
      <w:lang w:val="en-US" w:eastAsia="en-US"/>
    </w:rPr>
  </w:style>
  <w:style w:type="character" w:customStyle="1" w:styleId="WW-RTFNum28111">
    <w:name w:val="WW-RTF_Num 2 8111"/>
    <w:rPr>
      <w:rFonts w:ascii="Courier New" w:eastAsia="Courier New" w:hAnsi="Courier New" w:cs="Courier New"/>
      <w:sz w:val="24"/>
      <w:szCs w:val="24"/>
      <w:lang w:val="en-US" w:eastAsia="en-US"/>
    </w:rPr>
  </w:style>
  <w:style w:type="character" w:customStyle="1" w:styleId="WW-RTFNum29111">
    <w:name w:val="WW-RTF_Num 2 9111"/>
    <w:rPr>
      <w:rFonts w:ascii="Wingdings" w:eastAsia="Wingdings" w:hAnsi="Wingdings" w:cs="Wingdings"/>
      <w:sz w:val="24"/>
      <w:szCs w:val="24"/>
      <w:lang w:val="en-US" w:eastAsia="en-US"/>
    </w:rPr>
  </w:style>
  <w:style w:type="character" w:customStyle="1" w:styleId="WW-RTFNum211111">
    <w:name w:val="WW-RTF_Num 2 1111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WW-RTFNum221111">
    <w:name w:val="WW-RTF_Num 2 21111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WW-RTFNum231111">
    <w:name w:val="WW-RTF_Num 2 31111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WW-RTFNum241111">
    <w:name w:val="WW-RTF_Num 2 4111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WW-RTFNum251111">
    <w:name w:val="WW-RTF_Num 2 51111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WW-RTFNum261111">
    <w:name w:val="WW-RTF_Num 2 61111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WW-RTFNum271111">
    <w:name w:val="WW-RTF_Num 2 7111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WW-RTFNum281111">
    <w:name w:val="WW-RTF_Num 2 81111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WW-RTFNum291111">
    <w:name w:val="WW-RTF_Num 2 91111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WW-RTFNum2111111">
    <w:name w:val="WW-RTF_Num 2 111111"/>
    <w:rPr>
      <w:rFonts w:ascii="Symbol" w:eastAsia="Symbol" w:hAnsi="Symbol" w:cs="Symbol"/>
      <w:sz w:val="24"/>
      <w:szCs w:val="24"/>
      <w:lang w:val="en-US"/>
    </w:rPr>
  </w:style>
  <w:style w:type="character" w:customStyle="1" w:styleId="WW-RTFNum2211111">
    <w:name w:val="WW-RTF_Num 2 211111"/>
    <w:rPr>
      <w:rFonts w:ascii="Courier New" w:eastAsia="Courier New" w:hAnsi="Courier New" w:cs="Courier New"/>
      <w:sz w:val="24"/>
      <w:szCs w:val="24"/>
      <w:lang w:val="en-US"/>
    </w:rPr>
  </w:style>
  <w:style w:type="character" w:customStyle="1" w:styleId="WW-RTFNum2311111">
    <w:name w:val="WW-RTF_Num 2 311111"/>
    <w:rPr>
      <w:rFonts w:ascii="Wingdings" w:eastAsia="Wingdings" w:hAnsi="Wingdings" w:cs="Wingdings"/>
      <w:sz w:val="24"/>
      <w:szCs w:val="24"/>
      <w:lang w:val="en-US"/>
    </w:rPr>
  </w:style>
  <w:style w:type="character" w:customStyle="1" w:styleId="WW-RTFNum2411111">
    <w:name w:val="WW-RTF_Num 2 411111"/>
    <w:rPr>
      <w:rFonts w:ascii="Symbol" w:eastAsia="Symbol" w:hAnsi="Symbol" w:cs="Symbol"/>
      <w:sz w:val="24"/>
      <w:szCs w:val="24"/>
      <w:lang w:val="en-US"/>
    </w:rPr>
  </w:style>
  <w:style w:type="character" w:customStyle="1" w:styleId="WW-RTFNum2511111">
    <w:name w:val="WW-RTF_Num 2 511111"/>
    <w:rPr>
      <w:rFonts w:ascii="Courier New" w:eastAsia="Courier New" w:hAnsi="Courier New" w:cs="Courier New"/>
      <w:sz w:val="24"/>
      <w:szCs w:val="24"/>
      <w:lang w:val="en-US"/>
    </w:rPr>
  </w:style>
  <w:style w:type="character" w:customStyle="1" w:styleId="WW-RTFNum2611111">
    <w:name w:val="WW-RTF_Num 2 611111"/>
    <w:rPr>
      <w:rFonts w:ascii="Wingdings" w:eastAsia="Wingdings" w:hAnsi="Wingdings" w:cs="Wingdings"/>
      <w:sz w:val="24"/>
      <w:szCs w:val="24"/>
      <w:lang w:val="en-US"/>
    </w:rPr>
  </w:style>
  <w:style w:type="character" w:customStyle="1" w:styleId="WW-RTFNum2711111">
    <w:name w:val="WW-RTF_Num 2 711111"/>
    <w:rPr>
      <w:rFonts w:ascii="Symbol" w:eastAsia="Symbol" w:hAnsi="Symbol" w:cs="Symbol"/>
      <w:sz w:val="24"/>
      <w:szCs w:val="24"/>
      <w:lang w:val="en-US"/>
    </w:rPr>
  </w:style>
  <w:style w:type="character" w:customStyle="1" w:styleId="WW-RTFNum2811111">
    <w:name w:val="WW-RTF_Num 2 811111"/>
    <w:rPr>
      <w:rFonts w:ascii="Courier New" w:eastAsia="Courier New" w:hAnsi="Courier New" w:cs="Courier New"/>
      <w:sz w:val="24"/>
      <w:szCs w:val="24"/>
      <w:lang w:val="en-US"/>
    </w:rPr>
  </w:style>
  <w:style w:type="character" w:customStyle="1" w:styleId="WW-RTFNum2911111">
    <w:name w:val="WW-RTF_Num 2 911111"/>
    <w:rPr>
      <w:rFonts w:ascii="Wingdings" w:eastAsia="Wingdings" w:hAnsi="Wingdings" w:cs="Wingdings"/>
      <w:sz w:val="24"/>
      <w:szCs w:val="24"/>
      <w:lang w:val="en-US"/>
    </w:rPr>
  </w:style>
  <w:style w:type="character" w:customStyle="1" w:styleId="RTFNum31">
    <w:name w:val="RTF_Num 3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32">
    <w:name w:val="RTF_Num 3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33">
    <w:name w:val="RTF_Num 3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34">
    <w:name w:val="RTF_Num 3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35">
    <w:name w:val="RTF_Num 3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36">
    <w:name w:val="RTF_Num 3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37">
    <w:name w:val="RTF_Num 3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38">
    <w:name w:val="RTF_Num 3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39">
    <w:name w:val="RTF_Num 3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41">
    <w:name w:val="RTF_Num 4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42">
    <w:name w:val="RTF_Num 4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43">
    <w:name w:val="RTF_Num 4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44">
    <w:name w:val="RTF_Num 4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45">
    <w:name w:val="RTF_Num 4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46">
    <w:name w:val="RTF_Num 4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47">
    <w:name w:val="RTF_Num 4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48">
    <w:name w:val="RTF_Num 4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49">
    <w:name w:val="RTF_Num 4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51">
    <w:name w:val="RTF_Num 5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52">
    <w:name w:val="RTF_Num 5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53">
    <w:name w:val="RTF_Num 5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54">
    <w:name w:val="RTF_Num 5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55">
    <w:name w:val="RTF_Num 5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56">
    <w:name w:val="RTF_Num 5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57">
    <w:name w:val="RTF_Num 5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58">
    <w:name w:val="RTF_Num 5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59">
    <w:name w:val="RTF_Num 5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61">
    <w:name w:val="RTF_Num 6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62">
    <w:name w:val="RTF_Num 6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63">
    <w:name w:val="RTF_Num 6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64">
    <w:name w:val="RTF_Num 6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65">
    <w:name w:val="RTF_Num 6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66">
    <w:name w:val="RTF_Num 6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67">
    <w:name w:val="RTF_Num 6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68">
    <w:name w:val="RTF_Num 6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69">
    <w:name w:val="RTF_Num 6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71">
    <w:name w:val="RTF_Num 7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72">
    <w:name w:val="RTF_Num 7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73">
    <w:name w:val="RTF_Num 7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74">
    <w:name w:val="RTF_Num 7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75">
    <w:name w:val="RTF_Num 7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76">
    <w:name w:val="RTF_Num 7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77">
    <w:name w:val="RTF_Num 7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78">
    <w:name w:val="RTF_Num 7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79">
    <w:name w:val="RTF_Num 7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81">
    <w:name w:val="RTF_Num 8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82">
    <w:name w:val="RTF_Num 8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83">
    <w:name w:val="RTF_Num 8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84">
    <w:name w:val="RTF_Num 8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85">
    <w:name w:val="RTF_Num 8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86">
    <w:name w:val="RTF_Num 8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87">
    <w:name w:val="RTF_Num 8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88">
    <w:name w:val="RTF_Num 8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89">
    <w:name w:val="RTF_Num 8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91">
    <w:name w:val="RTF_Num 9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92">
    <w:name w:val="RTF_Num 9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93">
    <w:name w:val="RTF_Num 9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94">
    <w:name w:val="RTF_Num 9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95">
    <w:name w:val="RTF_Num 9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96">
    <w:name w:val="RTF_Num 9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97">
    <w:name w:val="RTF_Num 9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98">
    <w:name w:val="RTF_Num 9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99">
    <w:name w:val="RTF_Num 9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01">
    <w:name w:val="RTF_Num 10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02">
    <w:name w:val="RTF_Num 10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03">
    <w:name w:val="RTF_Num 10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04">
    <w:name w:val="RTF_Num 10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05">
    <w:name w:val="RTF_Num 10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06">
    <w:name w:val="RTF_Num 10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07">
    <w:name w:val="RTF_Num 10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08">
    <w:name w:val="RTF_Num 10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09">
    <w:name w:val="RTF_Num 10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11">
    <w:name w:val="RTF_Num 11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12">
    <w:name w:val="RTF_Num 11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13">
    <w:name w:val="RTF_Num 11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14">
    <w:name w:val="RTF_Num 11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15">
    <w:name w:val="RTF_Num 11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16">
    <w:name w:val="RTF_Num 11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17">
    <w:name w:val="RTF_Num 11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18">
    <w:name w:val="RTF_Num 11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19">
    <w:name w:val="RTF_Num 11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21">
    <w:name w:val="RTF_Num 12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22">
    <w:name w:val="RTF_Num 12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23">
    <w:name w:val="RTF_Num 12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24">
    <w:name w:val="RTF_Num 12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25">
    <w:name w:val="RTF_Num 12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26">
    <w:name w:val="RTF_Num 12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27">
    <w:name w:val="RTF_Num 12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28">
    <w:name w:val="RTF_Num 12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29">
    <w:name w:val="RTF_Num 12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31">
    <w:name w:val="RTF_Num 13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32">
    <w:name w:val="RTF_Num 13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33">
    <w:name w:val="RTF_Num 13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34">
    <w:name w:val="RTF_Num 13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35">
    <w:name w:val="RTF_Num 13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36">
    <w:name w:val="RTF_Num 13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37">
    <w:name w:val="RTF_Num 13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38">
    <w:name w:val="RTF_Num 13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39">
    <w:name w:val="RTF_Num 13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41">
    <w:name w:val="RTF_Num 14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42">
    <w:name w:val="RTF_Num 14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43">
    <w:name w:val="RTF_Num 14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44">
    <w:name w:val="RTF_Num 14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45">
    <w:name w:val="RTF_Num 14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46">
    <w:name w:val="RTF_Num 14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47">
    <w:name w:val="RTF_Num 14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48">
    <w:name w:val="RTF_Num 14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49">
    <w:name w:val="RTF_Num 14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51">
    <w:name w:val="RTF_Num 15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52">
    <w:name w:val="RTF_Num 15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53">
    <w:name w:val="RTF_Num 15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54">
    <w:name w:val="RTF_Num 15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55">
    <w:name w:val="RTF_Num 15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56">
    <w:name w:val="RTF_Num 15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57">
    <w:name w:val="RTF_Num 15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58">
    <w:name w:val="RTF_Num 15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59">
    <w:name w:val="RTF_Num 15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61">
    <w:name w:val="RTF_Num 16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62">
    <w:name w:val="RTF_Num 16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63">
    <w:name w:val="RTF_Num 16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64">
    <w:name w:val="RTF_Num 16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65">
    <w:name w:val="RTF_Num 16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66">
    <w:name w:val="RTF_Num 16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67">
    <w:name w:val="RTF_Num 16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68">
    <w:name w:val="RTF_Num 16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69">
    <w:name w:val="RTF_Num 16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71">
    <w:name w:val="RTF_Num 17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72">
    <w:name w:val="RTF_Num 17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73">
    <w:name w:val="RTF_Num 17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74">
    <w:name w:val="RTF_Num 17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75">
    <w:name w:val="RTF_Num 17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76">
    <w:name w:val="RTF_Num 17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77">
    <w:name w:val="RTF_Num 17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78">
    <w:name w:val="RTF_Num 17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79">
    <w:name w:val="RTF_Num 17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81">
    <w:name w:val="RTF_Num 18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82">
    <w:name w:val="RTF_Num 18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83">
    <w:name w:val="RTF_Num 18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84">
    <w:name w:val="RTF_Num 18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85">
    <w:name w:val="RTF_Num 18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86">
    <w:name w:val="RTF_Num 18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87">
    <w:name w:val="RTF_Num 18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88">
    <w:name w:val="RTF_Num 18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89">
    <w:name w:val="RTF_Num 18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91">
    <w:name w:val="RTF_Num 19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92">
    <w:name w:val="RTF_Num 19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93">
    <w:name w:val="RTF_Num 19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94">
    <w:name w:val="RTF_Num 19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95">
    <w:name w:val="RTF_Num 19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96">
    <w:name w:val="RTF_Num 19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97">
    <w:name w:val="RTF_Num 19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98">
    <w:name w:val="RTF_Num 19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99">
    <w:name w:val="RTF_Num 19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201">
    <w:name w:val="RTF_Num 20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202">
    <w:name w:val="RTF_Num 20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203">
    <w:name w:val="RTF_Num 20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204">
    <w:name w:val="RTF_Num 20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205">
    <w:name w:val="RTF_Num 20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206">
    <w:name w:val="RTF_Num 20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207">
    <w:name w:val="RTF_Num 20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208">
    <w:name w:val="RTF_Num 20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209">
    <w:name w:val="RTF_Num 20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211">
    <w:name w:val="RTF_Num 21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212">
    <w:name w:val="RTF_Num 21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213">
    <w:name w:val="RTF_Num 21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214">
    <w:name w:val="RTF_Num 21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215">
    <w:name w:val="RTF_Num 21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216">
    <w:name w:val="RTF_Num 21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217">
    <w:name w:val="RTF_Num 21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218">
    <w:name w:val="RTF_Num 21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219">
    <w:name w:val="RTF_Num 21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221">
    <w:name w:val="RTF_Num 22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222">
    <w:name w:val="RTF_Num 22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223">
    <w:name w:val="RTF_Num 22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224">
    <w:name w:val="RTF_Num 22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225">
    <w:name w:val="RTF_Num 22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226">
    <w:name w:val="RTF_Num 22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227">
    <w:name w:val="RTF_Num 22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228">
    <w:name w:val="RTF_Num 22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229">
    <w:name w:val="RTF_Num 22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Internetlinkuser">
    <w:name w:val="Internet link (user)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customStyle="1" w:styleId="WW-Internetlink">
    <w:name w:val="WW-Internet link"/>
    <w:rPr>
      <w:color w:val="000080"/>
      <w:sz w:val="24"/>
      <w:szCs w:val="24"/>
      <w:u w:val="single"/>
    </w:rPr>
  </w:style>
  <w:style w:type="character" w:customStyle="1" w:styleId="WW-Internetlink1">
    <w:name w:val="WW-Internet link1"/>
    <w:rPr>
      <w:rFonts w:ascii="Times New Roman" w:eastAsia="Times New Roman" w:hAnsi="Times New Roman" w:cs="Times New Roman"/>
      <w:color w:val="000080"/>
      <w:sz w:val="24"/>
      <w:szCs w:val="24"/>
      <w:u w:val="single"/>
    </w:rPr>
  </w:style>
  <w:style w:type="character" w:customStyle="1" w:styleId="WW-Internetlink12">
    <w:name w:val="WW-Internet link12"/>
    <w:rPr>
      <w:color w:val="000080"/>
      <w:sz w:val="24"/>
      <w:szCs w:val="24"/>
      <w:u w:val="single"/>
    </w:rPr>
  </w:style>
  <w:style w:type="character" w:customStyle="1" w:styleId="WW-Internetlink123">
    <w:name w:val="WW-Internet link123"/>
    <w:rPr>
      <w:rFonts w:ascii="Times New Roman" w:eastAsia="Times New Roman" w:hAnsi="Times New Roman" w:cs="Times New Roman"/>
      <w:color w:val="000080"/>
      <w:sz w:val="24"/>
      <w:szCs w:val="24"/>
      <w:u w:val="single"/>
    </w:rPr>
  </w:style>
  <w:style w:type="character" w:customStyle="1" w:styleId="WW-Internetlink1234">
    <w:name w:val="WW-Internet link1234"/>
    <w:rPr>
      <w:color w:val="000080"/>
      <w:sz w:val="24"/>
      <w:szCs w:val="24"/>
      <w:u w:val="single"/>
    </w:rPr>
  </w:style>
  <w:style w:type="character" w:customStyle="1" w:styleId="WW-Internetlink12345">
    <w:name w:val="WW-Internet link12345"/>
    <w:rPr>
      <w:rFonts w:ascii="Times New Roman" w:eastAsia="Times New Roman" w:hAnsi="Times New Roman" w:cs="Times New Roman"/>
      <w:color w:val="000080"/>
      <w:sz w:val="24"/>
      <w:szCs w:val="24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RTFNum22">
    <w:name w:val="RTF_Num 22"/>
    <w:basedOn w:val="NoList"/>
    <w:pPr>
      <w:numPr>
        <w:numId w:val="1"/>
      </w:numPr>
    </w:pPr>
  </w:style>
  <w:style w:type="numbering" w:customStyle="1" w:styleId="RTFNum19">
    <w:name w:val="RTF_Num 19"/>
    <w:basedOn w:val="NoList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3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3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2332"/>
    <w:rPr>
      <w:color w:val="0000FF" w:themeColor="hyperlink"/>
      <w:u w:val="single"/>
    </w:rPr>
  </w:style>
  <w:style w:type="paragraph" w:customStyle="1" w:styleId="standard0">
    <w:name w:val="standard"/>
    <w:basedOn w:val="Normal"/>
    <w:rsid w:val="00B94982"/>
    <w:pPr>
      <w:widowControl/>
      <w:suppressAutoHyphens w:val="0"/>
      <w:autoSpaceDE/>
      <w:autoSpaceDN/>
      <w:textAlignment w:val="auto"/>
    </w:pPr>
    <w:rPr>
      <w:kern w:val="0"/>
    </w:rPr>
  </w:style>
  <w:style w:type="character" w:customStyle="1" w:styleId="source1">
    <w:name w:val="source1"/>
    <w:basedOn w:val="DefaultParagraphFont"/>
    <w:rsid w:val="00E57E25"/>
    <w:rPr>
      <w:i/>
      <w:iCs/>
    </w:rPr>
  </w:style>
  <w:style w:type="paragraph" w:customStyle="1" w:styleId="DataField">
    <w:name w:val="Data Field"/>
    <w:rsid w:val="00F135E1"/>
    <w:pPr>
      <w:suppressAutoHyphens w:val="0"/>
      <w:autoSpaceDE/>
      <w:autoSpaceDN/>
      <w:textAlignment w:val="auto"/>
    </w:pPr>
    <w:rPr>
      <w:rFonts w:ascii="Arial" w:hAnsi="Arial" w:cs="Arial"/>
      <w:kern w:val="0"/>
      <w:sz w:val="22"/>
      <w:szCs w:val="22"/>
    </w:rPr>
  </w:style>
  <w:style w:type="paragraph" w:styleId="ListParagraph">
    <w:name w:val="List Paragraph"/>
    <w:basedOn w:val="Normal"/>
    <w:uiPriority w:val="34"/>
    <w:qFormat/>
    <w:rsid w:val="005A34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AD5D12"/>
    <w:rPr>
      <w:b/>
      <w:b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729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5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52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934755">
      <w:bodyDiv w:val="1"/>
      <w:marLeft w:val="300"/>
      <w:marRight w:val="300"/>
      <w:marTop w:val="75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6537">
          <w:marLeft w:val="2700"/>
          <w:marRight w:val="0"/>
          <w:marTop w:val="0"/>
          <w:marBottom w:val="30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  <w:divsChild>
            <w:div w:id="768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7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863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521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129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75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96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2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818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78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7033F6239F6642B2181310C43CFDB7" ma:contentTypeVersion="0" ma:contentTypeDescription="Create a new document." ma:contentTypeScope="" ma:versionID="9116f39a9aec76d5345320cf584d5f8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DAB9CA-E222-4FB3-8B91-F6D4A11F43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18DC075-FBDB-48DB-9C6D-2764C246952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6BC586C-5D49-4927-BE71-5A1402B51E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Garrett M</vt:lpstr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Garrett M</dc:title>
  <dc:creator>Rain King</dc:creator>
  <cp:lastModifiedBy>DePratti, Roland(Computer Science)</cp:lastModifiedBy>
  <cp:revision>3</cp:revision>
  <cp:lastPrinted>2016-09-03T16:09:00Z</cp:lastPrinted>
  <dcterms:created xsi:type="dcterms:W3CDTF">2017-09-22T12:55:00Z</dcterms:created>
  <dcterms:modified xsi:type="dcterms:W3CDTF">2017-11-06T01:31:00Z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0x0101005A7033F6239F6642B2181310C43CFDB7</vt:lpwstr>
  </property>
</Properties>
</file>