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4FC8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EC5A27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EF798E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BB1F404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7"/>
        <w:gridCol w:w="3693"/>
        <w:gridCol w:w="1558"/>
        <w:gridCol w:w="2693"/>
      </w:tblGrid>
      <w:tr w:rsidR="00A97028" w:rsidRPr="00E80F64" w14:paraId="79B23B5F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2155" w14:textId="59F0F1BB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6A989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36CA31D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79BA433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5306B94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C9EF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48BB33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1E67090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1D1B59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97028" w:rsidRPr="00E80F64" w14:paraId="4CE57487" w14:textId="77777777" w:rsidTr="0003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A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5BE58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12807B9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6119DF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97028" w:rsidRPr="00E80F64" w14:paraId="3CC7DA9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8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33DCD1E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396DF7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4AC9DA4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97028" w:rsidRPr="00E80F64" w14:paraId="56345E60" w14:textId="77777777" w:rsidTr="0003782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C16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C1106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439FBDF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46EE6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97028" w:rsidRPr="00E80F64" w14:paraId="7D046EF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5FDE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790B9D10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4D9571B6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7938398A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2E213805" w14:textId="77777777" w:rsidR="00A97028" w:rsidRDefault="00A97028" w:rsidP="00A97028">
      <w:pPr>
        <w:rPr>
          <w:lang w:eastAsia="zh-CN"/>
        </w:rPr>
      </w:pPr>
    </w:p>
    <w:p w14:paraId="4B6EE6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8849F5C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12E27267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11"/>
        <w:gridCol w:w="3689"/>
        <w:gridCol w:w="1558"/>
        <w:gridCol w:w="2693"/>
      </w:tblGrid>
      <w:tr w:rsidR="00A97028" w:rsidRPr="00E80F64" w14:paraId="77EF033E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B9524" w14:textId="5A378E1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2A530A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647BDA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9435A6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1B2F4CA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C50B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1B916B9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34D9B4B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EF7563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97028" w:rsidRPr="00E80F64" w14:paraId="5CDB0C72" w14:textId="77777777" w:rsidTr="00037827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B27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B505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2EC6421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06E3665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97028" w:rsidRPr="00E80F64" w14:paraId="1AB0351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96B9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7F22966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CF150A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00B0D38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74F28D86" w14:textId="77777777" w:rsidR="00A97028" w:rsidRDefault="00A97028" w:rsidP="00A97028"/>
    <w:p w14:paraId="182C39E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3B69B5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3F72A1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A97028" w:rsidRPr="009153F3" w14:paraId="06AD79C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A171F7" w14:textId="2931ED84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B9DD66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13777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67F03E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767FC2C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25A9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7E5588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64827E5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7D3507F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A97028" w:rsidRPr="009153F3" w14:paraId="523C8ED6" w14:textId="77777777" w:rsidTr="000378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605F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22C55C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9E4D45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AB30E6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A97028" w:rsidRPr="009153F3" w14:paraId="6BB892B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086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5E75BA4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657798A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827D8E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A97028" w:rsidRPr="009153F3" w14:paraId="5F5FC9CE" w14:textId="77777777" w:rsidTr="00037827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E097C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1D2B49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20C25E8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BB239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78CDD25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B0BC3D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D645CAD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E444FA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DB1C98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A97028" w:rsidRPr="009153F3" w14:paraId="061A4E95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88E5CD3" w14:textId="07AE31A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754" w:type="dxa"/>
          </w:tcPr>
          <w:p w14:paraId="488BD76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37D27E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213B96F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211CB10C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A4551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067490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65695D8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635983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A97028" w:rsidRPr="009153F3" w14:paraId="586543A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C0EF0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589DC47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3785FD0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2A49483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A97028" w:rsidRPr="009153F3" w14:paraId="4D17A1F5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FE1EC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59392F9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01E309E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DFF7AD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positions within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boundary, 1 filled in the block area.</w:t>
            </w:r>
          </w:p>
        </w:tc>
      </w:tr>
      <w:tr w:rsidR="00A97028" w:rsidRPr="009153F3" w14:paraId="4E258CDD" w14:textId="77777777" w:rsidTr="0003782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AD12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2754" w:type="dxa"/>
          </w:tcPr>
          <w:p w14:paraId="70AB211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702288B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7E2AD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1199E403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7CD05E1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F676AD1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D79CB3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A97028" w:rsidRPr="009153F3" w14:paraId="086533CA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75B70C" w14:textId="17D95568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2FC3ED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204C01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0B48F1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3CF3CB09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807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351497D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721265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46CCE1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A97028" w:rsidRPr="009153F3" w14:paraId="74B9D153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C0E2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55BC28D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2E78DD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6DE13BA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A059C3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DA0440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5E0D7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3686B0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15D9D13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:rsidRPr="009153F3" w14:paraId="0E53018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3C55E4" w14:textId="693F67D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340" w:type="dxa"/>
          </w:tcPr>
          <w:p w14:paraId="05B7F20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7CCCED7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5CBE5F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029A1F6D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6F2BE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40F51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632DFD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C1EC7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A97028" w:rsidRPr="009153F3" w14:paraId="2E77C6CC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B44BE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38D186D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592E921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AA747BB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A97028" w:rsidRPr="009153F3" w14:paraId="6188355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124F3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D7683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169D6D4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077085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:rsidRPr="009153F3" w14:paraId="3766505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724F5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595AEAE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0FF1F35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5011012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6B2520A0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A61801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7C478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0FD0D6F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A97028" w:rsidRPr="009153F3" w14:paraId="4C38175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D3A229" w14:textId="69963A1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 xml:space="preserve"> sprint 4</w:t>
            </w:r>
          </w:p>
        </w:tc>
        <w:tc>
          <w:tcPr>
            <w:tcW w:w="2090" w:type="dxa"/>
          </w:tcPr>
          <w:p w14:paraId="2700F65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6AF6E2E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1C6AE74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612444E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E532F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59DFE7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Invoke addAgent() method after the user set the agents</w:t>
            </w:r>
          </w:p>
        </w:tc>
        <w:tc>
          <w:tcPr>
            <w:tcW w:w="1890" w:type="dxa"/>
          </w:tcPr>
          <w:p w14:paraId="7DB16F9D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Agent’s ID  and Initial position of agent</w:t>
            </w:r>
          </w:p>
        </w:tc>
        <w:tc>
          <w:tcPr>
            <w:tcW w:w="3220" w:type="dxa"/>
          </w:tcPr>
          <w:p w14:paraId="1B13C97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4A67FFC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88BBA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6BCBB5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16C435D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1610E32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AA85440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26B5232C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7E6E297E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E1315A5" w14:textId="1A45BB15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D32196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6067D8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520AABD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72D3B26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33ACC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61BC4D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0FF4772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08B80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2410ED" w:rsidRPr="00E80F64" w14:paraId="202FBE60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E6FFF8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9AB678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(eg.region#1)</w:t>
            </w:r>
          </w:p>
        </w:tc>
        <w:tc>
          <w:tcPr>
            <w:tcW w:w="2408" w:type="dxa"/>
          </w:tcPr>
          <w:p w14:paraId="6FAEFBA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environment canvas(center)</w:t>
            </w:r>
          </w:p>
        </w:tc>
        <w:tc>
          <w:tcPr>
            <w:tcW w:w="2727" w:type="dxa"/>
          </w:tcPr>
          <w:p w14:paraId="26F8570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141F729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2A7350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A92FD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408" w:type="dxa"/>
            <w:hideMark/>
          </w:tcPr>
          <w:p w14:paraId="4C9C57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727" w:type="dxa"/>
            <w:hideMark/>
          </w:tcPr>
          <w:p w14:paraId="24D82C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2410ED" w:rsidRPr="00E80F64" w14:paraId="2D646508" w14:textId="77777777" w:rsidTr="002410ED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57B48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59ADFD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408" w:type="dxa"/>
          </w:tcPr>
          <w:p w14:paraId="118A827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9BCDC8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7F84BCC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4ABBBE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8112A56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357C29FB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591F591" w14:textId="6E893AEE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868AB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3384CD4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08C2D54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B05BD7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763565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1</w:t>
            </w:r>
          </w:p>
        </w:tc>
        <w:tc>
          <w:tcPr>
            <w:tcW w:w="0" w:type="auto"/>
          </w:tcPr>
          <w:p w14:paraId="38F3AD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775ACC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152A8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2410ED" w:rsidRPr="00E80F64" w14:paraId="2BE0AA49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4311E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6123B7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0480CE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6BBA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20803A5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4F17E0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7D6FC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2A36ABF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steps(integer)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0E7102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47E9C293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4A8B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0C51FB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155F10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3F6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6DDA68E0" w14:textId="77777777" w:rsidR="002410ED" w:rsidRDefault="002410ED" w:rsidP="002410ED">
      <w:pPr>
        <w:rPr>
          <w:lang w:eastAsia="zh-CN"/>
        </w:rPr>
      </w:pPr>
    </w:p>
    <w:p w14:paraId="1F8174D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46D54B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315707A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14:paraId="0A6DE5E1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D8D72" w14:textId="12985D3A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8515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4507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0B0D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14:paraId="2557837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8A92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F0548" w14:textId="77777777" w:rsidR="00A97028" w:rsidRDefault="00A97028" w:rsidP="0003782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A5E2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A73C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120971C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A2EB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FD457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1D29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9B60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72BE8F2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B87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7403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6498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0977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0DD30A34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5F75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DFB4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CA6C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6388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5B938673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B361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7225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C50F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283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1BC9472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9BEE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D3E3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8BAD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3C0EA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C182AA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79F2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238F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6D5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34D4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562939A9" w14:textId="77777777" w:rsidR="00A97028" w:rsidRDefault="00A97028" w:rsidP="00A97028"/>
    <w:p w14:paraId="0695DEF1" w14:textId="77777777" w:rsidR="00A97028" w:rsidRDefault="00A97028" w:rsidP="00A97028"/>
    <w:p w14:paraId="3E966F29" w14:textId="77777777" w:rsidR="00A97028" w:rsidRDefault="00A97028" w:rsidP="00A97028"/>
    <w:p w14:paraId="2C3346CC" w14:textId="77777777" w:rsidR="00A97028" w:rsidRDefault="00A97028" w:rsidP="00A97028"/>
    <w:p w14:paraId="462FBDDA" w14:textId="77777777" w:rsidR="00A97028" w:rsidRDefault="00A97028" w:rsidP="00A97028"/>
    <w:p w14:paraId="30932173" w14:textId="77777777" w:rsidR="00A97028" w:rsidRDefault="00A97028" w:rsidP="00A97028"/>
    <w:p w14:paraId="1776F6AC" w14:textId="77777777" w:rsidR="00A97028" w:rsidRDefault="00A97028" w:rsidP="00A97028"/>
    <w:p w14:paraId="49E1D94F" w14:textId="77777777" w:rsidR="00A97028" w:rsidRDefault="00A97028" w:rsidP="00A97028"/>
    <w:p w14:paraId="785A87B5" w14:textId="77777777" w:rsidR="00A97028" w:rsidRDefault="00A97028" w:rsidP="00A97028"/>
    <w:p w14:paraId="6EF653A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3FB14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AF43EA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>Develop the GUI portion of block view provide options for user to choose run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071478CB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CFAEFE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76ABB6B" w14:textId="19CC713B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4A4D024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1D1A78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3313E3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6D4B5E3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D2138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344457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7D299F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0E35B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4983A83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69E4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1C6D2D6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237369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D9072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21B6C992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AD99BF9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694196A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143DF7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8500AB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68CBC19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7C5FB26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E4B83A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3207DD5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72C41E4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47AE747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CFD3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EF5381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4075F4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3DD8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AB79AC2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B8B28F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8A6E6A1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05EA5754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B72EDF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A24E4C5" w14:textId="200450D2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4469165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0E8AA0A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74133F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41EF8F46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1FB37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123384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D72517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5AC66C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559ABFF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E58460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3B82321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CC93A4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ECDBB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311A094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C47D3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0904902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0F1C0F7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289875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4EE26EC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FC1033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AA61C6C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219D05DF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2921648A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1FF6FD0D" w14:textId="45066DB9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lastRenderedPageBreak/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6156A8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491BD3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61545B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1279AB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11AC5C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7B22D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02AEA8B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18C5F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25B30D2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674E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132741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079C0C7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970BF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4B12A80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0CBAD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068C39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0E24C5E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33C942C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57197ABD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C5CE9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092745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7D85AA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BF1D23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7F6CB8F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8695C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12DBD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62DD03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D7232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900596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B69D0E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801B1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E9C0D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3C995F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78BC6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559F3A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37CA533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4697C012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7CC22" w14:textId="53F15905" w:rsidR="002410ED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 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F1C0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407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641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DCAD113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03F0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F4DE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8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BD7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2410ED" w14:paraId="19051BC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3C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D0281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>and end 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5DB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A8A3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1435E6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752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11E99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CB6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A6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2410ED" w14:paraId="0F35365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94F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7DB7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B5C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DD5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2410ED" w14:paraId="69EB45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9E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811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D6F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A6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2410ED" w14:paraId="387E718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6EB5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E68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F79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10DE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2410ED" w14:paraId="43FF4E9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9E4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25617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A3D2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285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2410ED" w14:paraId="3C57B55D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78D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847EA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BD6AB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1ED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BD589A7" w14:textId="77777777" w:rsidR="002410ED" w:rsidRDefault="002410ED" w:rsidP="002410ED"/>
    <w:p w14:paraId="1A0E8F7B" w14:textId="77777777" w:rsidR="002410ED" w:rsidRDefault="002410ED" w:rsidP="002410ED"/>
    <w:p w14:paraId="3BA323EC" w14:textId="77777777" w:rsidR="002410ED" w:rsidRDefault="002410ED" w:rsidP="002410ED"/>
    <w:p w14:paraId="7CA5DE16" w14:textId="77777777" w:rsidR="002410ED" w:rsidRDefault="002410ED" w:rsidP="002410ED"/>
    <w:p w14:paraId="0245EB88" w14:textId="77777777" w:rsidR="002410ED" w:rsidRDefault="002410ED" w:rsidP="002410ED"/>
    <w:p w14:paraId="4F69657F" w14:textId="77777777" w:rsidR="002410ED" w:rsidRDefault="002410ED" w:rsidP="002410ED"/>
    <w:p w14:paraId="19678F9C" w14:textId="77777777" w:rsidR="002410ED" w:rsidRDefault="002410ED" w:rsidP="002410ED"/>
    <w:p w14:paraId="34FD0F51" w14:textId="77777777" w:rsidR="002410ED" w:rsidRDefault="002410ED" w:rsidP="002410ED"/>
    <w:p w14:paraId="6B416061" w14:textId="77777777" w:rsidR="002410ED" w:rsidRDefault="002410ED" w:rsidP="002410ED"/>
    <w:p w14:paraId="461B4DCB" w14:textId="77777777" w:rsidR="002410ED" w:rsidRDefault="002410ED" w:rsidP="002410ED"/>
    <w:p w14:paraId="20843599" w14:textId="77777777" w:rsidR="002410ED" w:rsidRDefault="002410ED" w:rsidP="002410ED"/>
    <w:p w14:paraId="0B08E1B0" w14:textId="77777777" w:rsidR="002410ED" w:rsidRDefault="002410ED" w:rsidP="002410ED"/>
    <w:p w14:paraId="6EC6CBC4" w14:textId="77777777" w:rsidR="002410ED" w:rsidRDefault="002410ED" w:rsidP="002410ED"/>
    <w:p w14:paraId="5B840C32" w14:textId="77777777" w:rsidR="002410ED" w:rsidRDefault="002410ED" w:rsidP="002410ED"/>
    <w:p w14:paraId="73D4CCE0" w14:textId="77777777" w:rsidR="002410ED" w:rsidRDefault="002410ED" w:rsidP="002410ED"/>
    <w:p w14:paraId="45C4B119" w14:textId="77777777" w:rsidR="002410ED" w:rsidRDefault="002410ED" w:rsidP="002410ED">
      <w:bookmarkStart w:id="10" w:name="OLE_LINK21"/>
      <w:bookmarkStart w:id="11" w:name="OLE_LINK22"/>
    </w:p>
    <w:p w14:paraId="25CAF283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75C64AA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03F9A673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532BCCCD" w14:textId="736204CB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CB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C2E3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672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539DC44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330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4E88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7C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552F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759F73A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0724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CB90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313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1BD1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1245072" w14:textId="77777777" w:rsidR="002410ED" w:rsidRDefault="002410ED" w:rsidP="002410ED"/>
    <w:p w14:paraId="692ECE3F" w14:textId="77777777" w:rsidR="002410ED" w:rsidRDefault="002410ED" w:rsidP="002410ED"/>
    <w:p w14:paraId="43AB46DE" w14:textId="77777777" w:rsidR="002410ED" w:rsidRDefault="002410ED" w:rsidP="002410ED"/>
    <w:p w14:paraId="1CCA7AE2" w14:textId="77777777" w:rsidR="002410ED" w:rsidRDefault="002410ED" w:rsidP="002410ED"/>
    <w:p w14:paraId="1ED8E77A" w14:textId="77777777" w:rsidR="002410ED" w:rsidRDefault="002410ED" w:rsidP="002410ED"/>
    <w:p w14:paraId="0234EFB7" w14:textId="77777777" w:rsidR="002410ED" w:rsidRDefault="002410ED" w:rsidP="002410ED"/>
    <w:p w14:paraId="43DD0264" w14:textId="77777777" w:rsidR="002410ED" w:rsidRDefault="002410ED" w:rsidP="002410ED"/>
    <w:p w14:paraId="10B1980A" w14:textId="77777777" w:rsidR="002410ED" w:rsidRDefault="002410ED" w:rsidP="002410ED"/>
    <w:p w14:paraId="08227CB8" w14:textId="77777777" w:rsidR="002410ED" w:rsidRDefault="002410ED" w:rsidP="002410ED"/>
    <w:p w14:paraId="2E176474" w14:textId="77777777" w:rsidR="002410ED" w:rsidRDefault="002410ED" w:rsidP="002410ED"/>
    <w:p w14:paraId="5275862A" w14:textId="77777777" w:rsidR="002410ED" w:rsidRDefault="002410ED" w:rsidP="002410ED"/>
    <w:p w14:paraId="01A8D2C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44ABB84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2410ED" w14:paraId="2519E418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918F2" w14:textId="5B7A8DC4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EADB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C23D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7FC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A9A354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039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C462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BB9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F07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2410ED" w14:paraId="719D76AC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AEC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6AF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D1BB7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2503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2410ED" w14:paraId="7F61578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E93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A643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30CB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6D1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2410ED" w14:paraId="6135F46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D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53B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36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Mar 5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5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2410ED" w14:paraId="40AAE52E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E7D6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55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F657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4F3D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06A13A9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F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0FBC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8FF0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end date is Feb 29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D812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2F6ABB7F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1A93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689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507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C483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2410ED" w14:paraId="4E6F8D0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7D1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17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 xml:space="preserve">selecting correct the start date </w:t>
            </w:r>
            <w:r>
              <w:rPr>
                <w:rFonts w:ascii="TimesNewRomanPSMT" w:hAnsi="TimesNewRomanPSMT" w:cs="TimesNewRomanPSMT"/>
              </w:rPr>
              <w:lastRenderedPageBreak/>
              <w:t>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AE8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F81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All matched  history runs are displayed on the screen</w:t>
            </w:r>
          </w:p>
        </w:tc>
      </w:tr>
      <w:tr w:rsidR="002410ED" w14:paraId="5788999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95E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011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F85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F847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E79656A" w14:textId="77777777" w:rsidR="002410ED" w:rsidRDefault="002410ED" w:rsidP="002410ED"/>
    <w:p w14:paraId="02345D64" w14:textId="77777777" w:rsidR="002410ED" w:rsidRDefault="002410ED" w:rsidP="002410ED"/>
    <w:p w14:paraId="2DEF7C8D" w14:textId="77777777" w:rsidR="002410ED" w:rsidRDefault="002410ED" w:rsidP="002410ED"/>
    <w:p w14:paraId="578A020B" w14:textId="77777777" w:rsidR="002410ED" w:rsidRDefault="002410ED" w:rsidP="002410ED"/>
    <w:p w14:paraId="550BDDC3" w14:textId="77777777" w:rsidR="002410ED" w:rsidRDefault="002410ED" w:rsidP="002410ED"/>
    <w:p w14:paraId="43475349" w14:textId="77777777" w:rsidR="002410ED" w:rsidRDefault="002410ED" w:rsidP="002410ED"/>
    <w:p w14:paraId="2253025F" w14:textId="77777777" w:rsidR="002410ED" w:rsidRDefault="002410ED" w:rsidP="002410ED"/>
    <w:p w14:paraId="79DAF06C" w14:textId="77777777" w:rsidR="002410ED" w:rsidRDefault="002410ED" w:rsidP="002410ED"/>
    <w:p w14:paraId="5F465791" w14:textId="77777777" w:rsidR="002410ED" w:rsidRDefault="002410ED" w:rsidP="002410ED"/>
    <w:p w14:paraId="772E4C4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630CE5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1B705139" w:rsidR="00A02F85" w:rsidRDefault="00A02F85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C71AB95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BAA11" w14:textId="75F9FE16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7F882" w14:textId="367D9894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851F" w14:textId="6C8343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0BAF9" w14:textId="02AE4BBE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10F58" w14:paraId="5A62B3A0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61C06" w14:textId="03740847" w:rsidR="00210F58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210F58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E051E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22A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21F2B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10F58" w14:paraId="7B8E21E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1D665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AAF4A" w14:textId="1507310D" w:rsidR="00210F58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lastRenderedPageBreak/>
              <w:t>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9879" w14:textId="2A61606F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D5E0F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10F58" w14:paraId="2ED511AB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7FE41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BAFD" w14:textId="009E168F" w:rsidR="00210F58" w:rsidRDefault="00147F76" w:rsidP="00147F7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384D" w14:textId="3922A6EA" w:rsidR="00210F58" w:rsidRDefault="00147F76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3"/>
            <w:bookmarkEnd w:id="14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FCB3F" w14:textId="1ED6E3FC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147F76" w14:paraId="7F630FBB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4914" w14:textId="0DD9F36B" w:rsidR="00147F76" w:rsidRDefault="00147F76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A4B4C" w14:textId="7FD3589B" w:rsidR="00147F76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7924F" w14:textId="349B00FA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4BBBC" w14:textId="34F4F1D8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147F76" w14:paraId="749A3DF1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56122" w14:textId="44BAE9A0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C3CAE" w14:textId="6F9F9A62" w:rsidR="00147F76" w:rsidRDefault="00C01F87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5" w:name="OLE_LINK5"/>
            <w:bookmarkStart w:id="16" w:name="OLE_LINK6"/>
            <w:r>
              <w:rPr>
                <w:rFonts w:ascii="TimesNewRomanPSMT" w:eastAsiaTheme="minorHAnsi" w:hAnsi="TimesNewRomanPSMT" w:cs="TimesNewRomanPSMT"/>
              </w:rPr>
              <w:t>Run this algorithm ,when an agent choose its</w:t>
            </w:r>
            <w:r w:rsidR="00751CBB">
              <w:rPr>
                <w:rFonts w:ascii="TimesNewRomanPSMT" w:eastAsiaTheme="minorHAnsi" w:hAnsi="TimesNewRomanPSMT" w:cs="TimesNewRomanPSMT"/>
              </w:rPr>
              <w:t xml:space="preserve"> target from the target list</w:t>
            </w:r>
            <w:bookmarkEnd w:id="15"/>
            <w:bookmarkEnd w:id="1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0A545" w14:textId="74118282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7"/>
            <w:bookmarkStart w:id="18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7"/>
            <w:bookmarkEnd w:id="18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11B89" w14:textId="27F3D4CF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3"/>
            <w:bookmarkStart w:id="20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bookmarkEnd w:id="19"/>
            <w:bookmarkEnd w:id="20"/>
          </w:p>
        </w:tc>
      </w:tr>
      <w:tr w:rsidR="00147F76" w14:paraId="60D29D4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00AC7" w14:textId="51A175E4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A22F8" w14:textId="7D668DFD" w:rsidR="00147F76" w:rsidRDefault="00751CBB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8A83" w14:textId="088F6196" w:rsidR="00147F76" w:rsidRDefault="00751CBB" w:rsidP="00751CB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1" w:name="OLE_LINK16"/>
            <w:bookmarkStart w:id="22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ABEB3" w14:textId="09029FD8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147F76" w14:paraId="0298498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F4F8C" w14:textId="7D89D85B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B9350" w14:textId="548D1954" w:rsidR="00147F76" w:rsidRDefault="00E63A54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3" w:name="OLE_LINK12"/>
            <w:bookmarkStart w:id="24" w:name="OLE_LINK13"/>
            <w:bookmarkStart w:id="25" w:name="OLE_LINK9"/>
            <w:bookmarkStart w:id="26" w:name="OLE_LINK10"/>
            <w:bookmarkStart w:id="27" w:name="OLE_LINK11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8" w:name="OLE_LINK14"/>
            <w:bookmarkStart w:id="29" w:name="OLE_LINK15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3"/>
            <w:bookmarkEnd w:id="24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8"/>
            <w:bookmarkEnd w:id="29"/>
            <w:r>
              <w:rPr>
                <w:rFonts w:ascii="TimesNewRomanPSMT" w:eastAsiaTheme="minorHAnsi" w:hAnsi="TimesNewRomanPSMT" w:cs="TimesNewRomanPSMT"/>
              </w:rPr>
              <w:t>,when an agent choose its target from the target list</w:t>
            </w:r>
            <w:bookmarkEnd w:id="25"/>
            <w:bookmarkEnd w:id="26"/>
            <w:bookmarkEnd w:id="2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F3BA7" w14:textId="6542F3CE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05C78" w14:textId="2B3545B8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E63A54" w14:paraId="3092D3F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8071F" w14:textId="2C3E0E99" w:rsidR="00E63A54" w:rsidRDefault="002410ED" w:rsidP="00E63A5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60C47" w14:textId="72B44DDB" w:rsidR="00E63A54" w:rsidRDefault="00E63A54" w:rsidP="00E63A5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1B55D" w14:textId="2EE8699F" w:rsid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7AC1E" w14:textId="675E0B3D" w:rsidR="00E63A54" w:rsidRP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147F76" w14:paraId="2DF4C28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54319" w14:textId="63C2E104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BDB03" w14:textId="52964F4C" w:rsidR="00147F76" w:rsidRDefault="00E63A54" w:rsidP="00E63A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E067D" w14:textId="186D8111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BC1C0" w14:textId="59C6050E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1CBCC9E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FEB3F8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4B1A39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4EAE15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D2D8F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9F9B586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BB57B85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4687D2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797247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C5F4333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A1BE1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05510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402D5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CC6760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A6AE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CD89E0" w14:textId="77777777" w:rsidR="00A97028" w:rsidRDefault="00A97028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925CCA3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6A28824C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2F1B8BD5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4ED02546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2232BF6E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0FE6A001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1D94ECF4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</w:p>
    <w:p w14:paraId="0C506CBE" w14:textId="75531505" w:rsidR="002410ED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  <w:bookmarkStart w:id="30" w:name="OLE_LINK31"/>
      <w:bookmarkStart w:id="31" w:name="OLE_LINK32"/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410ED" w14:paraId="3BDCF95F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8D494" w14:textId="42D6FC38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00A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DAD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D68D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3361D68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77A9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5EA56" w14:textId="4F65B5F3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BC1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916F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410ED" w14:paraId="08A5E522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F844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2A171" w14:textId="599DCE63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130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E455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2410ED" w14:paraId="46C98C8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40AE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1A71" w14:textId="23AC196B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D21C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619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2410ED" w14:paraId="664F14DE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08E2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94A3A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15C6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394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bookmarkEnd w:id="30"/>
      <w:bookmarkEnd w:id="31"/>
      <w:tr w:rsidR="002410ED" w14:paraId="57E4B81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0779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9C29C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BCF3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8403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2410ED" w14:paraId="34D624F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79E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31043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39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44C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:rsidRPr="00E63A54" w14:paraId="4634C4B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562A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5DC8E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B2F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AC56E" w14:textId="77777777" w:rsidR="002410ED" w:rsidRPr="00E63A5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14:paraId="50F6162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B32F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FE894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A598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82D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4073F207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660A5485" w14:textId="7D68A6C8" w:rsidR="00037827" w:rsidRDefault="00037827" w:rsidP="00037827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 w:hint="eastAsia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037827">
        <w:rPr>
          <w:rFonts w:ascii="TimesNewRomanPSMT" w:eastAsiaTheme="minorHAnsi" w:hAnsi="TimesNewRomanPSMT" w:cs="TimesNewRomanPSMT"/>
          <w:kern w:val="0"/>
        </w:rPr>
        <w:t>Develop GUI to show the target list in</w:t>
      </w:r>
      <w:bookmarkStart w:id="32" w:name="OLE_LINK35"/>
      <w:bookmarkStart w:id="33" w:name="OLE_LINK36"/>
      <w:r w:rsidRPr="00037827">
        <w:rPr>
          <w:rFonts w:ascii="TimesNewRomanPSMT" w:eastAsiaTheme="minorHAnsi" w:hAnsi="TimesNewRomanPSMT" w:cs="TimesNewRomanPSMT"/>
          <w:kern w:val="0"/>
        </w:rPr>
        <w:t xml:space="preserve"> Graph View</w:t>
      </w:r>
      <w:bookmarkEnd w:id="32"/>
      <w:bookmarkEnd w:id="33"/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037827" w14:paraId="52B0E65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596D0D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9536E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27648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08165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F81530" w14:paraId="16D8778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1921C" w14:textId="28F6E71E" w:rsidR="00F81530" w:rsidRDefault="00F81530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F3BB2" w14:textId="2D8DDA7F" w:rsidR="00F81530" w:rsidRDefault="00F81530" w:rsidP="001330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</w:t>
            </w:r>
            <w:r w:rsidR="001330A8">
              <w:rPr>
                <w:rFonts w:ascii="TimesNewRomanPSMT" w:hAnsi="TimesNewRomanPSMT" w:cs="TimesNewRomanPSMT"/>
              </w:rPr>
              <w:t>switch block view to graph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221B6" w14:textId="7CE8EAC2" w:rsidR="00F81530" w:rsidRDefault="00F81530" w:rsidP="001330A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</w:t>
            </w:r>
            <w:r w:rsidR="001330A8">
              <w:rPr>
                <w:rFonts w:ascii="TimesNewRomanPSMT" w:eastAsiaTheme="minorHAnsi" w:hAnsi="TimesNewRomanPSMT" w:cs="TimesNewRomanPSMT"/>
                <w:kern w:val="0"/>
              </w:rPr>
              <w:t>particular graph sketch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441B4E" w14:textId="2C8AE89E" w:rsidR="00F81530" w:rsidRDefault="001330A8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 w:hint="eastAsia"/>
                <w:kern w:val="0"/>
                <w:lang w:eastAsia="zh-CN"/>
              </w:rPr>
            </w:pP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graph view of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this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region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shows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correct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display of the target list for the graph. In addition, the display also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shows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correct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current target se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lected by each agent</w:t>
            </w:r>
          </w:p>
        </w:tc>
      </w:tr>
      <w:tr w:rsidR="00F81530" w14:paraId="788168C5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E10A5" w14:textId="498DD763" w:rsidR="00F81530" w:rsidRDefault="0073450D" w:rsidP="00F8153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14FEC" w14:textId="13349410" w:rsidR="00F81530" w:rsidRDefault="00F81530" w:rsidP="001330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="0073450D" w:rsidRPr="0073450D">
              <w:rPr>
                <w:rFonts w:ascii="TimesNewRomanPSMT" w:hAnsi="TimesNewRomanPSMT" w:cs="TimesNewRomanPSMT"/>
              </w:rPr>
              <w:t xml:space="preserve">free form </w:t>
            </w:r>
            <w:r w:rsidR="0073450D">
              <w:rPr>
                <w:rFonts w:ascii="TimesNewRomanPSMT" w:hAnsi="TimesNewRomanPSMT" w:cs="TimesNewRomanPSMT"/>
              </w:rPr>
              <w:t xml:space="preserve">algorithm </w:t>
            </w:r>
            <w:r>
              <w:rPr>
                <w:rFonts w:ascii="TimesNewRomanPSMT" w:hAnsi="TimesNewRomanPSMT" w:cs="TimesNewRomanPSMT"/>
              </w:rPr>
              <w:t>in graphical view</w:t>
            </w:r>
            <w:r w:rsidR="0073450D">
              <w:rPr>
                <w:rFonts w:ascii="TimesNewRomanPSMT" w:hAnsi="TimesNewRomanPSMT" w:cs="TimesNewRomanPSMT"/>
              </w:rPr>
              <w:t xml:space="preserve">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4039A" w14:textId="35273DC8" w:rsidR="00F81530" w:rsidRDefault="00F81530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AEFE1" w14:textId="05F02B4F" w:rsidR="00F81530" w:rsidRDefault="0073450D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037827" w14:paraId="4092053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D4C33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0F31C" w14:textId="181E0897" w:rsidR="00037827" w:rsidRP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B1D96" w14:textId="1B75D9E3" w:rsidR="00037827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multiple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AE7F9" w14:textId="148AE486" w:rsidR="00037827" w:rsidRDefault="0073450D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64034B7A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DD216" w14:textId="71F98ABF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1730E" w14:textId="683718D6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AA7E" w14:textId="69574B55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46568" w14:textId="5FEB16A0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11E48A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D7BC6" w14:textId="520AEDDD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23F8E" w14:textId="31506F5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D289D" w14:textId="245B7F49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multiple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BFCCD" w14:textId="652ECA37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C144D4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229EA" w14:textId="056504D1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F72F" w14:textId="2EE1CFC4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>
              <w:rPr>
                <w:rFonts w:ascii="TimesNewRomanPSMT" w:hAnsi="TimesNewRomanPSMT" w:cs="TimesNewRomanPSMT"/>
              </w:rPr>
              <w:t>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DA59C" w14:textId="67D9FCA4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71BDA" w14:textId="30BE113F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2724412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541CC" w14:textId="50489893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A0F2B" w14:textId="30CF182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>
              <w:rPr>
                <w:rFonts w:ascii="TimesNewRomanPSMT" w:hAnsi="TimesNewRomanPSMT" w:cs="TimesNewRomanPSMT"/>
              </w:rPr>
              <w:t>Constrained-4</w:t>
            </w:r>
            <w:bookmarkStart w:id="34" w:name="_GoBack"/>
            <w:bookmarkEnd w:id="34"/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4B938" w14:textId="64BB532B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multiple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24F97" w14:textId="01728366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</w:tbl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>
      <w:pPr>
        <w:rPr>
          <w:lang w:eastAsia="zh-CN"/>
        </w:rPr>
      </w:pPr>
    </w:p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037827"/>
    <w:rsid w:val="001317C8"/>
    <w:rsid w:val="001330A8"/>
    <w:rsid w:val="00147F76"/>
    <w:rsid w:val="001A23A5"/>
    <w:rsid w:val="00210F58"/>
    <w:rsid w:val="002410ED"/>
    <w:rsid w:val="003267FC"/>
    <w:rsid w:val="003321D6"/>
    <w:rsid w:val="003F3305"/>
    <w:rsid w:val="00400FC2"/>
    <w:rsid w:val="00492D0E"/>
    <w:rsid w:val="004D62AF"/>
    <w:rsid w:val="00514DA4"/>
    <w:rsid w:val="005228CB"/>
    <w:rsid w:val="00632439"/>
    <w:rsid w:val="0064067C"/>
    <w:rsid w:val="006B3B3E"/>
    <w:rsid w:val="006D30FF"/>
    <w:rsid w:val="0073450D"/>
    <w:rsid w:val="00742CB7"/>
    <w:rsid w:val="00751CBB"/>
    <w:rsid w:val="007E3005"/>
    <w:rsid w:val="0081339C"/>
    <w:rsid w:val="008200E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97028"/>
    <w:rsid w:val="00AC377E"/>
    <w:rsid w:val="00B14BD9"/>
    <w:rsid w:val="00B8711A"/>
    <w:rsid w:val="00C01F87"/>
    <w:rsid w:val="00C24F14"/>
    <w:rsid w:val="00C92380"/>
    <w:rsid w:val="00D05BB6"/>
    <w:rsid w:val="00D421E9"/>
    <w:rsid w:val="00D92064"/>
    <w:rsid w:val="00E13EF1"/>
    <w:rsid w:val="00E63A54"/>
    <w:rsid w:val="00E67099"/>
    <w:rsid w:val="00EB6942"/>
    <w:rsid w:val="00EC75CF"/>
    <w:rsid w:val="00EE462C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3128</Words>
  <Characters>17830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Xu ChaoHui</cp:lastModifiedBy>
  <cp:revision>18</cp:revision>
  <dcterms:created xsi:type="dcterms:W3CDTF">2017-02-28T01:23:00Z</dcterms:created>
  <dcterms:modified xsi:type="dcterms:W3CDTF">2017-04-04T04:58:00Z</dcterms:modified>
</cp:coreProperties>
</file>