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Default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在建立了网格之后，现在我们来说明如何在网格上定义自由度。在此例中，将使用最低阶的有限元</w:t>
      </w:r>
      <w:r>
        <w:rPr>
          <w:rFonts w:eastAsiaTheme="minorEastAsia" w:hint="eastAsia"/>
          <w:lang w:eastAsia="zh-CN"/>
        </w:rPr>
        <w:t>(Q1)</w:t>
      </w:r>
      <w:r>
        <w:rPr>
          <w:rFonts w:eastAsiaTheme="minorEastAsia" w:hint="eastAsia"/>
          <w:lang w:eastAsia="zh-CN"/>
        </w:rPr>
        <w:t>，即自由度是附着在网格的格点上的。</w:t>
      </w:r>
    </w:p>
    <w:p w:rsidR="008F2C85" w:rsidRDefault="005E50C1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术语“自由度”在有限元中往往表示两种</w:t>
      </w:r>
      <w:r w:rsidR="008F2C85">
        <w:rPr>
          <w:rFonts w:eastAsiaTheme="minorEastAsia" w:hint="eastAsia"/>
          <w:lang w:eastAsia="zh-CN"/>
        </w:rPr>
        <w:t>截然不同的，但相关的含义</w:t>
      </w:r>
      <w:r>
        <w:rPr>
          <w:rFonts w:eastAsiaTheme="minorEastAsia" w:hint="eastAsia"/>
          <w:lang w:eastAsia="zh-CN"/>
        </w:rPr>
        <w:t>。</w:t>
      </w:r>
    </w:p>
    <w:p w:rsidR="008F2C85" w:rsidRDefault="005E50C1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第一种是，我们希望把有限元</w:t>
      </w:r>
      <w:proofErr w:type="gramStart"/>
      <w:r>
        <w:rPr>
          <w:rFonts w:eastAsiaTheme="minorEastAsia" w:hint="eastAsia"/>
          <w:lang w:eastAsia="zh-CN"/>
        </w:rPr>
        <w:t>解表示</w:t>
      </w:r>
      <w:proofErr w:type="gramEnd"/>
      <w:r>
        <w:rPr>
          <w:rFonts w:eastAsiaTheme="minorEastAsia" w:hint="eastAsia"/>
          <w:lang w:eastAsia="zh-CN"/>
        </w:rPr>
        <w:t>成形函数</w:t>
      </w:r>
      <w:r>
        <w:rPr>
          <w:rFonts w:eastAsiaTheme="minorEastAsia" w:hint="eastAsia"/>
          <w:lang w:eastAsia="zh-CN"/>
        </w:rPr>
        <w:t>(shape function)</w:t>
      </w:r>
      <w:r>
        <w:rPr>
          <w:rFonts w:eastAsiaTheme="minorEastAsia" w:hint="eastAsia"/>
          <w:lang w:eastAsia="zh-CN"/>
        </w:rPr>
        <w:t>的线性组合，即</w:t>
      </w:r>
      <w:r w:rsidRPr="005E50C1">
        <w:rPr>
          <w:position w:val="-16"/>
        </w:rPr>
        <w:object w:dxaOrig="21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24pt" o:ole="">
            <v:imagedata r:id="rId8" o:title=""/>
          </v:shape>
          <o:OLEObject Type="Embed" ProgID="Equation.DSMT4" ShapeID="_x0000_i1025" DrawAspect="Content" ObjectID="_1577015303" r:id="rId9"/>
        </w:object>
      </w:r>
      <w:r>
        <w:rPr>
          <w:rFonts w:eastAsiaTheme="minorEastAsia" w:hint="eastAsia"/>
          <w:lang w:eastAsia="zh-CN"/>
        </w:rPr>
        <w:t>。这里，</w:t>
      </w:r>
      <w:r w:rsidRPr="005E50C1">
        <w:rPr>
          <w:position w:val="-14"/>
        </w:rPr>
        <w:object w:dxaOrig="300" w:dyaOrig="400">
          <v:shape id="_x0000_i1026" type="#_x0000_t75" style="width:15pt;height:20.25pt" o:ole="">
            <v:imagedata r:id="rId10" o:title=""/>
          </v:shape>
          <o:OLEObject Type="Embed" ProgID="Equation.DSMT4" ShapeID="_x0000_i1026" DrawAspect="Content" ObjectID="_1577015304" r:id="rId11"/>
        </w:object>
      </w:r>
      <w:r>
        <w:rPr>
          <w:rFonts w:eastAsiaTheme="minorEastAsia" w:hint="eastAsia"/>
          <w:lang w:eastAsia="zh-CN"/>
        </w:rPr>
        <w:t>是展开系数。因为我们还不知道它们的值</w:t>
      </w:r>
      <w:r w:rsidR="008F2C85">
        <w:rPr>
          <w:rFonts w:eastAsiaTheme="minorEastAsia" w:hint="eastAsia"/>
          <w:lang w:eastAsia="zh-CN"/>
        </w:rPr>
        <w:t>(</w:t>
      </w:r>
      <w:r w:rsidR="008F2C85">
        <w:rPr>
          <w:rFonts w:eastAsiaTheme="minorEastAsia" w:hint="eastAsia"/>
          <w:lang w:eastAsia="zh-CN"/>
        </w:rPr>
        <w:t>我们将在一个线性或非线性系统中把它们求解出来</w:t>
      </w:r>
      <w:r w:rsidR="008F2C85"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，所以称之为“未知数”或者“自由度”。</w:t>
      </w:r>
    </w:p>
    <w:p w:rsidR="005E50C1" w:rsidRDefault="005E50C1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第二种含义是：有限元问题的数学描述往往表述为，我们希望找到一个有限维的函数</w:t>
      </w:r>
      <w:r w:rsidRPr="005E50C1">
        <w:rPr>
          <w:rFonts w:eastAsiaTheme="minorEastAsia"/>
          <w:position w:val="-12"/>
          <w:lang w:eastAsia="zh-CN"/>
        </w:rPr>
        <w:object w:dxaOrig="1120" w:dyaOrig="380">
          <v:shape id="_x0000_i1027" type="#_x0000_t75" style="width:56.25pt;height:18.75pt" o:ole="">
            <v:imagedata r:id="rId12" o:title=""/>
          </v:shape>
          <o:OLEObject Type="Embed" ProgID="Equation.DSMT4" ShapeID="_x0000_i1027" DrawAspect="Content" ObjectID="_1577015305" r:id="rId13"/>
        </w:object>
      </w:r>
      <w:r>
        <w:rPr>
          <w:rFonts w:eastAsiaTheme="minorEastAsia" w:hint="eastAsia"/>
          <w:lang w:eastAsia="zh-CN"/>
        </w:rPr>
        <w:t>，它满足一些方程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例如</w:t>
      </w:r>
      <w:r w:rsidRPr="005E50C1">
        <w:rPr>
          <w:position w:val="-12"/>
        </w:rPr>
        <w:object w:dxaOrig="3060" w:dyaOrig="380">
          <v:shape id="_x0000_i1028" type="#_x0000_t75" style="width:153pt;height:18.75pt" o:ole="">
            <v:imagedata r:id="rId14" o:title=""/>
          </v:shape>
          <o:OLEObject Type="Embed" ProgID="Equation.DSMT4" ShapeID="_x0000_i1028" DrawAspect="Content" ObjectID="_1577015306" r:id="rId15"/>
        </w:object>
      </w:r>
      <w:r>
        <w:rPr>
          <w:rFonts w:eastAsiaTheme="minorEastAsia" w:hint="eastAsia"/>
          <w:lang w:eastAsia="zh-CN"/>
        </w:rPr>
        <w:t>)</w:t>
      </w:r>
      <w:r w:rsidR="004F4FEB">
        <w:rPr>
          <w:rFonts w:eastAsiaTheme="minorEastAsia" w:hint="eastAsia"/>
          <w:lang w:eastAsia="zh-CN"/>
        </w:rPr>
        <w:t>。换句话说，就是说解必须处在某种空间</w:t>
      </w:r>
      <w:r w:rsidR="004F4FEB" w:rsidRPr="004F4FEB">
        <w:rPr>
          <w:rFonts w:eastAsiaTheme="minorEastAsia"/>
          <w:position w:val="-12"/>
          <w:lang w:eastAsia="zh-CN"/>
        </w:rPr>
        <w:object w:dxaOrig="260" w:dyaOrig="380">
          <v:shape id="_x0000_i1029" type="#_x0000_t75" style="width:12.75pt;height:18.75pt" o:ole="">
            <v:imagedata r:id="rId16" o:title=""/>
          </v:shape>
          <o:OLEObject Type="Embed" ProgID="Equation.DSMT4" ShapeID="_x0000_i1029" DrawAspect="Content" ObjectID="_1577015307" r:id="rId17"/>
        </w:object>
      </w:r>
      <w:r w:rsidR="004F4FEB">
        <w:rPr>
          <w:rFonts w:eastAsiaTheme="minorEastAsia" w:hint="eastAsia"/>
          <w:lang w:eastAsia="zh-CN"/>
        </w:rPr>
        <w:t>中</w:t>
      </w:r>
      <w:r w:rsidR="008F2C85">
        <w:rPr>
          <w:rFonts w:eastAsiaTheme="minorEastAsia" w:hint="eastAsia"/>
          <w:lang w:eastAsia="zh-CN"/>
        </w:rPr>
        <w:t>。然而，为了在</w:t>
      </w:r>
      <w:r w:rsidR="004F4FEB">
        <w:rPr>
          <w:rFonts w:eastAsiaTheme="minorEastAsia" w:hint="eastAsia"/>
          <w:lang w:eastAsia="zh-CN"/>
        </w:rPr>
        <w:t>计算机上进行实际计算，我们必须选取这个空间的一组基；这就是我们上面使用的带有系数</w:t>
      </w:r>
      <w:r w:rsidR="004F4FEB" w:rsidRPr="004F4FEB">
        <w:rPr>
          <w:rFonts w:eastAsiaTheme="minorEastAsia"/>
          <w:position w:val="-14"/>
          <w:lang w:eastAsia="zh-CN"/>
        </w:rPr>
        <w:object w:dxaOrig="300" w:dyaOrig="400">
          <v:shape id="_x0000_i1031" type="#_x0000_t75" style="width:15pt;height:20.25pt" o:ole="">
            <v:imagedata r:id="rId18" o:title=""/>
          </v:shape>
          <o:OLEObject Type="Embed" ProgID="Equation.DSMT4" ShapeID="_x0000_i1031" DrawAspect="Content" ObjectID="_1577015308" r:id="rId19"/>
        </w:object>
      </w:r>
      <w:r w:rsidR="004F4FEB">
        <w:rPr>
          <w:rFonts w:eastAsiaTheme="minorEastAsia" w:hint="eastAsia"/>
          <w:lang w:eastAsia="zh-CN"/>
        </w:rPr>
        <w:t>的形函数</w:t>
      </w:r>
      <w:r w:rsidR="004F4FEB" w:rsidRPr="004F4FEB">
        <w:rPr>
          <w:rFonts w:eastAsiaTheme="minorEastAsia"/>
          <w:position w:val="-14"/>
          <w:lang w:eastAsia="zh-CN"/>
        </w:rPr>
        <w:object w:dxaOrig="600" w:dyaOrig="400">
          <v:shape id="_x0000_i1030" type="#_x0000_t75" style="width:30pt;height:20.25pt" o:ole="">
            <v:imagedata r:id="rId20" o:title=""/>
          </v:shape>
          <o:OLEObject Type="Embed" ProgID="Equation.DSMT4" ShapeID="_x0000_i1030" DrawAspect="Content" ObjectID="_1577015309" r:id="rId21"/>
        </w:object>
      </w:r>
      <w:r w:rsidR="004F4FEB">
        <w:rPr>
          <w:rFonts w:eastAsiaTheme="minorEastAsia" w:hint="eastAsia"/>
          <w:lang w:eastAsia="zh-CN"/>
        </w:rPr>
        <w:t>集合。当然，空间</w:t>
      </w:r>
      <w:r w:rsidR="004F4FEB" w:rsidRPr="004F4FEB">
        <w:rPr>
          <w:rFonts w:eastAsiaTheme="minorEastAsia"/>
          <w:position w:val="-12"/>
          <w:lang w:eastAsia="zh-CN"/>
        </w:rPr>
        <w:object w:dxaOrig="260" w:dyaOrig="380">
          <v:shape id="_x0000_i1032" type="#_x0000_t75" style="width:12.75pt;height:18.75pt" o:ole="">
            <v:imagedata r:id="rId16" o:title=""/>
          </v:shape>
          <o:OLEObject Type="Embed" ProgID="Equation.DSMT4" ShapeID="_x0000_i1032" DrawAspect="Content" ObjectID="_1577015310" r:id="rId22"/>
        </w:object>
      </w:r>
      <w:r w:rsidR="004F4FEB">
        <w:rPr>
          <w:rFonts w:eastAsiaTheme="minorEastAsia" w:hint="eastAsia"/>
          <w:lang w:eastAsia="zh-CN"/>
        </w:rPr>
        <w:t>的基有很多组，但我们特别地选择了由有限元函数进行描述的，局部地定义在每个网格上的那组。</w:t>
      </w:r>
      <w:r w:rsidR="008F2C85">
        <w:rPr>
          <w:rFonts w:eastAsiaTheme="minorEastAsia" w:hint="eastAsia"/>
          <w:lang w:eastAsia="zh-CN"/>
        </w:rPr>
        <w:t>在这种语义下，所谓</w:t>
      </w:r>
      <w:r w:rsidR="004F4FEB">
        <w:rPr>
          <w:rFonts w:eastAsiaTheme="minorEastAsia" w:hint="eastAsia"/>
          <w:lang w:eastAsia="zh-CN"/>
        </w:rPr>
        <w:t>“自由度”</w:t>
      </w:r>
      <w:r w:rsidR="008F2C85">
        <w:rPr>
          <w:rFonts w:eastAsiaTheme="minorEastAsia" w:hint="eastAsia"/>
          <w:lang w:eastAsia="zh-CN"/>
        </w:rPr>
        <w:t>要求我们指定</w:t>
      </w:r>
      <w:r w:rsidR="008F2C85">
        <w:rPr>
          <w:rFonts w:eastAsiaTheme="minorEastAsia" w:hint="eastAsia"/>
          <w:lang w:eastAsia="zh-CN"/>
        </w:rPr>
        <w:t>(enumerate)</w:t>
      </w:r>
      <w:r w:rsidR="004F4FEB">
        <w:rPr>
          <w:rFonts w:eastAsiaTheme="minorEastAsia" w:hint="eastAsia"/>
          <w:lang w:eastAsia="zh-CN"/>
        </w:rPr>
        <w:t>出空间</w:t>
      </w:r>
      <w:r w:rsidR="004F4FEB" w:rsidRPr="004F4FEB">
        <w:rPr>
          <w:rFonts w:eastAsiaTheme="minorEastAsia"/>
          <w:position w:val="-12"/>
          <w:lang w:eastAsia="zh-CN"/>
        </w:rPr>
        <w:object w:dxaOrig="260" w:dyaOrig="380">
          <v:shape id="_x0000_i1033" type="#_x0000_t75" style="width:12.75pt;height:18.75pt" o:ole="">
            <v:imagedata r:id="rId16" o:title=""/>
          </v:shape>
          <o:OLEObject Type="Embed" ProgID="Equation.DSMT4" ShapeID="_x0000_i1033" DrawAspect="Content" ObjectID="_1577015311" r:id="rId23"/>
        </w:object>
      </w:r>
      <w:r w:rsidR="004F4FEB">
        <w:rPr>
          <w:rFonts w:eastAsiaTheme="minorEastAsia" w:hint="eastAsia"/>
          <w:lang w:eastAsia="zh-CN"/>
        </w:rPr>
        <w:t>的基函数。对于</w:t>
      </w:r>
      <w:r w:rsidR="004F4FEB">
        <w:rPr>
          <w:rFonts w:eastAsiaTheme="minorEastAsia" w:hint="eastAsia"/>
          <w:lang w:eastAsia="zh-CN"/>
        </w:rPr>
        <w:t>Q1</w:t>
      </w:r>
      <w:r w:rsidR="004F4FEB">
        <w:rPr>
          <w:rFonts w:eastAsiaTheme="minorEastAsia" w:hint="eastAsia"/>
          <w:lang w:eastAsia="zh-CN"/>
        </w:rPr>
        <w:t>有限元，则</w:t>
      </w:r>
      <w:r w:rsidR="008F2C85">
        <w:rPr>
          <w:rFonts w:eastAsiaTheme="minorEastAsia" w:hint="eastAsia"/>
          <w:lang w:eastAsia="zh-CN"/>
        </w:rPr>
        <w:t>我们必须在</w:t>
      </w:r>
      <w:r w:rsidR="004F4FEB">
        <w:rPr>
          <w:rFonts w:eastAsiaTheme="minorEastAsia" w:hint="eastAsia"/>
          <w:lang w:eastAsia="zh-CN"/>
        </w:rPr>
        <w:t>网格的格点</w:t>
      </w:r>
      <w:r w:rsidR="008F2C85">
        <w:rPr>
          <w:rFonts w:eastAsiaTheme="minorEastAsia" w:hint="eastAsia"/>
          <w:lang w:eastAsia="zh-CN"/>
        </w:rPr>
        <w:t>上进行分派</w:t>
      </w:r>
      <w:r w:rsidR="004F4FEB">
        <w:rPr>
          <w:rFonts w:eastAsiaTheme="minorEastAsia" w:hint="eastAsia"/>
          <w:lang w:eastAsia="zh-CN"/>
        </w:rPr>
        <w:t>，但</w:t>
      </w:r>
      <w:r w:rsidR="008F2C85">
        <w:rPr>
          <w:rFonts w:eastAsiaTheme="minorEastAsia" w:hint="eastAsia"/>
          <w:lang w:eastAsia="zh-CN"/>
        </w:rPr>
        <w:t>对于高阶的有限元，则必须指定</w:t>
      </w:r>
      <w:r w:rsidR="004F4FEB">
        <w:rPr>
          <w:rFonts w:eastAsiaTheme="minorEastAsia" w:hint="eastAsia"/>
          <w:lang w:eastAsia="zh-CN"/>
        </w:rPr>
        <w:t>出依附在边、面、或网格内部的形函数。提供这种对</w:t>
      </w:r>
      <w:r w:rsidR="004F4FEB" w:rsidRPr="004F4FEB">
        <w:rPr>
          <w:rFonts w:eastAsiaTheme="minorEastAsia"/>
          <w:position w:val="-12"/>
          <w:lang w:eastAsia="zh-CN"/>
        </w:rPr>
        <w:object w:dxaOrig="260" w:dyaOrig="380">
          <v:shape id="_x0000_i1034" type="#_x0000_t75" style="width:12.75pt;height:18.75pt" o:ole="">
            <v:imagedata r:id="rId16" o:title=""/>
          </v:shape>
          <o:OLEObject Type="Embed" ProgID="Equation.DSMT4" ShapeID="_x0000_i1034" DrawAspect="Content" ObjectID="_1577015312" r:id="rId24"/>
        </w:object>
      </w:r>
      <w:r w:rsidR="008F2C85">
        <w:rPr>
          <w:rFonts w:eastAsiaTheme="minorEastAsia" w:hint="eastAsia"/>
          <w:lang w:eastAsia="zh-CN"/>
        </w:rPr>
        <w:t>的基函数的</w:t>
      </w:r>
      <w:r w:rsidR="008F2C85">
        <w:rPr>
          <w:rFonts w:eastAsiaTheme="minorEastAsia" w:hint="eastAsia"/>
          <w:lang w:eastAsia="zh-CN"/>
        </w:rPr>
        <w:t>enumeration</w:t>
      </w:r>
      <w:r w:rsidR="004F4FEB">
        <w:rPr>
          <w:rFonts w:eastAsiaTheme="minorEastAsia" w:hint="eastAsia"/>
          <w:lang w:eastAsia="zh-CN"/>
        </w:rPr>
        <w:t>的</w:t>
      </w:r>
      <w:proofErr w:type="gramStart"/>
      <w:r w:rsidR="004F4FEB">
        <w:rPr>
          <w:rFonts w:eastAsiaTheme="minorEastAsia" w:hint="eastAsia"/>
          <w:lang w:eastAsia="zh-CN"/>
        </w:rPr>
        <w:t>类称为</w:t>
      </w:r>
      <w:proofErr w:type="gramEnd"/>
      <w:r w:rsidR="004F4FEB">
        <w:rPr>
          <w:rFonts w:eastAsiaTheme="minorEastAsia" w:hint="eastAsia"/>
          <w:lang w:eastAsia="zh-CN"/>
        </w:rPr>
        <w:t>DoFHandler</w:t>
      </w:r>
      <w:r w:rsidR="004F4FEB">
        <w:rPr>
          <w:rFonts w:eastAsiaTheme="minorEastAsia" w:hint="eastAsia"/>
          <w:lang w:eastAsia="zh-CN"/>
        </w:rPr>
        <w:t>。</w:t>
      </w:r>
    </w:p>
    <w:p w:rsidR="004F4FEB" w:rsidRDefault="008F2C85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在网格上定义自由度很简单，事实上，只需要先创建一个有限元对象，然后通过</w:t>
      </w:r>
      <w:r>
        <w:rPr>
          <w:rFonts w:eastAsiaTheme="minorEastAsia" w:hint="eastAsia"/>
          <w:lang w:eastAsia="zh-CN"/>
        </w:rPr>
        <w:t>DoFHandler::distribute_dofs</w:t>
      </w:r>
      <w:r>
        <w:rPr>
          <w:rFonts w:eastAsiaTheme="minorEastAsia" w:hint="eastAsia"/>
          <w:lang w:eastAsia="zh-CN"/>
        </w:rPr>
        <w:t>函数将其</w:t>
      </w:r>
      <w:r w:rsidR="00B1321A">
        <w:rPr>
          <w:rFonts w:eastAsiaTheme="minorEastAsia" w:hint="eastAsia"/>
          <w:lang w:eastAsia="zh-CN"/>
        </w:rPr>
        <w:t>交给</w:t>
      </w:r>
      <w:r w:rsidR="00B1321A">
        <w:rPr>
          <w:rFonts w:eastAsiaTheme="minorEastAsia" w:hint="eastAsia"/>
          <w:lang w:eastAsia="zh-CN"/>
        </w:rPr>
        <w:t>DoFHandler</w:t>
      </w:r>
      <w:r w:rsidR="00B1321A">
        <w:rPr>
          <w:rFonts w:eastAsiaTheme="minorEastAsia" w:hint="eastAsia"/>
          <w:lang w:eastAsia="zh-CN"/>
        </w:rPr>
        <w:t>对象即可</w:t>
      </w:r>
      <w:r w:rsidR="00B1321A">
        <w:rPr>
          <w:rFonts w:eastAsiaTheme="minorEastAsia" w:hint="eastAsia"/>
          <w:lang w:eastAsia="zh-CN"/>
        </w:rPr>
        <w:t>(</w:t>
      </w:r>
      <w:r w:rsidR="00B1321A">
        <w:rPr>
          <w:rFonts w:eastAsiaTheme="minorEastAsia" w:hint="eastAsia"/>
          <w:lang w:eastAsia="zh-CN"/>
        </w:rPr>
        <w:t>我们使用“分布自由度”这个术语来表示上面描述的指定基函数的过程</w:t>
      </w:r>
      <w:r w:rsidR="00B1321A">
        <w:rPr>
          <w:rFonts w:eastAsiaTheme="minorEastAsia" w:hint="eastAsia"/>
          <w:lang w:eastAsia="zh-CN"/>
        </w:rPr>
        <w:t>)</w:t>
      </w:r>
      <w:r w:rsidR="00B1321A">
        <w:rPr>
          <w:rFonts w:eastAsiaTheme="minorEastAsia" w:hint="eastAsia"/>
          <w:lang w:eastAsia="zh-CN"/>
        </w:rPr>
        <w:t>。</w:t>
      </w:r>
      <w:r w:rsidR="00B1321A">
        <w:rPr>
          <w:rFonts w:eastAsiaTheme="minorEastAsia" w:hint="eastAsia"/>
          <w:lang w:eastAsia="zh-CN"/>
        </w:rPr>
        <w:t>DoFHandler</w:t>
      </w:r>
      <w:proofErr w:type="gramStart"/>
      <w:r w:rsidR="00B1321A">
        <w:rPr>
          <w:rFonts w:eastAsiaTheme="minorEastAsia" w:hint="eastAsia"/>
          <w:lang w:eastAsia="zh-CN"/>
        </w:rPr>
        <w:t>类用于</w:t>
      </w:r>
      <w:proofErr w:type="gramEnd"/>
      <w:r w:rsidR="00B1321A">
        <w:rPr>
          <w:rFonts w:eastAsiaTheme="minorEastAsia" w:hint="eastAsia"/>
          <w:lang w:eastAsia="zh-CN"/>
        </w:rPr>
        <w:t>控制哪个自由度处于何处，即，它能回答诸如“全局共有多少自由度”或“在这个网格上，告诉我处于这里的</w:t>
      </w:r>
      <w:r w:rsidR="00BA45A0">
        <w:rPr>
          <w:rFonts w:eastAsiaTheme="minorEastAsia" w:hint="eastAsia"/>
          <w:lang w:eastAsia="zh-CN"/>
        </w:rPr>
        <w:t>所有</w:t>
      </w:r>
      <w:r w:rsidR="00B1321A">
        <w:rPr>
          <w:rFonts w:eastAsiaTheme="minorEastAsia" w:hint="eastAsia"/>
          <w:lang w:eastAsia="zh-CN"/>
        </w:rPr>
        <w:t>基函数的全局索引</w:t>
      </w:r>
      <w:r w:rsidR="00BA45A0">
        <w:rPr>
          <w:rFonts w:eastAsiaTheme="minorEastAsia" w:hint="eastAsia"/>
          <w:lang w:eastAsia="zh-CN"/>
        </w:rPr>
        <w:t>indices</w:t>
      </w:r>
      <w:r w:rsidR="00BA45A0">
        <w:rPr>
          <w:rFonts w:eastAsiaTheme="minorEastAsia" w:hint="eastAsia"/>
          <w:lang w:eastAsia="zh-CN"/>
        </w:rPr>
        <w:t>是多少</w:t>
      </w:r>
      <w:r w:rsidR="00B1321A">
        <w:rPr>
          <w:rFonts w:eastAsiaTheme="minorEastAsia" w:hint="eastAsia"/>
          <w:lang w:eastAsia="zh-CN"/>
        </w:rPr>
        <w:t>”</w:t>
      </w:r>
      <w:r w:rsidR="00BA45A0">
        <w:rPr>
          <w:rFonts w:eastAsiaTheme="minorEastAsia" w:hint="eastAsia"/>
          <w:lang w:eastAsia="zh-CN"/>
        </w:rPr>
        <w:t>这样的问题。当决定系统的矩阵应该为多大，以及把某个网格上的局部贡献复制到全局矩阵时，将会用到这些信息。</w:t>
      </w:r>
    </w:p>
    <w:p w:rsidR="00BA45A0" w:rsidRDefault="00BA45A0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下一步就是求解对应于某个偏微分方程的离散后的矩阵和右端项。我们将把这个任务留到</w:t>
      </w:r>
      <w:r>
        <w:rPr>
          <w:rFonts w:eastAsiaTheme="minorEastAsia" w:hint="eastAsia"/>
          <w:lang w:eastAsia="zh-CN"/>
        </w:rPr>
        <w:t>Step-3</w:t>
      </w:r>
      <w:r>
        <w:rPr>
          <w:rFonts w:eastAsiaTheme="minorEastAsia" w:hint="eastAsia"/>
          <w:lang w:eastAsia="zh-CN"/>
        </w:rPr>
        <w:t>，在这里我们只讲另外一个关键的问题，即有限元矩阵的稀疏性，即矩阵中大多数元素都是零（</w:t>
      </w:r>
      <w:r w:rsidR="00346EAF">
        <w:rPr>
          <w:rFonts w:eastAsiaTheme="minorEastAsia" w:hint="eastAsia"/>
          <w:lang w:eastAsia="zh-CN"/>
        </w:rPr>
        <w:t>更准确地讲，只有当每一行的非零元素个数存在某个固定的上界，而不会随着全局自由度的增加而增长时，才称其为稀疏矩阵</w:t>
      </w:r>
      <w:r>
        <w:rPr>
          <w:rFonts w:eastAsiaTheme="minorEastAsia" w:hint="eastAsia"/>
          <w:lang w:eastAsia="zh-CN"/>
        </w:rPr>
        <w:t>）</w:t>
      </w:r>
      <w:r w:rsidR="00346EAF">
        <w:rPr>
          <w:rFonts w:eastAsiaTheme="minorEastAsia" w:hint="eastAsia"/>
          <w:lang w:eastAsia="zh-CN"/>
        </w:rPr>
        <w:t>。稀疏性是有限元方法区别于别的方法，例如泰</w:t>
      </w:r>
      <w:proofErr w:type="gramStart"/>
      <w:r w:rsidR="00346EAF">
        <w:rPr>
          <w:rFonts w:eastAsiaTheme="minorEastAsia" w:hint="eastAsia"/>
          <w:lang w:eastAsia="zh-CN"/>
        </w:rPr>
        <w:t>勒展开</w:t>
      </w:r>
      <w:proofErr w:type="gramEnd"/>
      <w:r w:rsidR="00346EAF">
        <w:rPr>
          <w:rFonts w:eastAsiaTheme="minorEastAsia" w:hint="eastAsia"/>
          <w:lang w:eastAsia="zh-CN"/>
        </w:rPr>
        <w:t>或</w:t>
      </w:r>
      <w:proofErr w:type="gramStart"/>
      <w:r w:rsidR="00346EAF">
        <w:rPr>
          <w:rFonts w:eastAsiaTheme="minorEastAsia" w:hint="eastAsia"/>
          <w:lang w:eastAsia="zh-CN"/>
        </w:rPr>
        <w:t>使用傅里叶基</w:t>
      </w:r>
      <w:proofErr w:type="gramEnd"/>
      <w:r w:rsidR="00346EAF">
        <w:rPr>
          <w:rFonts w:eastAsiaTheme="minorEastAsia" w:hint="eastAsia"/>
          <w:lang w:eastAsia="zh-CN"/>
        </w:rPr>
        <w:t>函数的一个显著特定。</w:t>
      </w:r>
    </w:p>
    <w:p w:rsidR="00346EAF" w:rsidRDefault="00346EAF" w:rsidP="005E50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稀疏性来源于有限元形函数是在不同的网格上局部地定义的，而非全局，双线性</w:t>
      </w:r>
      <w:r>
        <w:rPr>
          <w:rFonts w:eastAsiaTheme="minorEastAsia" w:hint="eastAsia"/>
          <w:lang w:eastAsia="zh-CN"/>
        </w:rPr>
        <w:t>form</w:t>
      </w:r>
      <w:r>
        <w:rPr>
          <w:rFonts w:eastAsiaTheme="minorEastAsia" w:hint="eastAsia"/>
          <w:lang w:eastAsia="zh-CN"/>
        </w:rPr>
        <w:t>的局部的微分运算只会导致在有部分</w:t>
      </w:r>
      <w:r w:rsidR="007A6DB9">
        <w:rPr>
          <w:rFonts w:eastAsiaTheme="minorEastAsia" w:hint="eastAsia"/>
          <w:lang w:eastAsia="zh-CN"/>
        </w:rPr>
        <w:t>重叠</w:t>
      </w:r>
      <w:r>
        <w:rPr>
          <w:rFonts w:eastAsiaTheme="minorEastAsia" w:hint="eastAsia"/>
          <w:lang w:eastAsia="zh-CN"/>
        </w:rPr>
        <w:t>的形函数间产生耦合。</w:t>
      </w:r>
      <w:r w:rsidR="00230812">
        <w:rPr>
          <w:rFonts w:eastAsiaTheme="minorEastAsia" w:hint="eastAsia"/>
          <w:lang w:eastAsia="zh-CN"/>
        </w:rPr>
        <w:t>默认情况下，</w:t>
      </w:r>
      <w:r w:rsidR="00230812">
        <w:rPr>
          <w:rFonts w:eastAsiaTheme="minorEastAsia" w:hint="eastAsia"/>
          <w:lang w:eastAsia="zh-CN"/>
        </w:rPr>
        <w:t>DoFHandler</w:t>
      </w:r>
      <w:r w:rsidR="00230812">
        <w:rPr>
          <w:rFonts w:eastAsiaTheme="minorEastAsia" w:hint="eastAsia"/>
          <w:lang w:eastAsia="zh-CN"/>
        </w:rPr>
        <w:t>类在网格上以随意的方式进行自由度分派</w:t>
      </w:r>
      <w:r w:rsidR="003D7640">
        <w:rPr>
          <w:rFonts w:eastAsiaTheme="minorEastAsia" w:hint="eastAsia"/>
          <w:lang w:eastAsia="zh-CN"/>
        </w:rPr>
        <w:t>（自由度标号顺序是随机的）</w:t>
      </w:r>
      <w:r w:rsidR="00230812">
        <w:rPr>
          <w:rFonts w:eastAsiaTheme="minorEastAsia" w:hint="eastAsia"/>
          <w:lang w:eastAsia="zh-CN"/>
        </w:rPr>
        <w:t>；因而，产生的</w:t>
      </w:r>
      <w:r w:rsidR="00230812">
        <w:rPr>
          <w:rFonts w:eastAsiaTheme="minorEastAsia" w:hint="eastAsia"/>
          <w:lang w:eastAsia="zh-CN"/>
        </w:rPr>
        <w:t>sparsity pattern</w:t>
      </w:r>
      <w:r w:rsidR="00230812">
        <w:rPr>
          <w:rFonts w:eastAsiaTheme="minorEastAsia" w:hint="eastAsia"/>
          <w:lang w:eastAsia="zh-CN"/>
        </w:rPr>
        <w:t>是非最优化的。然而，对于某些线性求解器或预处理器，把自由度按某种有序方式进行排列会更有利，我们将使用</w:t>
      </w:r>
      <w:r w:rsidR="00230812">
        <w:rPr>
          <w:rFonts w:eastAsiaTheme="minorEastAsia" w:hint="eastAsia"/>
          <w:lang w:eastAsia="zh-CN"/>
        </w:rPr>
        <w:t>Cuthill</w:t>
      </w:r>
      <w:r w:rsidR="00230812">
        <w:rPr>
          <w:rFonts w:eastAsiaTheme="minorEastAsia" w:hint="eastAsia"/>
          <w:lang w:eastAsia="zh-CN"/>
        </w:rPr>
        <w:t>和</w:t>
      </w:r>
      <w:r w:rsidR="00230812">
        <w:rPr>
          <w:rFonts w:eastAsiaTheme="minorEastAsia" w:hint="eastAsia"/>
          <w:lang w:eastAsia="zh-CN"/>
        </w:rPr>
        <w:t>McKee</w:t>
      </w:r>
      <w:r w:rsidR="00230812">
        <w:rPr>
          <w:rFonts w:eastAsiaTheme="minorEastAsia" w:hint="eastAsia"/>
          <w:lang w:eastAsia="zh-CN"/>
        </w:rPr>
        <w:t>的算法来实现。可把这</w:t>
      </w:r>
      <w:proofErr w:type="gramStart"/>
      <w:r w:rsidR="00230812">
        <w:rPr>
          <w:rFonts w:eastAsiaTheme="minorEastAsia" w:hint="eastAsia"/>
          <w:lang w:eastAsia="zh-CN"/>
        </w:rPr>
        <w:t>看做</w:t>
      </w:r>
      <w:proofErr w:type="gramEnd"/>
      <w:r w:rsidR="00230812">
        <w:rPr>
          <w:rFonts w:eastAsiaTheme="minorEastAsia" w:hint="eastAsia"/>
          <w:lang w:eastAsia="zh-CN"/>
        </w:rPr>
        <w:t>选择一组不同的，变更过次序的有限元空间的基函数。</w:t>
      </w:r>
    </w:p>
    <w:p w:rsidR="007A6DB9" w:rsidRDefault="007A6DB9" w:rsidP="005E50C1">
      <w:pPr>
        <w:rPr>
          <w:rFonts w:eastAsiaTheme="minorEastAsia" w:hint="eastAsia"/>
          <w:lang w:eastAsia="zh-CN"/>
        </w:rPr>
      </w:pP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>void make_grid2(Triangulation&lt;2&gt; &amp;triangulation){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 xml:space="preserve">        GridGenerator::hyper_cube(triangulation);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 xml:space="preserve">        triangulation.refine_global(1);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>}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>void distribute_dofs(DoFHandler&lt;2&gt; &amp;dof_handler){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ab/>
        <w:t>static const FE_Q&lt;2&gt; finite_element(1);</w:t>
      </w:r>
    </w:p>
    <w:p w:rsidR="007A6DB9" w:rsidRPr="00263428" w:rsidRDefault="007A6DB9" w:rsidP="007A6DB9">
      <w:pPr>
        <w:rPr>
          <w:rFonts w:eastAsiaTheme="minorEastAsia"/>
          <w:color w:val="7030A0"/>
          <w:lang w:eastAsia="zh-CN"/>
        </w:rPr>
      </w:pPr>
      <w:r w:rsidRPr="007A6DB9">
        <w:rPr>
          <w:rFonts w:eastAsiaTheme="minorEastAsia"/>
          <w:lang w:eastAsia="zh-CN"/>
        </w:rPr>
        <w:tab/>
        <w:t xml:space="preserve">dof_handler.distribute_dofs(finite_element);     </w:t>
      </w:r>
      <w:r w:rsidR="00263428">
        <w:rPr>
          <w:rFonts w:eastAsiaTheme="minorEastAsia" w:hint="eastAsia"/>
          <w:lang w:eastAsia="zh-CN"/>
        </w:rPr>
        <w:t xml:space="preserve">  </w:t>
      </w:r>
      <w:r w:rsidRPr="00263428">
        <w:rPr>
          <w:rFonts w:eastAsiaTheme="minorEastAsia"/>
          <w:color w:val="7030A0"/>
          <w:lang w:eastAsia="zh-CN"/>
        </w:rPr>
        <w:t>//how's the distribution of the dofs?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Default="007A6DB9" w:rsidP="007A6DB9">
      <w:pPr>
        <w:rPr>
          <w:rFonts w:eastAsiaTheme="minorEastAsia" w:hint="eastAsia"/>
          <w:lang w:eastAsia="zh-CN"/>
        </w:rPr>
      </w:pPr>
      <w:r w:rsidRPr="007A6DB9">
        <w:rPr>
          <w:rFonts w:eastAsiaTheme="minorEastAsia"/>
          <w:lang w:eastAsia="zh-CN"/>
        </w:rPr>
        <w:tab/>
        <w:t>DynamicSparsityPattern dsp(dof_handler.n</w:t>
      </w:r>
      <w:r>
        <w:rPr>
          <w:rFonts w:eastAsiaTheme="minorEastAsia"/>
          <w:lang w:eastAsia="zh-CN"/>
        </w:rPr>
        <w:t>_</w:t>
      </w:r>
      <w:bookmarkStart w:id="0" w:name="_GoBack"/>
      <w:bookmarkEnd w:id="0"/>
      <w:r>
        <w:rPr>
          <w:rFonts w:eastAsiaTheme="minorEastAsia"/>
          <w:lang w:eastAsia="zh-CN"/>
        </w:rPr>
        <w:t>dofs(),dof_handler.n_dofs());</w:t>
      </w:r>
    </w:p>
    <w:p w:rsidR="007A6DB9" w:rsidRPr="00263428" w:rsidRDefault="007A6DB9" w:rsidP="007A6DB9">
      <w:pPr>
        <w:rPr>
          <w:rFonts w:eastAsiaTheme="minorEastAsia"/>
          <w:color w:val="7030A0"/>
          <w:lang w:eastAsia="zh-CN"/>
        </w:rPr>
      </w:pPr>
      <w:r w:rsidRPr="00263428">
        <w:rPr>
          <w:rFonts w:eastAsiaTheme="minorEastAsia"/>
          <w:color w:val="7030A0"/>
          <w:lang w:eastAsia="zh-CN"/>
        </w:rPr>
        <w:lastRenderedPageBreak/>
        <w:t>//now the dsp knows it should have 9 rows, but doesn't know which entry shoud be nonzero, so it doesn't have entries to denote the location of nozero elements yet.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Default="007A6DB9" w:rsidP="007A6DB9">
      <w:pPr>
        <w:rPr>
          <w:rFonts w:eastAsiaTheme="minorEastAsia" w:hint="eastAsia"/>
          <w:lang w:eastAsia="zh-CN"/>
        </w:rPr>
      </w:pPr>
      <w:r w:rsidRPr="007A6DB9">
        <w:rPr>
          <w:rFonts w:eastAsiaTheme="minorEastAsia"/>
          <w:lang w:eastAsia="zh-CN"/>
        </w:rPr>
        <w:tab/>
        <w:t>DoFTools::make_flux_spars</w:t>
      </w:r>
      <w:r>
        <w:rPr>
          <w:rFonts w:eastAsiaTheme="minorEastAsia"/>
          <w:lang w:eastAsia="zh-CN"/>
        </w:rPr>
        <w:t>ity_pattern (dof_handler, dsp);</w:t>
      </w:r>
    </w:p>
    <w:p w:rsidR="007A6DB9" w:rsidRPr="00263428" w:rsidRDefault="007A6DB9" w:rsidP="007A6DB9">
      <w:pPr>
        <w:rPr>
          <w:rFonts w:eastAsiaTheme="minorEastAsia"/>
          <w:color w:val="7030A0"/>
          <w:lang w:eastAsia="zh-CN"/>
        </w:rPr>
      </w:pPr>
      <w:r w:rsidRPr="00263428">
        <w:rPr>
          <w:rFonts w:eastAsiaTheme="minorEastAsia"/>
          <w:color w:val="7030A0"/>
          <w:lang w:eastAsia="zh-CN"/>
        </w:rPr>
        <w:t>//compute which entries of a matrix built on the given dof_handler may possibly be nonzero, and create a sparsity pattern object that represents these nonzero locations. So now the dsp correctly describes the location of nonzero element in the matrix.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ab/>
        <w:t>SparsityPattern sparsity_pattern;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ab/>
        <w:t>sparsity_pattern.copy_from(dsp);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>}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>int main(){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ab/>
        <w:t>Triangulation&lt;2&gt; triangulation;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  <w:r w:rsidRPr="007A6DB9">
        <w:rPr>
          <w:rFonts w:eastAsiaTheme="minorEastAsia"/>
          <w:lang w:eastAsia="zh-CN"/>
        </w:rPr>
        <w:tab/>
        <w:t xml:space="preserve">make_grid2(triangulation);                   </w:t>
      </w:r>
      <w:r w:rsidRPr="00263428">
        <w:rPr>
          <w:rFonts w:eastAsiaTheme="minorEastAsia"/>
          <w:color w:val="7030A0"/>
          <w:lang w:eastAsia="zh-CN"/>
        </w:rPr>
        <w:t>//</w:t>
      </w:r>
      <w:r w:rsidRPr="00263428">
        <w:rPr>
          <w:rFonts w:eastAsiaTheme="minorEastAsia" w:hint="eastAsia"/>
          <w:color w:val="7030A0"/>
          <w:lang w:eastAsia="zh-CN"/>
        </w:rPr>
        <w:t>生成网格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Pr="00263428" w:rsidRDefault="007A6DB9" w:rsidP="007A6DB9">
      <w:pPr>
        <w:rPr>
          <w:rFonts w:eastAsiaTheme="minorEastAsia"/>
          <w:color w:val="7030A0"/>
          <w:lang w:eastAsia="zh-CN"/>
        </w:rPr>
      </w:pPr>
      <w:r w:rsidRPr="007A6DB9">
        <w:rPr>
          <w:rFonts w:eastAsiaTheme="minorEastAsia"/>
          <w:lang w:eastAsia="zh-CN"/>
        </w:rPr>
        <w:tab/>
        <w:t xml:space="preserve">DoFHandler&lt;2&gt; dof_handler(triangulation);    </w:t>
      </w:r>
      <w:r w:rsidRPr="00263428">
        <w:rPr>
          <w:rFonts w:eastAsiaTheme="minorEastAsia"/>
          <w:color w:val="7030A0"/>
          <w:lang w:eastAsia="zh-CN"/>
        </w:rPr>
        <w:t>//</w:t>
      </w:r>
      <w:r w:rsidRPr="00263428">
        <w:rPr>
          <w:rFonts w:eastAsiaTheme="minorEastAsia" w:hint="eastAsia"/>
          <w:color w:val="7030A0"/>
          <w:lang w:eastAsia="zh-CN"/>
        </w:rPr>
        <w:t>生成</w:t>
      </w:r>
      <w:r w:rsidRPr="00263428">
        <w:rPr>
          <w:rFonts w:eastAsiaTheme="minorEastAsia"/>
          <w:color w:val="7030A0"/>
          <w:lang w:eastAsia="zh-CN"/>
        </w:rPr>
        <w:t>dof_handler</w:t>
      </w:r>
    </w:p>
    <w:p w:rsidR="007A6DB9" w:rsidRPr="007A6DB9" w:rsidRDefault="007A6DB9" w:rsidP="007A6DB9">
      <w:pPr>
        <w:rPr>
          <w:rFonts w:eastAsiaTheme="minorEastAsia"/>
          <w:lang w:eastAsia="zh-CN"/>
        </w:rPr>
      </w:pPr>
    </w:p>
    <w:p w:rsidR="007A6DB9" w:rsidRPr="00263428" w:rsidRDefault="007A6DB9" w:rsidP="007A6DB9">
      <w:pPr>
        <w:rPr>
          <w:rFonts w:eastAsiaTheme="minorEastAsia"/>
          <w:color w:val="7030A0"/>
          <w:lang w:eastAsia="zh-CN"/>
        </w:rPr>
      </w:pPr>
      <w:r w:rsidRPr="007A6DB9">
        <w:rPr>
          <w:rFonts w:eastAsiaTheme="minorEastAsia"/>
          <w:lang w:eastAsia="zh-CN"/>
        </w:rPr>
        <w:tab/>
        <w:t>distribute_d</w:t>
      </w:r>
      <w:r>
        <w:rPr>
          <w:rFonts w:eastAsiaTheme="minorEastAsia"/>
          <w:lang w:eastAsia="zh-CN"/>
        </w:rPr>
        <w:t xml:space="preserve">ofs(dof_handler);       </w:t>
      </w:r>
      <w:r>
        <w:rPr>
          <w:rFonts w:eastAsiaTheme="minorEastAsia" w:hint="eastAsia"/>
          <w:lang w:eastAsia="zh-CN"/>
        </w:rPr>
        <w:t xml:space="preserve">        </w:t>
      </w:r>
      <w:r w:rsidRPr="007A6DB9">
        <w:rPr>
          <w:rFonts w:eastAsiaTheme="minorEastAsia"/>
          <w:lang w:eastAsia="zh-CN"/>
        </w:rPr>
        <w:t xml:space="preserve"> </w:t>
      </w:r>
      <w:r w:rsidRPr="00263428">
        <w:rPr>
          <w:rFonts w:eastAsiaTheme="minorEastAsia"/>
          <w:color w:val="7030A0"/>
          <w:lang w:eastAsia="zh-CN"/>
        </w:rPr>
        <w:t>//</w:t>
      </w:r>
      <w:r w:rsidRPr="00263428">
        <w:rPr>
          <w:rFonts w:eastAsiaTheme="minorEastAsia" w:hint="eastAsia"/>
          <w:color w:val="7030A0"/>
          <w:lang w:eastAsia="zh-CN"/>
        </w:rPr>
        <w:t>分布自由度到网格上并生成</w:t>
      </w:r>
      <w:r w:rsidRPr="00263428">
        <w:rPr>
          <w:rFonts w:eastAsiaTheme="minorEastAsia"/>
          <w:color w:val="7030A0"/>
          <w:lang w:eastAsia="zh-CN"/>
        </w:rPr>
        <w:t>sparsity pattern</w:t>
      </w:r>
    </w:p>
    <w:p w:rsidR="007A6DB9" w:rsidRPr="00346EAF" w:rsidRDefault="007A6DB9" w:rsidP="007A6DB9">
      <w:pPr>
        <w:rPr>
          <w:rFonts w:eastAsiaTheme="minorEastAsia" w:hint="eastAsia"/>
          <w:lang w:eastAsia="zh-CN"/>
        </w:rPr>
      </w:pPr>
      <w:r w:rsidRPr="007A6DB9">
        <w:rPr>
          <w:rFonts w:eastAsiaTheme="minorEastAsia"/>
          <w:lang w:eastAsia="zh-CN"/>
        </w:rPr>
        <w:t>}</w:t>
      </w:r>
    </w:p>
    <w:sectPr w:rsidR="007A6DB9" w:rsidRPr="00346EAF" w:rsidSect="005E50C1">
      <w:pgSz w:w="11906" w:h="16838"/>
      <w:pgMar w:top="567" w:right="1077" w:bottom="284" w:left="107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21" w:rsidRDefault="00B12221" w:rsidP="005E50C1">
      <w:r>
        <w:separator/>
      </w:r>
    </w:p>
  </w:endnote>
  <w:endnote w:type="continuationSeparator" w:id="0">
    <w:p w:rsidR="00B12221" w:rsidRDefault="00B12221" w:rsidP="005E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21" w:rsidRDefault="00B12221" w:rsidP="005E50C1">
      <w:r>
        <w:separator/>
      </w:r>
    </w:p>
  </w:footnote>
  <w:footnote w:type="continuationSeparator" w:id="0">
    <w:p w:rsidR="00B12221" w:rsidRDefault="00B12221" w:rsidP="005E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38"/>
    <w:rsid w:val="000E2FA1"/>
    <w:rsid w:val="001125A7"/>
    <w:rsid w:val="001C37AA"/>
    <w:rsid w:val="00230812"/>
    <w:rsid w:val="00263428"/>
    <w:rsid w:val="00346EAF"/>
    <w:rsid w:val="003D16C6"/>
    <w:rsid w:val="003D7640"/>
    <w:rsid w:val="003E54B0"/>
    <w:rsid w:val="00494438"/>
    <w:rsid w:val="004F0149"/>
    <w:rsid w:val="004F4FEB"/>
    <w:rsid w:val="005E4BD4"/>
    <w:rsid w:val="005E50C1"/>
    <w:rsid w:val="007A6DB9"/>
    <w:rsid w:val="008F2C85"/>
    <w:rsid w:val="009442B0"/>
    <w:rsid w:val="00B12221"/>
    <w:rsid w:val="00B1321A"/>
    <w:rsid w:val="00BA45A0"/>
    <w:rsid w:val="00C53B5A"/>
    <w:rsid w:val="00D30C23"/>
    <w:rsid w:val="00D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5E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E50C1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5E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E50C1"/>
    <w:rPr>
      <w:rFonts w:eastAsia="Times New Roman"/>
      <w:sz w:val="18"/>
      <w:szCs w:val="18"/>
      <w:lang w:val="de-DE"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5E50C1"/>
    <w:pPr>
      <w:tabs>
        <w:tab w:val="center" w:pos="4880"/>
        <w:tab w:val="right" w:pos="9760"/>
      </w:tabs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5E50C1"/>
    <w:rPr>
      <w:rFonts w:eastAsiaTheme="minorEastAsia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5E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E50C1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5E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E50C1"/>
    <w:rPr>
      <w:rFonts w:eastAsia="Times New Roman"/>
      <w:sz w:val="18"/>
      <w:szCs w:val="18"/>
      <w:lang w:val="de-DE"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5E50C1"/>
    <w:pPr>
      <w:tabs>
        <w:tab w:val="center" w:pos="4880"/>
        <w:tab w:val="right" w:pos="9760"/>
      </w:tabs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5E50C1"/>
    <w:rPr>
      <w:rFonts w:eastAsiaTheme="minorEastAsia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6</cp:revision>
  <dcterms:created xsi:type="dcterms:W3CDTF">2018-01-08T07:55:00Z</dcterms:created>
  <dcterms:modified xsi:type="dcterms:W3CDTF">2018-01-09T07:00:00Z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